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5E32A4" w14:textId="77777777" w:rsidR="00B44E4A" w:rsidRDefault="00345438">
      <w:pPr>
        <w:jc w:val="right"/>
        <w:rPr>
          <w:rFonts w:ascii="Architects Daughter" w:eastAsia="Architects Daughter" w:hAnsi="Architects Daughter" w:cs="Architects Daughter"/>
          <w:b/>
          <w:color w:val="CC0000"/>
          <w:sz w:val="28"/>
          <w:szCs w:val="28"/>
        </w:rPr>
      </w:pPr>
      <w:r>
        <w:rPr>
          <w:rFonts w:ascii="Architects Daughter" w:eastAsia="Architects Daughter" w:hAnsi="Architects Daughter" w:cs="Architects Daughter"/>
          <w:b/>
          <w:color w:val="CC0000"/>
          <w:sz w:val="28"/>
          <w:szCs w:val="28"/>
        </w:rPr>
        <w:t xml:space="preserve">Activity Plan 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12335"/>
        <w:gridCol w:w="10"/>
      </w:tblGrid>
      <w:tr w:rsidR="00B44E4A" w14:paraId="571DB01F" w14:textId="77777777" w:rsidTr="00171F34">
        <w:trPr>
          <w:gridAfter w:val="1"/>
          <w:wAfter w:w="10" w:type="dxa"/>
          <w:trHeight w:val="294"/>
        </w:trPr>
        <w:tc>
          <w:tcPr>
            <w:tcW w:w="20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80A3" w14:textId="77777777" w:rsidR="00B44E4A" w:rsidRDefault="00345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Title: </w:t>
            </w:r>
          </w:p>
        </w:tc>
        <w:tc>
          <w:tcPr>
            <w:tcW w:w="1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8DCDB" w14:textId="77777777" w:rsidR="00B44E4A" w:rsidRDefault="00345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 Global Skills in Careers</w:t>
            </w:r>
          </w:p>
        </w:tc>
      </w:tr>
      <w:tr w:rsidR="00B44E4A" w14:paraId="2EB539E1" w14:textId="77777777" w:rsidTr="00171F34">
        <w:trPr>
          <w:trHeight w:val="240"/>
        </w:trPr>
        <w:tc>
          <w:tcPr>
            <w:tcW w:w="144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A8B0D" w14:textId="260247DF" w:rsidR="00B44E4A" w:rsidRDefault="00345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Learning Outcome</w:t>
            </w:r>
          </w:p>
        </w:tc>
      </w:tr>
      <w:tr w:rsidR="00B44E4A" w14:paraId="627C92BD" w14:textId="77777777" w:rsidTr="00171F34">
        <w:trPr>
          <w:trHeight w:val="294"/>
        </w:trPr>
        <w:tc>
          <w:tcPr>
            <w:tcW w:w="144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A4381" w14:textId="5C8A98ED" w:rsidR="00B44E4A" w:rsidRDefault="0034543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 xml:space="preserve">To recognize the global skills needed within </w:t>
            </w:r>
            <w:r w:rsidR="00171F34">
              <w:rPr>
                <w:color w:val="000000"/>
              </w:rPr>
              <w:t>your</w:t>
            </w:r>
            <w:r>
              <w:rPr>
                <w:color w:val="000000"/>
              </w:rPr>
              <w:t xml:space="preserve"> career field.</w:t>
            </w:r>
          </w:p>
        </w:tc>
      </w:tr>
      <w:tr w:rsidR="00B44E4A" w14:paraId="517A440C" w14:textId="77777777" w:rsidTr="00171F34">
        <w:trPr>
          <w:trHeight w:val="330"/>
        </w:trPr>
        <w:tc>
          <w:tcPr>
            <w:tcW w:w="144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645A2" w14:textId="77777777" w:rsidR="00B44E4A" w:rsidRDefault="00345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Materials, Supplies, Equipment, References, Technology, and other Resources: </w:t>
            </w:r>
          </w:p>
        </w:tc>
      </w:tr>
      <w:tr w:rsidR="00B44E4A" w14:paraId="4D4E3DBC" w14:textId="77777777">
        <w:trPr>
          <w:trHeight w:val="420"/>
        </w:trPr>
        <w:tc>
          <w:tcPr>
            <w:tcW w:w="144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16549" w14:textId="77777777" w:rsidR="00B44E4A" w:rsidRDefault="00345438" w:rsidP="00171F34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Identify the career video for your career field: </w:t>
            </w:r>
            <w:hyperlink r:id="rId7">
              <w:r w:rsidRPr="00171F34">
                <w:rPr>
                  <w:color w:val="0000FF"/>
                  <w:u w:val="single"/>
                </w:rPr>
                <w:t>https://asiasociety.org/education/cte-video-library</w:t>
              </w:r>
            </w:hyperlink>
            <w:r>
              <w:t xml:space="preserve"> </w:t>
            </w:r>
          </w:p>
          <w:p w14:paraId="16E79510" w14:textId="77777777" w:rsidR="00B44E4A" w:rsidRDefault="00345438" w:rsidP="00171F34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Skills in Careers Handout</w:t>
            </w:r>
          </w:p>
        </w:tc>
      </w:tr>
    </w:tbl>
    <w:p w14:paraId="4DA3349B" w14:textId="77777777" w:rsidR="00B44E4A" w:rsidRDefault="00B44E4A"/>
    <w:tbl>
      <w:tblPr>
        <w:tblStyle w:val="a0"/>
        <w:tblW w:w="1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90"/>
      </w:tblGrid>
      <w:tr w:rsidR="00B44E4A" w14:paraId="10F29860" w14:textId="77777777">
        <w:tc>
          <w:tcPr>
            <w:tcW w:w="143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5F9F3" w14:textId="77777777" w:rsidR="00B44E4A" w:rsidRDefault="00345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b/>
              </w:rPr>
              <w:t>Activity Plan:</w:t>
            </w:r>
            <w:r>
              <w:t xml:space="preserve"> </w:t>
            </w:r>
          </w:p>
        </w:tc>
      </w:tr>
      <w:tr w:rsidR="00B44E4A" w14:paraId="27D727AA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C5E16" w14:textId="7A3EB089" w:rsidR="00B44E4A" w:rsidRDefault="00345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Bell</w:t>
            </w:r>
            <w:r w:rsidR="00171F34">
              <w:t xml:space="preserve"> R</w:t>
            </w:r>
            <w:r>
              <w:t>inger</w:t>
            </w:r>
            <w:r w:rsidR="00171F34">
              <w:t xml:space="preserve"> Activity (beginning of class)</w:t>
            </w:r>
            <w:r>
              <w:t xml:space="preserve">: </w:t>
            </w:r>
          </w:p>
          <w:p w14:paraId="4C424935" w14:textId="77777777" w:rsidR="00B44E4A" w:rsidRDefault="00345438" w:rsidP="00171F34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Ask students to write a paragraph (in a journal or on a piece of paper) about some of the skills they think are needed within their career field. </w:t>
            </w:r>
          </w:p>
          <w:p w14:paraId="25FF6094" w14:textId="77777777" w:rsidR="00B44E4A" w:rsidRDefault="00345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</w:t>
            </w:r>
            <w:r>
              <w:t>R</w:t>
            </w:r>
          </w:p>
          <w:p w14:paraId="5128DDF0" w14:textId="00C3B550" w:rsidR="00B44E4A" w:rsidRDefault="00345438" w:rsidP="00171F34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If </w:t>
            </w:r>
            <w:r w:rsidR="00171F34">
              <w:t xml:space="preserve">your class </w:t>
            </w:r>
            <w:r>
              <w:t xml:space="preserve">previously </w:t>
            </w:r>
            <w:r w:rsidR="00171F34">
              <w:t>completed activity</w:t>
            </w:r>
            <w:r>
              <w:t xml:space="preserve"> #2</w:t>
            </w:r>
            <w:r w:rsidR="00171F34">
              <w:t xml:space="preserve">, </w:t>
            </w:r>
            <w:r w:rsidRPr="00171F34">
              <w:rPr>
                <w:i/>
              </w:rPr>
              <w:t>Global Competence in Career Field</w:t>
            </w:r>
            <w:r w:rsidR="00171F34">
              <w:t>s, h</w:t>
            </w:r>
            <w:r>
              <w:t xml:space="preserve">ave students revisit their lists of strengths </w:t>
            </w:r>
            <w:r>
              <w:t>and improvement areas. Have students circle the ones they would like to improve.</w:t>
            </w:r>
          </w:p>
        </w:tc>
      </w:tr>
      <w:tr w:rsidR="00B44E4A" w14:paraId="60376F78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978AE" w14:textId="577AB2E1" w:rsidR="00B44E4A" w:rsidRDefault="00345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Introduction: Explain that we’re going to look at the global skills needed within our career field. Hand</w:t>
            </w:r>
            <w:r w:rsidR="00171F34">
              <w:t xml:space="preserve"> </w:t>
            </w:r>
            <w:r>
              <w:t>out the</w:t>
            </w:r>
            <w:r w:rsidR="00171F34">
              <w:t>,</w:t>
            </w:r>
            <w:r>
              <w:t xml:space="preserve"> Global Skills in Careers </w:t>
            </w:r>
            <w:r w:rsidR="00171F34">
              <w:t>h</w:t>
            </w:r>
            <w:r>
              <w:t>andout. Ask students to take notes as they watch the career video.</w:t>
            </w:r>
          </w:p>
        </w:tc>
      </w:tr>
      <w:tr w:rsidR="00B44E4A" w14:paraId="55227C92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3AA4" w14:textId="34BFDF2A" w:rsidR="00B44E4A" w:rsidRDefault="00345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Watch the selected career video from the </w:t>
            </w:r>
            <w:hyperlink r:id="rId8" w:history="1">
              <w:r w:rsidRPr="00171F34">
                <w:rPr>
                  <w:rStyle w:val="Hyperlink"/>
                </w:rPr>
                <w:t>Asia Soci</w:t>
              </w:r>
              <w:r w:rsidRPr="00171F34">
                <w:rPr>
                  <w:rStyle w:val="Hyperlink"/>
                </w:rPr>
                <w:t>ety CTE Video Library</w:t>
              </w:r>
            </w:hyperlink>
            <w:r>
              <w:t>.</w:t>
            </w:r>
          </w:p>
        </w:tc>
      </w:tr>
      <w:tr w:rsidR="00B44E4A" w14:paraId="11CA977B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1C276" w14:textId="3FE111C5" w:rsidR="00B44E4A" w:rsidRDefault="00345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Following the video, have students work in table</w:t>
            </w:r>
            <w:r w:rsidR="00171F34">
              <w:t>s</w:t>
            </w:r>
            <w:bookmarkStart w:id="0" w:name="_GoBack"/>
            <w:bookmarkEnd w:id="0"/>
            <w:r>
              <w:t>/small groups to discuss the four questions:</w:t>
            </w:r>
          </w:p>
          <w:p w14:paraId="6F5DDF0A" w14:textId="77777777" w:rsidR="00B44E4A" w:rsidRDefault="0034543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What skills does the speaker believe are important for working with diverse cultures?</w:t>
            </w:r>
          </w:p>
          <w:p w14:paraId="7F4268FB" w14:textId="77777777" w:rsidR="00B44E4A" w:rsidRDefault="0034543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What skills does the speaker believe are important fo</w:t>
            </w:r>
            <w:r>
              <w:rPr>
                <w:color w:val="000000"/>
              </w:rPr>
              <w:t>r entering this career field?</w:t>
            </w:r>
          </w:p>
          <w:p w14:paraId="31C26A2F" w14:textId="77777777" w:rsidR="00B44E4A" w:rsidRDefault="0034543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Based on what the speaker says, what is one thing you can do to prepare yourself for this career?</w:t>
            </w:r>
          </w:p>
          <w:p w14:paraId="0A705070" w14:textId="77777777" w:rsidR="00B44E4A" w:rsidRDefault="0034543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Based on what the speaker says, what are some next steps you could take to be more marketable?</w:t>
            </w:r>
          </w:p>
        </w:tc>
      </w:tr>
      <w:tr w:rsidR="00B44E4A" w14:paraId="48361157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0567" w14:textId="77777777" w:rsidR="00B44E4A" w:rsidRDefault="00345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Closure: Ask for students to share their thoughts on the questions and share your perspectives.</w:t>
            </w:r>
          </w:p>
        </w:tc>
      </w:tr>
    </w:tbl>
    <w:p w14:paraId="5D441709" w14:textId="77777777" w:rsidR="00B44E4A" w:rsidRDefault="00B44E4A"/>
    <w:tbl>
      <w:tblPr>
        <w:tblStyle w:val="a1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11250"/>
      </w:tblGrid>
      <w:tr w:rsidR="00B44E4A" w14:paraId="5D8C2FAB" w14:textId="77777777">
        <w:tc>
          <w:tcPr>
            <w:tcW w:w="3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4ABB5" w14:textId="77777777" w:rsidR="00B44E4A" w:rsidRDefault="00345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Additional Activity:</w:t>
            </w:r>
          </w:p>
        </w:tc>
        <w:tc>
          <w:tcPr>
            <w:tcW w:w="1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C06C3" w14:textId="77777777" w:rsidR="00B44E4A" w:rsidRDefault="00345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Hold a panel discussion with advisory board members who have additional global/international perspectives on the four questions. </w:t>
            </w:r>
          </w:p>
        </w:tc>
      </w:tr>
    </w:tbl>
    <w:p w14:paraId="660DA23D" w14:textId="77777777" w:rsidR="00B44E4A" w:rsidRDefault="00B44E4A"/>
    <w:p w14:paraId="3415E650" w14:textId="77777777" w:rsidR="00B44E4A" w:rsidRDefault="00B44E4A"/>
    <w:sectPr w:rsidR="00B44E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4C16C" w14:textId="77777777" w:rsidR="00345438" w:rsidRDefault="00345438" w:rsidP="00171F34">
      <w:pPr>
        <w:spacing w:line="240" w:lineRule="auto"/>
      </w:pPr>
      <w:r>
        <w:separator/>
      </w:r>
    </w:p>
  </w:endnote>
  <w:endnote w:type="continuationSeparator" w:id="0">
    <w:p w14:paraId="62E07A87" w14:textId="77777777" w:rsidR="00345438" w:rsidRDefault="00345438" w:rsidP="00171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itects Daughter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C2F3A" w14:textId="77777777" w:rsidR="00171F34" w:rsidRDefault="00171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E0EE2" w14:textId="77777777" w:rsidR="00171F34" w:rsidRDefault="00171F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65487" w14:textId="77777777" w:rsidR="00171F34" w:rsidRDefault="00171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8E35F" w14:textId="77777777" w:rsidR="00345438" w:rsidRDefault="00345438" w:rsidP="00171F34">
      <w:pPr>
        <w:spacing w:line="240" w:lineRule="auto"/>
      </w:pPr>
      <w:r>
        <w:separator/>
      </w:r>
    </w:p>
  </w:footnote>
  <w:footnote w:type="continuationSeparator" w:id="0">
    <w:p w14:paraId="2DD4BB36" w14:textId="77777777" w:rsidR="00345438" w:rsidRDefault="00345438" w:rsidP="00171F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65B7B" w14:textId="77777777" w:rsidR="00171F34" w:rsidRDefault="00171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76F3" w14:textId="77777777" w:rsidR="00171F34" w:rsidRDefault="00171F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62A39" w14:textId="77777777" w:rsidR="00171F34" w:rsidRDefault="00171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0B6F"/>
    <w:multiLevelType w:val="multilevel"/>
    <w:tmpl w:val="8AB6E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C46"/>
    <w:multiLevelType w:val="hybridMultilevel"/>
    <w:tmpl w:val="D02CC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60552"/>
    <w:multiLevelType w:val="hybridMultilevel"/>
    <w:tmpl w:val="9874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35844"/>
    <w:multiLevelType w:val="multilevel"/>
    <w:tmpl w:val="0630C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E4A"/>
    <w:rsid w:val="00171F34"/>
    <w:rsid w:val="00345438"/>
    <w:rsid w:val="00B4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9113E"/>
  <w15:docId w15:val="{21AEF207-F6B3-DB49-9229-AE042F6B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1F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F34"/>
  </w:style>
  <w:style w:type="paragraph" w:styleId="Footer">
    <w:name w:val="footer"/>
    <w:basedOn w:val="Normal"/>
    <w:link w:val="FooterChar"/>
    <w:uiPriority w:val="99"/>
    <w:unhideWhenUsed/>
    <w:rsid w:val="00171F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F34"/>
  </w:style>
  <w:style w:type="paragraph" w:styleId="ListParagraph">
    <w:name w:val="List Paragraph"/>
    <w:basedOn w:val="Normal"/>
    <w:uiPriority w:val="34"/>
    <w:qFormat/>
    <w:rsid w:val="00171F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1F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iasociety.org/education/cte-video-librar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siasociety.org/education/cte-video-librar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Singmaster</cp:lastModifiedBy>
  <cp:revision>2</cp:revision>
  <dcterms:created xsi:type="dcterms:W3CDTF">2022-04-12T21:51:00Z</dcterms:created>
  <dcterms:modified xsi:type="dcterms:W3CDTF">2022-04-12T21:54:00Z</dcterms:modified>
</cp:coreProperties>
</file>