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A6771A" w14:textId="77777777" w:rsidR="008F72C4" w:rsidRDefault="000F57E3">
      <w:pPr>
        <w:jc w:val="right"/>
        <w:rPr>
          <w:rFonts w:ascii="Architects Daughter" w:eastAsia="Architects Daughter" w:hAnsi="Architects Daughter" w:cs="Architects Daughter"/>
          <w:b/>
          <w:color w:val="CC0000"/>
          <w:sz w:val="28"/>
          <w:szCs w:val="28"/>
        </w:rPr>
      </w:pPr>
      <w:r>
        <w:rPr>
          <w:rFonts w:ascii="Architects Daughter" w:eastAsia="Architects Daughter" w:hAnsi="Architects Daughter" w:cs="Architects Daughter"/>
          <w:b/>
          <w:color w:val="CC0000"/>
          <w:sz w:val="28"/>
          <w:szCs w:val="28"/>
        </w:rPr>
        <w:t xml:space="preserve">Activity Plan </w:t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12335"/>
        <w:gridCol w:w="10"/>
      </w:tblGrid>
      <w:tr w:rsidR="008F72C4" w14:paraId="5F1C6A05" w14:textId="77777777" w:rsidTr="00646C81">
        <w:trPr>
          <w:gridAfter w:val="1"/>
          <w:wAfter w:w="10" w:type="dxa"/>
          <w:trHeight w:val="294"/>
        </w:trPr>
        <w:tc>
          <w:tcPr>
            <w:tcW w:w="20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0CDD" w14:textId="77777777" w:rsidR="008F72C4" w:rsidRDefault="000F5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Title: </w:t>
            </w:r>
          </w:p>
        </w:tc>
        <w:tc>
          <w:tcPr>
            <w:tcW w:w="1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E7432" w14:textId="5E976D5F" w:rsidR="008F72C4" w:rsidRDefault="000F5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3. Learning the </w:t>
            </w:r>
            <w:r w:rsidR="00646C81">
              <w:t>UN Sustainable Development Goals (SDGs)</w:t>
            </w:r>
          </w:p>
        </w:tc>
      </w:tr>
      <w:tr w:rsidR="008F72C4" w14:paraId="327A60E7" w14:textId="77777777" w:rsidTr="00646C81">
        <w:trPr>
          <w:trHeight w:val="240"/>
        </w:trPr>
        <w:tc>
          <w:tcPr>
            <w:tcW w:w="144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C2312" w14:textId="2D49EB92" w:rsidR="008F72C4" w:rsidRDefault="000F5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Learning Outcome</w:t>
            </w:r>
          </w:p>
        </w:tc>
      </w:tr>
      <w:tr w:rsidR="008F72C4" w14:paraId="1E5009F5" w14:textId="77777777" w:rsidTr="00646C81">
        <w:trPr>
          <w:trHeight w:val="294"/>
        </w:trPr>
        <w:tc>
          <w:tcPr>
            <w:tcW w:w="144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43EF5" w14:textId="77777777" w:rsidR="008F72C4" w:rsidRDefault="000F57E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Students will be able to identify global connections to local concerns.</w:t>
            </w:r>
          </w:p>
        </w:tc>
      </w:tr>
      <w:tr w:rsidR="008F72C4" w14:paraId="6F6CCF45" w14:textId="77777777" w:rsidTr="00646C81">
        <w:trPr>
          <w:trHeight w:val="240"/>
        </w:trPr>
        <w:tc>
          <w:tcPr>
            <w:tcW w:w="144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AC462" w14:textId="77777777" w:rsidR="008F72C4" w:rsidRDefault="000F5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Materials, Supplies, Equipment, References, Technology, and other Resources: </w:t>
            </w:r>
          </w:p>
        </w:tc>
      </w:tr>
      <w:tr w:rsidR="008F72C4" w14:paraId="66AC10D3" w14:textId="77777777">
        <w:trPr>
          <w:trHeight w:val="420"/>
        </w:trPr>
        <w:tc>
          <w:tcPr>
            <w:tcW w:w="144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88B05" w14:textId="77777777" w:rsidR="008F72C4" w:rsidRDefault="000F57E3" w:rsidP="00646C81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SDGs video: </w:t>
            </w:r>
            <w:hyperlink r:id="rId7">
              <w:r w:rsidRPr="00646C81">
                <w:rPr>
                  <w:rFonts w:ascii="Calibri" w:eastAsia="Calibri" w:hAnsi="Calibri" w:cs="Calibri"/>
                  <w:u w:val="single"/>
                </w:rPr>
                <w:t>https://www.youtube.com/watch?v=0XTBYMfZyrM&amp;t=3s</w:t>
              </w:r>
            </w:hyperlink>
            <w:r>
              <w:t xml:space="preserve">  </w:t>
            </w:r>
          </w:p>
          <w:p w14:paraId="2BDA0985" w14:textId="77777777" w:rsidR="008F72C4" w:rsidRDefault="000F57E3" w:rsidP="00646C81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Computer/projector and internet access</w:t>
            </w:r>
          </w:p>
        </w:tc>
      </w:tr>
    </w:tbl>
    <w:p w14:paraId="720E62DD" w14:textId="77777777" w:rsidR="008F72C4" w:rsidRDefault="008F72C4"/>
    <w:tbl>
      <w:tblPr>
        <w:tblStyle w:val="a0"/>
        <w:tblW w:w="14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90"/>
      </w:tblGrid>
      <w:tr w:rsidR="008F72C4" w14:paraId="1B641778" w14:textId="77777777">
        <w:tc>
          <w:tcPr>
            <w:tcW w:w="143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ADED" w14:textId="77777777" w:rsidR="008F72C4" w:rsidRDefault="000F5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b/>
              </w:rPr>
              <w:t>Activity Plan:</w:t>
            </w:r>
            <w:r>
              <w:t xml:space="preserve"> </w:t>
            </w:r>
          </w:p>
        </w:tc>
      </w:tr>
      <w:tr w:rsidR="008F72C4" w14:paraId="48AA3920" w14:textId="77777777" w:rsidTr="00646C81">
        <w:trPr>
          <w:trHeight w:val="27"/>
        </w:trPr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D253C" w14:textId="55A2C9C7" w:rsidR="008F72C4" w:rsidRDefault="000F5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Bell</w:t>
            </w:r>
            <w:r w:rsidR="00646C81">
              <w:t xml:space="preserve"> R</w:t>
            </w:r>
            <w:r>
              <w:t>inger</w:t>
            </w:r>
            <w:r w:rsidR="00646C81">
              <w:t xml:space="preserve"> (beginning of class) Activity</w:t>
            </w:r>
            <w:r>
              <w:t>: Ask students to work with a partner and list local problems or issues in their community.</w:t>
            </w:r>
          </w:p>
        </w:tc>
      </w:tr>
      <w:tr w:rsidR="008F72C4" w14:paraId="50D54C7C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E61A8" w14:textId="58B8964C" w:rsidR="008F72C4" w:rsidRDefault="000F5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Introduction: Explain how local problems or issues can be linked to global concerns and that learning about the UN’s Sustainable Development Goals can h</w:t>
            </w:r>
            <w:r>
              <w:t>elp us see the global nature of local problems, which</w:t>
            </w:r>
            <w:r w:rsidR="00646C81">
              <w:t xml:space="preserve"> </w:t>
            </w:r>
            <w:r>
              <w:t xml:space="preserve">can </w:t>
            </w:r>
            <w:r w:rsidR="00646C81">
              <w:t xml:space="preserve">then </w:t>
            </w:r>
            <w:r>
              <w:t>help us find solutions.</w:t>
            </w:r>
          </w:p>
        </w:tc>
      </w:tr>
      <w:tr w:rsidR="008F72C4" w14:paraId="48650B64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424D0" w14:textId="62B8C810" w:rsidR="008F72C4" w:rsidRDefault="000F5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Show the </w:t>
            </w:r>
            <w:r w:rsidR="00646C81">
              <w:t>one-minute</w:t>
            </w:r>
            <w:r>
              <w:t xml:space="preserve"> video</w:t>
            </w:r>
            <w:r w:rsidR="00646C81">
              <w:t xml:space="preserve"> overview of the SDGs</w:t>
            </w:r>
            <w:r>
              <w:t xml:space="preserve">: </w:t>
            </w:r>
            <w:hyperlink r:id="rId8">
              <w:r>
                <w:rPr>
                  <w:rFonts w:ascii="Calibri" w:eastAsia="Calibri" w:hAnsi="Calibri" w:cs="Calibri"/>
                  <w:color w:val="000000"/>
                  <w:u w:val="single"/>
                </w:rPr>
                <w:t>https://www.youtube.com/watch?v=0XTBYMfZyrM&amp;t=3s</w:t>
              </w:r>
            </w:hyperlink>
            <w:r>
              <w:t xml:space="preserve">  </w:t>
            </w:r>
          </w:p>
        </w:tc>
      </w:tr>
      <w:tr w:rsidR="008F72C4" w14:paraId="3A603031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2CE46" w14:textId="77777777" w:rsidR="008F72C4" w:rsidRDefault="000F5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Put students into 1 to 3 groups to play jeopardy. Bring up the game: </w:t>
            </w:r>
            <w:hyperlink r:id="rId9">
              <w:r>
                <w:rPr>
                  <w:color w:val="1155CC"/>
                  <w:u w:val="single"/>
                </w:rPr>
                <w:t>https://jeopardylabs</w:t>
              </w:r>
              <w:r>
                <w:rPr>
                  <w:color w:val="1155CC"/>
                  <w:u w:val="single"/>
                </w:rPr>
                <w:t>.</w:t>
              </w:r>
              <w:r>
                <w:rPr>
                  <w:color w:val="1155CC"/>
                  <w:u w:val="single"/>
                </w:rPr>
                <w:t>com/play/the-united-nations-and-sdgs</w:t>
              </w:r>
            </w:hyperlink>
            <w:r>
              <w:t xml:space="preserve">  </w:t>
            </w:r>
          </w:p>
        </w:tc>
      </w:tr>
      <w:tr w:rsidR="008F72C4" w14:paraId="18F92ACA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59CB3" w14:textId="77777777" w:rsidR="008F72C4" w:rsidRDefault="000F5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Facilitate the jeopardy game to see how much they</w:t>
            </w:r>
            <w:r>
              <w:t xml:space="preserve"> know about the SDGs.</w:t>
            </w:r>
          </w:p>
        </w:tc>
      </w:tr>
      <w:tr w:rsidR="008F72C4" w14:paraId="40B0D66C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B3DDB" w14:textId="47A706D3" w:rsidR="008F72C4" w:rsidRDefault="000F5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Closure: Have students return to their list of local problems or issues and categorize these by the SDGs. Option</w:t>
            </w:r>
            <w:r w:rsidR="00646C81">
              <w:t xml:space="preserve">al: </w:t>
            </w:r>
            <w:r>
              <w:t>discuss how your industry connects to the SDGs.</w:t>
            </w:r>
          </w:p>
        </w:tc>
      </w:tr>
    </w:tbl>
    <w:p w14:paraId="5B1EBB3C" w14:textId="77777777" w:rsidR="008F72C4" w:rsidRDefault="008F72C4"/>
    <w:tbl>
      <w:tblPr>
        <w:tblStyle w:val="a1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11250"/>
      </w:tblGrid>
      <w:tr w:rsidR="008F72C4" w14:paraId="45DEAA1E" w14:textId="77777777">
        <w:tc>
          <w:tcPr>
            <w:tcW w:w="3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1CA02" w14:textId="77777777" w:rsidR="008F72C4" w:rsidRDefault="000F5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Additional Assignment:</w:t>
            </w:r>
          </w:p>
        </w:tc>
        <w:tc>
          <w:tcPr>
            <w:tcW w:w="1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F8710" w14:textId="6DBD9DA6" w:rsidR="008F72C4" w:rsidRDefault="000F5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Have students select one of the SDGs to research further and write a paragraph about how it connects to a local community problem or issue.</w:t>
            </w:r>
            <w:r w:rsidR="00646C81">
              <w:br/>
            </w:r>
          </w:p>
          <w:p w14:paraId="18DD76F0" w14:textId="1E55D0B5" w:rsidR="008F72C4" w:rsidRDefault="000F5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OR </w:t>
            </w:r>
            <w:r w:rsidR="00646C81">
              <w:br/>
            </w:r>
          </w:p>
          <w:p w14:paraId="03288E10" w14:textId="3F9B27CB" w:rsidR="008F72C4" w:rsidRDefault="000F57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Have students conduct a web search and create a list of industry problems or issues. When they bring their list </w:t>
            </w:r>
            <w:r>
              <w:t xml:space="preserve">back to class, have them partner with someone and determine which SDGs those </w:t>
            </w:r>
            <w:r w:rsidR="00646C81">
              <w:t xml:space="preserve">issues </w:t>
            </w:r>
            <w:r>
              <w:t xml:space="preserve">are connected to. </w:t>
            </w:r>
            <w:r w:rsidR="00646C81">
              <w:t>Discuss</w:t>
            </w:r>
            <w:r>
              <w:t xml:space="preserve"> how the industry is internationalizing or becoming more sustainable. </w:t>
            </w:r>
          </w:p>
        </w:tc>
      </w:tr>
    </w:tbl>
    <w:p w14:paraId="0A31247C" w14:textId="77777777" w:rsidR="008F72C4" w:rsidRDefault="008F72C4"/>
    <w:p w14:paraId="3E57525A" w14:textId="77777777" w:rsidR="008F72C4" w:rsidRDefault="008F72C4">
      <w:bookmarkStart w:id="0" w:name="_GoBack"/>
      <w:bookmarkEnd w:id="0"/>
    </w:p>
    <w:sectPr w:rsidR="008F72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80FF1" w14:textId="77777777" w:rsidR="000F57E3" w:rsidRDefault="000F57E3" w:rsidP="00646C81">
      <w:pPr>
        <w:spacing w:line="240" w:lineRule="auto"/>
      </w:pPr>
      <w:r>
        <w:separator/>
      </w:r>
    </w:p>
  </w:endnote>
  <w:endnote w:type="continuationSeparator" w:id="0">
    <w:p w14:paraId="69C64598" w14:textId="77777777" w:rsidR="000F57E3" w:rsidRDefault="000F57E3" w:rsidP="00646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chitects Daughter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DBA70" w14:textId="77777777" w:rsidR="00646C81" w:rsidRDefault="00646C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E114" w14:textId="77777777" w:rsidR="00646C81" w:rsidRDefault="00646C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6504" w14:textId="77777777" w:rsidR="00646C81" w:rsidRDefault="00646C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1970" w14:textId="77777777" w:rsidR="000F57E3" w:rsidRDefault="000F57E3" w:rsidP="00646C81">
      <w:pPr>
        <w:spacing w:line="240" w:lineRule="auto"/>
      </w:pPr>
      <w:r>
        <w:separator/>
      </w:r>
    </w:p>
  </w:footnote>
  <w:footnote w:type="continuationSeparator" w:id="0">
    <w:p w14:paraId="7FC20C8E" w14:textId="77777777" w:rsidR="000F57E3" w:rsidRDefault="000F57E3" w:rsidP="00646C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BB2B4" w14:textId="77777777" w:rsidR="00646C81" w:rsidRDefault="00646C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D44EA" w14:textId="77777777" w:rsidR="00646C81" w:rsidRDefault="00646C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D8E79" w14:textId="77777777" w:rsidR="00646C81" w:rsidRDefault="00646C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497B"/>
    <w:multiLevelType w:val="multilevel"/>
    <w:tmpl w:val="51267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4BB"/>
    <w:multiLevelType w:val="hybridMultilevel"/>
    <w:tmpl w:val="E1E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2C4"/>
    <w:rsid w:val="000F57E3"/>
    <w:rsid w:val="00646C81"/>
    <w:rsid w:val="008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3116"/>
  <w15:docId w15:val="{21AEF207-F6B3-DB49-9229-AE042F6B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6C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81"/>
  </w:style>
  <w:style w:type="paragraph" w:styleId="Footer">
    <w:name w:val="footer"/>
    <w:basedOn w:val="Normal"/>
    <w:link w:val="FooterChar"/>
    <w:uiPriority w:val="99"/>
    <w:unhideWhenUsed/>
    <w:rsid w:val="00646C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81"/>
  </w:style>
  <w:style w:type="paragraph" w:styleId="ListParagraph">
    <w:name w:val="List Paragraph"/>
    <w:basedOn w:val="Normal"/>
    <w:uiPriority w:val="34"/>
    <w:qFormat/>
    <w:rsid w:val="00646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XTBYMfZyrM&amp;t=3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XTBYMfZyrM&amp;t=3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eopardylabs.com/play/the-united-nations-and-sdg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Singmaster</cp:lastModifiedBy>
  <cp:revision>2</cp:revision>
  <dcterms:created xsi:type="dcterms:W3CDTF">2022-04-12T21:12:00Z</dcterms:created>
  <dcterms:modified xsi:type="dcterms:W3CDTF">2022-04-12T21:20:00Z</dcterms:modified>
</cp:coreProperties>
</file>