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1CA6A8D0"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r w:rsidR="005A1491">
        <w:rPr>
          <w:rFonts w:ascii="Garamond" w:hAnsi="Garamond" w:cs="Arial"/>
          <w:b/>
          <w:sz w:val="40"/>
          <w:szCs w:val="40"/>
        </w:rPr>
        <w:t xml:space="preserve"> </w:t>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top w:w="144" w:type="dxa"/>
          <w:left w:w="115" w:type="dxa"/>
          <w:bottom w:w="144" w:type="dxa"/>
          <w:right w:w="115" w:type="dxa"/>
        </w:tblCellMar>
        <w:tblLook w:val="01E0" w:firstRow="1" w:lastRow="1" w:firstColumn="1" w:lastColumn="1" w:noHBand="0" w:noVBand="0"/>
      </w:tblPr>
      <w:tblGrid>
        <w:gridCol w:w="2244"/>
        <w:gridCol w:w="2318"/>
        <w:gridCol w:w="1034"/>
        <w:gridCol w:w="372"/>
        <w:gridCol w:w="2578"/>
        <w:gridCol w:w="727"/>
        <w:gridCol w:w="3747"/>
      </w:tblGrid>
      <w:tr w:rsidR="00246BF7" w:rsidRPr="007F59FC" w14:paraId="19D9C01D" w14:textId="77777777" w:rsidTr="00605A40">
        <w:tc>
          <w:tcPr>
            <w:tcW w:w="862" w:type="pct"/>
          </w:tcPr>
          <w:p w14:paraId="44E1CECB" w14:textId="0B39804D" w:rsidR="00BE7E71" w:rsidRPr="00C60492" w:rsidRDefault="00605A40" w:rsidP="00605A40">
            <w:pPr>
              <w:spacing w:before="40" w:after="40"/>
              <w:rPr>
                <w:rFonts w:ascii="News Gothic MT" w:hAnsi="News Gothic MT" w:cs="Tahoma"/>
                <w:b/>
                <w:sz w:val="20"/>
              </w:rPr>
            </w:pPr>
            <w:r>
              <w:rPr>
                <w:rFonts w:ascii="News Gothic MT" w:hAnsi="News Gothic MT" w:cs="Tahoma"/>
                <w:b/>
                <w:sz w:val="20"/>
              </w:rPr>
              <w:t xml:space="preserve">CAREER CLUSTER: </w:t>
            </w:r>
            <w:r w:rsidR="00AE497D">
              <w:rPr>
                <w:rFonts w:ascii="News Gothic MT" w:hAnsi="News Gothic MT" w:cs="Tahoma"/>
                <w:b/>
                <w:sz w:val="20"/>
              </w:rPr>
              <w:t>Transportation, Distribution</w:t>
            </w:r>
            <w:r w:rsidR="00AB2230">
              <w:rPr>
                <w:rFonts w:ascii="News Gothic MT" w:hAnsi="News Gothic MT" w:cs="Tahoma"/>
                <w:b/>
                <w:sz w:val="20"/>
              </w:rPr>
              <w:t xml:space="preserve"> &amp;</w:t>
            </w:r>
            <w:r w:rsidR="00AE497D">
              <w:rPr>
                <w:rFonts w:ascii="News Gothic MT" w:hAnsi="News Gothic MT" w:cs="Tahoma"/>
                <w:b/>
                <w:sz w:val="20"/>
              </w:rPr>
              <w:t xml:space="preserve"> Logistics</w:t>
            </w:r>
          </w:p>
        </w:tc>
        <w:tc>
          <w:tcPr>
            <w:tcW w:w="1287" w:type="pct"/>
            <w:gridSpan w:val="2"/>
          </w:tcPr>
          <w:p w14:paraId="6C613D55" w14:textId="605D22B5" w:rsidR="00FF29DC" w:rsidRDefault="00393D1B" w:rsidP="00FF29DC">
            <w:pPr>
              <w:rPr>
                <w:rFonts w:ascii="News Gothic MT" w:hAnsi="News Gothic MT" w:cs="Tahoma"/>
                <w:b/>
                <w:sz w:val="20"/>
              </w:rPr>
            </w:pPr>
            <w:r w:rsidRPr="00C60492">
              <w:rPr>
                <w:rFonts w:ascii="News Gothic MT" w:hAnsi="News Gothic MT" w:cs="Tahoma"/>
                <w:b/>
                <w:sz w:val="20"/>
              </w:rPr>
              <w:t>DURATION:</w:t>
            </w:r>
            <w:r w:rsidR="00944EFA">
              <w:rPr>
                <w:rFonts w:ascii="News Gothic MT" w:hAnsi="News Gothic MT" w:cs="Tahoma"/>
                <w:b/>
                <w:sz w:val="20"/>
              </w:rPr>
              <w:t xml:space="preserve"> </w:t>
            </w:r>
            <w:r w:rsidR="00FF29DC">
              <w:rPr>
                <w:rFonts w:ascii="News Gothic MT" w:hAnsi="News Gothic MT" w:cs="Tahoma"/>
                <w:b/>
                <w:sz w:val="20"/>
              </w:rPr>
              <w:t xml:space="preserve">Approximately </w:t>
            </w:r>
            <w:r w:rsidR="00FF29DC" w:rsidRPr="00D40F9F">
              <w:rPr>
                <w:rFonts w:ascii="News Gothic MT" w:hAnsi="News Gothic MT" w:cs="Tahoma"/>
                <w:b/>
                <w:sz w:val="20"/>
              </w:rPr>
              <w:t>2</w:t>
            </w:r>
            <w:r w:rsidR="00FF29DC">
              <w:rPr>
                <w:rFonts w:ascii="News Gothic MT" w:hAnsi="News Gothic MT" w:cs="Tahoma"/>
                <w:b/>
                <w:sz w:val="20"/>
              </w:rPr>
              <w:t xml:space="preserve">0 sessions, but can be modified to fit classroom schedules. </w:t>
            </w:r>
          </w:p>
          <w:p w14:paraId="25C72B52" w14:textId="697AD17A" w:rsidR="00605A40" w:rsidRPr="00C60492" w:rsidRDefault="00FF29DC" w:rsidP="00FF29DC">
            <w:pPr>
              <w:spacing w:before="40" w:after="40"/>
              <w:rPr>
                <w:rFonts w:ascii="News Gothic MT" w:hAnsi="News Gothic MT" w:cs="Tahoma"/>
                <w:b/>
                <w:sz w:val="20"/>
              </w:rPr>
            </w:pPr>
            <w:r>
              <w:rPr>
                <w:rFonts w:ascii="News Gothic MT" w:hAnsi="News Gothic MT" w:cs="Tahoma"/>
                <w:b/>
                <w:sz w:val="20"/>
              </w:rPr>
              <w:t>(Session = 45 to 50 M</w:t>
            </w:r>
            <w:r w:rsidRPr="00D40F9F">
              <w:rPr>
                <w:rFonts w:ascii="News Gothic MT" w:hAnsi="News Gothic MT" w:cs="Tahoma"/>
                <w:b/>
                <w:sz w:val="20"/>
              </w:rPr>
              <w:t>inutes)</w:t>
            </w:r>
            <w:r>
              <w:rPr>
                <w:rFonts w:ascii="News Gothic MT" w:hAnsi="News Gothic MT" w:cs="Tahoma"/>
                <w:b/>
                <w:sz w:val="20"/>
              </w:rPr>
              <w:t xml:space="preserve"> </w:t>
            </w:r>
          </w:p>
        </w:tc>
        <w:tc>
          <w:tcPr>
            <w:tcW w:w="1133" w:type="pct"/>
            <w:gridSpan w:val="2"/>
          </w:tcPr>
          <w:p w14:paraId="64D5C001" w14:textId="4DFA8859" w:rsidR="00BE7E71" w:rsidRPr="00C60492" w:rsidRDefault="00393D1B" w:rsidP="00605A40">
            <w:pPr>
              <w:spacing w:before="40" w:after="40"/>
              <w:rPr>
                <w:rFonts w:ascii="News Gothic MT" w:hAnsi="News Gothic MT" w:cs="Tahoma"/>
                <w:b/>
                <w:sz w:val="20"/>
              </w:rPr>
            </w:pPr>
            <w:r w:rsidRPr="00C60492">
              <w:rPr>
                <w:rFonts w:ascii="News Gothic MT" w:hAnsi="News Gothic MT" w:cs="Tahoma"/>
                <w:b/>
                <w:sz w:val="20"/>
              </w:rPr>
              <w:t xml:space="preserve">TEACHER: </w:t>
            </w:r>
          </w:p>
        </w:tc>
        <w:tc>
          <w:tcPr>
            <w:tcW w:w="1718" w:type="pct"/>
            <w:gridSpan w:val="2"/>
          </w:tcPr>
          <w:p w14:paraId="08BB5763" w14:textId="3033A1AB" w:rsidR="00BE7E71" w:rsidRDefault="00944EFA" w:rsidP="00605A40">
            <w:pPr>
              <w:spacing w:before="40" w:after="40"/>
              <w:rPr>
                <w:rFonts w:ascii="News Gothic MT" w:hAnsi="News Gothic MT" w:cs="Tahoma"/>
                <w:b/>
                <w:sz w:val="20"/>
              </w:rPr>
            </w:pPr>
            <w:r>
              <w:rPr>
                <w:rFonts w:ascii="News Gothic MT" w:hAnsi="News Gothic MT" w:cs="Tahoma"/>
                <w:b/>
                <w:sz w:val="20"/>
              </w:rPr>
              <w:t>U</w:t>
            </w:r>
            <w:r w:rsidR="00FF29DC">
              <w:rPr>
                <w:rFonts w:ascii="News Gothic MT" w:hAnsi="News Gothic MT" w:cs="Tahoma"/>
                <w:b/>
                <w:sz w:val="20"/>
              </w:rPr>
              <w:t>.</w:t>
            </w:r>
            <w:r>
              <w:rPr>
                <w:rFonts w:ascii="News Gothic MT" w:hAnsi="News Gothic MT" w:cs="Tahoma"/>
                <w:b/>
                <w:sz w:val="20"/>
              </w:rPr>
              <w:t>N</w:t>
            </w:r>
            <w:r w:rsidR="00FF29DC">
              <w:rPr>
                <w:rFonts w:ascii="News Gothic MT" w:hAnsi="News Gothic MT" w:cs="Tahoma"/>
                <w:b/>
                <w:sz w:val="20"/>
              </w:rPr>
              <w:t>.</w:t>
            </w:r>
            <w:r>
              <w:rPr>
                <w:rFonts w:ascii="News Gothic MT" w:hAnsi="News Gothic MT" w:cs="Tahoma"/>
                <w:b/>
                <w:sz w:val="20"/>
              </w:rPr>
              <w:t xml:space="preserve"> SUSTAINABLE DEVELOPMENT GOAL:</w:t>
            </w:r>
          </w:p>
          <w:p w14:paraId="7733D0AF" w14:textId="413AC78D" w:rsidR="00944EFA" w:rsidRPr="00C60492" w:rsidRDefault="00385EF3" w:rsidP="00605A40">
            <w:pPr>
              <w:spacing w:before="40" w:after="40"/>
              <w:rPr>
                <w:rFonts w:ascii="News Gothic MT" w:hAnsi="News Gothic MT" w:cs="Tahoma"/>
                <w:b/>
                <w:sz w:val="20"/>
              </w:rPr>
            </w:pPr>
            <w:r>
              <w:rPr>
                <w:rFonts w:ascii="News Gothic MT" w:hAnsi="News Gothic MT" w:cs="Tahoma"/>
                <w:b/>
                <w:sz w:val="20"/>
              </w:rPr>
              <w:t>#12</w:t>
            </w:r>
            <w:r w:rsidR="00944EFA">
              <w:rPr>
                <w:rFonts w:ascii="News Gothic MT" w:hAnsi="News Gothic MT" w:cs="Tahoma"/>
                <w:b/>
                <w:sz w:val="20"/>
              </w:rPr>
              <w:t xml:space="preserve"> </w:t>
            </w:r>
            <w:r w:rsidR="00FF29DC">
              <w:rPr>
                <w:rFonts w:ascii="News Gothic MT" w:hAnsi="News Gothic MT" w:cs="Tahoma"/>
                <w:b/>
                <w:sz w:val="20"/>
              </w:rPr>
              <w:t>—</w:t>
            </w:r>
            <w:r w:rsidR="00944EFA">
              <w:rPr>
                <w:rFonts w:ascii="News Gothic MT" w:hAnsi="News Gothic MT" w:cs="Tahoma"/>
                <w:b/>
                <w:sz w:val="20"/>
              </w:rPr>
              <w:t xml:space="preserve"> </w:t>
            </w:r>
            <w:r>
              <w:rPr>
                <w:rFonts w:ascii="News Gothic MT" w:hAnsi="News Gothic MT" w:cs="Tahoma"/>
                <w:b/>
                <w:sz w:val="20"/>
              </w:rPr>
              <w:t>Responsible Production and Consumption</w:t>
            </w:r>
          </w:p>
        </w:tc>
      </w:tr>
      <w:tr w:rsidR="0031339D" w:rsidRPr="007F59FC" w14:paraId="48CF48F7" w14:textId="77777777" w:rsidTr="00C53483">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C53483">
        <w:trPr>
          <w:trHeight w:val="404"/>
        </w:trPr>
        <w:tc>
          <w:tcPr>
            <w:tcW w:w="5000" w:type="pct"/>
            <w:gridSpan w:val="7"/>
            <w:shd w:val="clear" w:color="auto" w:fill="auto"/>
          </w:tcPr>
          <w:p w14:paraId="0CDA3859" w14:textId="77777777" w:rsidR="00E44FA8" w:rsidRDefault="00E44FA8" w:rsidP="00AF1E6A">
            <w:pPr>
              <w:spacing w:before="40" w:after="40" w:line="276" w:lineRule="auto"/>
              <w:rPr>
                <w:rFonts w:ascii="Garamond" w:hAnsi="Garamond" w:cs="Tahoma"/>
              </w:rPr>
            </w:pPr>
          </w:p>
          <w:p w14:paraId="65048C41" w14:textId="170B812A" w:rsidR="001D0912" w:rsidRPr="00605A40" w:rsidRDefault="00EC2FDA" w:rsidP="00AF1E6A">
            <w:pPr>
              <w:spacing w:before="40" w:after="40" w:line="276" w:lineRule="auto"/>
              <w:rPr>
                <w:rFonts w:ascii="Garamond" w:hAnsi="Garamond" w:cs="Tahoma"/>
              </w:rPr>
            </w:pPr>
            <w:r w:rsidRPr="00605A40">
              <w:rPr>
                <w:rFonts w:ascii="Garamond" w:hAnsi="Garamond" w:cs="Tahoma"/>
              </w:rPr>
              <w:t xml:space="preserve">The world’s population could hit 9.6 billion by 2050, putting </w:t>
            </w:r>
            <w:r w:rsidR="001F52D7" w:rsidRPr="00605A40">
              <w:rPr>
                <w:rFonts w:ascii="Garamond" w:hAnsi="Garamond" w:cs="Tahoma"/>
              </w:rPr>
              <w:t>more demands</w:t>
            </w:r>
            <w:r w:rsidRPr="00605A40">
              <w:rPr>
                <w:rFonts w:ascii="Garamond" w:hAnsi="Garamond" w:cs="Tahoma"/>
              </w:rPr>
              <w:t xml:space="preserve"> on the Earth’s </w:t>
            </w:r>
            <w:r w:rsidR="00B547C1" w:rsidRPr="00605A40">
              <w:rPr>
                <w:rFonts w:ascii="Garamond" w:hAnsi="Garamond" w:cs="Tahoma"/>
              </w:rPr>
              <w:t>limited</w:t>
            </w:r>
            <w:r w:rsidRPr="00605A40">
              <w:rPr>
                <w:rFonts w:ascii="Garamond" w:hAnsi="Garamond" w:cs="Tahoma"/>
              </w:rPr>
              <w:t xml:space="preserve"> natural resource</w:t>
            </w:r>
            <w:r w:rsidR="003C733C" w:rsidRPr="00605A40">
              <w:rPr>
                <w:rFonts w:ascii="Garamond" w:hAnsi="Garamond" w:cs="Tahoma"/>
              </w:rPr>
              <w:t>s</w:t>
            </w:r>
            <w:r w:rsidRPr="00605A40">
              <w:rPr>
                <w:rFonts w:ascii="Garamond" w:hAnsi="Garamond" w:cs="Tahoma"/>
              </w:rPr>
              <w:t xml:space="preserve">. </w:t>
            </w:r>
            <w:r w:rsidR="0009345B" w:rsidRPr="00605A40">
              <w:rPr>
                <w:rFonts w:ascii="Garamond" w:hAnsi="Garamond" w:cs="Tahoma"/>
              </w:rPr>
              <w:t xml:space="preserve">Unfortunately, </w:t>
            </w:r>
            <w:r w:rsidR="00E17FE6" w:rsidRPr="00605A40">
              <w:rPr>
                <w:rFonts w:ascii="Garamond" w:hAnsi="Garamond" w:cs="Tahoma"/>
              </w:rPr>
              <w:t xml:space="preserve">our existing </w:t>
            </w:r>
            <w:r w:rsidR="0047730F" w:rsidRPr="00605A40">
              <w:rPr>
                <w:rFonts w:ascii="Garamond" w:hAnsi="Garamond" w:cs="Tahoma"/>
              </w:rPr>
              <w:t xml:space="preserve">natural resources are too often squandered or damaged through current production and consumption patterns. </w:t>
            </w:r>
            <w:r w:rsidR="00475CED" w:rsidRPr="00605A40">
              <w:rPr>
                <w:rFonts w:ascii="Garamond" w:hAnsi="Garamond" w:cs="Tahoma"/>
              </w:rPr>
              <w:t>For example, a</w:t>
            </w:r>
            <w:r w:rsidR="00BF1CEE" w:rsidRPr="00605A40">
              <w:rPr>
                <w:rFonts w:ascii="Garamond" w:hAnsi="Garamond" w:cs="Tahoma"/>
              </w:rPr>
              <w:t xml:space="preserve">bout one third of the food produced each year </w:t>
            </w:r>
            <w:r w:rsidR="0009345B" w:rsidRPr="00605A40">
              <w:rPr>
                <w:rFonts w:ascii="Garamond" w:hAnsi="Garamond" w:cs="Tahoma"/>
              </w:rPr>
              <w:t>spoils or is lost</w:t>
            </w:r>
            <w:r w:rsidR="00BF1CEE" w:rsidRPr="00605A40">
              <w:rPr>
                <w:rFonts w:ascii="Garamond" w:hAnsi="Garamond" w:cs="Tahoma"/>
              </w:rPr>
              <w:t xml:space="preserve"> </w:t>
            </w:r>
            <w:r w:rsidR="003B2CCB" w:rsidRPr="00605A40">
              <w:rPr>
                <w:rFonts w:ascii="Garamond" w:hAnsi="Garamond" w:cs="Tahoma"/>
              </w:rPr>
              <w:t xml:space="preserve">in </w:t>
            </w:r>
            <w:r w:rsidR="00BF1CEE" w:rsidRPr="00605A40">
              <w:rPr>
                <w:rFonts w:ascii="Garamond" w:hAnsi="Garamond" w:cs="Tahoma"/>
              </w:rPr>
              <w:t>harvesting, transportation,</w:t>
            </w:r>
            <w:r w:rsidR="0009345B" w:rsidRPr="00605A40">
              <w:rPr>
                <w:rFonts w:ascii="Garamond" w:hAnsi="Garamond" w:cs="Tahoma"/>
              </w:rPr>
              <w:t xml:space="preserve"> retail, and</w:t>
            </w:r>
            <w:r w:rsidR="00F451AF" w:rsidRPr="00605A40">
              <w:rPr>
                <w:rFonts w:ascii="Garamond" w:hAnsi="Garamond" w:cs="Tahoma"/>
              </w:rPr>
              <w:t>/or</w:t>
            </w:r>
            <w:r w:rsidR="0009345B" w:rsidRPr="00605A40">
              <w:rPr>
                <w:rFonts w:ascii="Garamond" w:hAnsi="Garamond" w:cs="Tahoma"/>
              </w:rPr>
              <w:t xml:space="preserve"> storage</w:t>
            </w:r>
            <w:r w:rsidR="00BF1CEE" w:rsidRPr="00605A40">
              <w:rPr>
                <w:rFonts w:ascii="Garamond" w:hAnsi="Garamond" w:cs="Tahoma"/>
              </w:rPr>
              <w:t xml:space="preserve">. </w:t>
            </w:r>
            <w:r w:rsidR="0009345B" w:rsidRPr="00605A40">
              <w:rPr>
                <w:rFonts w:ascii="Garamond" w:hAnsi="Garamond" w:cs="Tahoma"/>
              </w:rPr>
              <w:t xml:space="preserve">Fresh </w:t>
            </w:r>
            <w:r w:rsidR="003B2CCB" w:rsidRPr="00605A40">
              <w:rPr>
                <w:rFonts w:ascii="Garamond" w:hAnsi="Garamond" w:cs="Tahoma"/>
              </w:rPr>
              <w:t>water</w:t>
            </w:r>
            <w:r w:rsidR="0009345B" w:rsidRPr="00605A40">
              <w:rPr>
                <w:rFonts w:ascii="Garamond" w:hAnsi="Garamond" w:cs="Tahoma"/>
              </w:rPr>
              <w:t xml:space="preserve"> is being polluted</w:t>
            </w:r>
            <w:r w:rsidR="003B2CCB" w:rsidRPr="00605A40">
              <w:rPr>
                <w:rFonts w:ascii="Garamond" w:hAnsi="Garamond" w:cs="Tahoma"/>
              </w:rPr>
              <w:t xml:space="preserve"> faster than nature can purify it.</w:t>
            </w:r>
            <w:r w:rsidR="002C06D9" w:rsidRPr="00605A40">
              <w:rPr>
                <w:rFonts w:ascii="Garamond" w:hAnsi="Garamond" w:cs="Tahoma"/>
              </w:rPr>
              <w:t xml:space="preserve"> Household and commercial</w:t>
            </w:r>
            <w:r w:rsidR="003B2CCB" w:rsidRPr="00605A40">
              <w:rPr>
                <w:rFonts w:ascii="Garamond" w:hAnsi="Garamond" w:cs="Tahoma"/>
              </w:rPr>
              <w:t xml:space="preserve"> </w:t>
            </w:r>
            <w:r w:rsidR="002C06D9" w:rsidRPr="00605A40">
              <w:rPr>
                <w:rFonts w:ascii="Garamond" w:hAnsi="Garamond" w:cs="Tahoma"/>
              </w:rPr>
              <w:t>energy use</w:t>
            </w:r>
            <w:r w:rsidR="0009345B" w:rsidRPr="00605A40">
              <w:rPr>
                <w:rFonts w:ascii="Garamond" w:hAnsi="Garamond" w:cs="Tahoma"/>
              </w:rPr>
              <w:t>, car ownership, and air travel</w:t>
            </w:r>
            <w:r w:rsidR="00FF29DC">
              <w:rPr>
                <w:rFonts w:ascii="Garamond" w:hAnsi="Garamond" w:cs="Tahoma"/>
              </w:rPr>
              <w:t xml:space="preserve"> —</w:t>
            </w:r>
            <w:r w:rsidR="00BF525C" w:rsidRPr="00605A40">
              <w:rPr>
                <w:rFonts w:ascii="Garamond" w:hAnsi="Garamond" w:cs="Tahoma"/>
              </w:rPr>
              <w:t xml:space="preserve"> </w:t>
            </w:r>
            <w:r w:rsidR="0009345B" w:rsidRPr="00605A40">
              <w:rPr>
                <w:rFonts w:ascii="Garamond" w:hAnsi="Garamond" w:cs="Tahoma"/>
              </w:rPr>
              <w:t>all significant contributors to carbon dioxide emissions</w:t>
            </w:r>
            <w:r w:rsidR="00FF29DC">
              <w:rPr>
                <w:rFonts w:ascii="Garamond" w:hAnsi="Garamond" w:cs="Tahoma"/>
              </w:rPr>
              <w:t xml:space="preserve"> —</w:t>
            </w:r>
            <w:r w:rsidR="0009345B" w:rsidRPr="00605A40">
              <w:rPr>
                <w:rFonts w:ascii="Garamond" w:hAnsi="Garamond" w:cs="Tahoma"/>
              </w:rPr>
              <w:t xml:space="preserve"> are </w:t>
            </w:r>
            <w:r w:rsidR="002C06D9" w:rsidRPr="00605A40">
              <w:rPr>
                <w:rFonts w:ascii="Garamond" w:hAnsi="Garamond" w:cs="Tahoma"/>
              </w:rPr>
              <w:t>on the rise</w:t>
            </w:r>
            <w:r w:rsidR="00E91622">
              <w:rPr>
                <w:rFonts w:ascii="Garamond" w:hAnsi="Garamond" w:cs="Tahoma"/>
              </w:rPr>
              <w:t>.</w:t>
            </w:r>
            <w:r w:rsidR="002C06D9" w:rsidRPr="00605A40">
              <w:rPr>
                <w:rFonts w:ascii="Garamond" w:hAnsi="Garamond" w:cs="Tahoma"/>
              </w:rPr>
              <w:t xml:space="preserve"> </w:t>
            </w:r>
          </w:p>
          <w:p w14:paraId="637773AF" w14:textId="77777777" w:rsidR="00EC2FDA" w:rsidRPr="00605A40" w:rsidRDefault="00EC2FDA" w:rsidP="00AF1E6A">
            <w:pPr>
              <w:spacing w:before="40" w:after="40" w:line="276" w:lineRule="auto"/>
              <w:rPr>
                <w:rFonts w:ascii="Garamond" w:hAnsi="Garamond" w:cs="Tahoma"/>
              </w:rPr>
            </w:pPr>
          </w:p>
          <w:p w14:paraId="0A0A03F1" w14:textId="272AE94F" w:rsidR="00A33421" w:rsidRPr="00605A40" w:rsidRDefault="002B5FC4" w:rsidP="00AF1E6A">
            <w:pPr>
              <w:spacing w:before="40" w:after="40" w:line="276" w:lineRule="auto"/>
              <w:rPr>
                <w:rFonts w:ascii="Garamond" w:hAnsi="Garamond" w:cs="Tahoma"/>
                <w:b/>
              </w:rPr>
            </w:pPr>
            <w:r w:rsidRPr="00605A40">
              <w:rPr>
                <w:rFonts w:ascii="Garamond" w:hAnsi="Garamond" w:cs="Tahoma"/>
                <w:b/>
              </w:rPr>
              <w:t>Wh</w:t>
            </w:r>
            <w:r w:rsidR="00CF5801" w:rsidRPr="00605A40">
              <w:rPr>
                <w:rFonts w:ascii="Garamond" w:hAnsi="Garamond" w:cs="Tahoma"/>
                <w:b/>
              </w:rPr>
              <w:t>y should we care about</w:t>
            </w:r>
            <w:r w:rsidR="006A0602" w:rsidRPr="00605A40">
              <w:rPr>
                <w:rFonts w:ascii="Garamond" w:hAnsi="Garamond" w:cs="Tahoma"/>
                <w:b/>
              </w:rPr>
              <w:t xml:space="preserve"> </w:t>
            </w:r>
            <w:r w:rsidR="00FE6858" w:rsidRPr="00605A40">
              <w:rPr>
                <w:rFonts w:ascii="Garamond" w:hAnsi="Garamond" w:cs="Tahoma"/>
                <w:b/>
              </w:rPr>
              <w:t>inefficient production and consumption</w:t>
            </w:r>
            <w:r w:rsidR="00FF5843" w:rsidRPr="00605A40">
              <w:rPr>
                <w:rFonts w:ascii="Garamond" w:hAnsi="Garamond" w:cs="Tahoma"/>
                <w:b/>
              </w:rPr>
              <w:t>?</w:t>
            </w:r>
          </w:p>
          <w:p w14:paraId="7C9D42BD" w14:textId="66E519F0" w:rsidR="0009345B" w:rsidRPr="00605A40" w:rsidRDefault="0009345B" w:rsidP="00AF1E6A">
            <w:pPr>
              <w:spacing w:before="40" w:after="40" w:line="276" w:lineRule="auto"/>
              <w:rPr>
                <w:rFonts w:ascii="Garamond" w:hAnsi="Garamond" w:cs="Tahoma"/>
                <w:b/>
              </w:rPr>
            </w:pPr>
            <w:r w:rsidRPr="00605A40">
              <w:rPr>
                <w:rFonts w:ascii="Garamond" w:hAnsi="Garamond" w:cs="Tahoma"/>
              </w:rPr>
              <w:t xml:space="preserve">Not only will continuing </w:t>
            </w:r>
            <w:r w:rsidR="008314D4" w:rsidRPr="00605A40">
              <w:rPr>
                <w:rFonts w:ascii="Garamond" w:hAnsi="Garamond" w:cs="Tahoma"/>
              </w:rPr>
              <w:t>these</w:t>
            </w:r>
            <w:r w:rsidRPr="00605A40">
              <w:rPr>
                <w:rFonts w:ascii="Garamond" w:hAnsi="Garamond" w:cs="Tahoma"/>
              </w:rPr>
              <w:t xml:space="preserve"> wasteful habits cause irreparable damage to the Earth</w:t>
            </w:r>
            <w:r w:rsidR="00E91622">
              <w:rPr>
                <w:rFonts w:ascii="Garamond" w:hAnsi="Garamond" w:cs="Tahoma"/>
              </w:rPr>
              <w:t xml:space="preserve">, </w:t>
            </w:r>
            <w:r w:rsidRPr="00605A40">
              <w:rPr>
                <w:rFonts w:ascii="Garamond" w:hAnsi="Garamond" w:cs="Tahoma"/>
              </w:rPr>
              <w:t xml:space="preserve">we would need three planets’ worth of natural resources to </w:t>
            </w:r>
            <w:r w:rsidR="008314D4" w:rsidRPr="00605A40">
              <w:rPr>
                <w:rFonts w:ascii="Garamond" w:hAnsi="Garamond" w:cs="Tahoma"/>
              </w:rPr>
              <w:t xml:space="preserve">support this way of life </w:t>
            </w:r>
            <w:r w:rsidR="00475CED" w:rsidRPr="00605A40">
              <w:rPr>
                <w:rFonts w:ascii="Garamond" w:hAnsi="Garamond" w:cs="Tahoma"/>
              </w:rPr>
              <w:t>as the population rises to</w:t>
            </w:r>
            <w:r w:rsidRPr="00605A40">
              <w:rPr>
                <w:rFonts w:ascii="Garamond" w:hAnsi="Garamond" w:cs="Tahoma"/>
              </w:rPr>
              <w:t xml:space="preserve"> 9.6 billion</w:t>
            </w:r>
            <w:r w:rsidR="00E91622">
              <w:rPr>
                <w:rFonts w:ascii="Garamond" w:hAnsi="Garamond" w:cs="Tahoma"/>
              </w:rPr>
              <w:t>.</w:t>
            </w:r>
            <w:r w:rsidRPr="00605A40">
              <w:rPr>
                <w:rFonts w:ascii="Garamond" w:hAnsi="Garamond" w:cs="Tahoma"/>
              </w:rPr>
              <w:t xml:space="preserve"> </w:t>
            </w:r>
            <w:r w:rsidR="00FA2B52" w:rsidRPr="00605A40">
              <w:rPr>
                <w:rFonts w:ascii="Garamond" w:hAnsi="Garamond" w:cs="Tahoma"/>
              </w:rPr>
              <w:t xml:space="preserve">Quite simply, </w:t>
            </w:r>
            <w:r w:rsidR="00B957C2" w:rsidRPr="00605A40">
              <w:rPr>
                <w:rFonts w:ascii="Garamond" w:hAnsi="Garamond" w:cs="Tahoma"/>
              </w:rPr>
              <w:t xml:space="preserve">our </w:t>
            </w:r>
            <w:r w:rsidR="00FA2B52" w:rsidRPr="00605A40">
              <w:rPr>
                <w:rFonts w:ascii="Garamond" w:hAnsi="Garamond" w:cs="Tahoma"/>
              </w:rPr>
              <w:t xml:space="preserve">current practices are unsustainable. </w:t>
            </w:r>
          </w:p>
          <w:p w14:paraId="7D8C937A" w14:textId="77777777" w:rsidR="009E461A" w:rsidRPr="00605A40" w:rsidRDefault="009E461A" w:rsidP="00AF1E6A">
            <w:pPr>
              <w:spacing w:before="40" w:after="40" w:line="276" w:lineRule="auto"/>
              <w:rPr>
                <w:rFonts w:ascii="Garamond" w:hAnsi="Garamond" w:cs="Tahoma"/>
                <w:b/>
              </w:rPr>
            </w:pPr>
          </w:p>
          <w:p w14:paraId="3E583214" w14:textId="26A47657" w:rsidR="00A8437B" w:rsidRPr="00605A40" w:rsidRDefault="002B5FC4" w:rsidP="00AF1E6A">
            <w:pPr>
              <w:spacing w:before="40" w:after="40" w:line="276" w:lineRule="auto"/>
              <w:rPr>
                <w:rFonts w:ascii="Garamond" w:hAnsi="Garamond" w:cs="Tahoma"/>
                <w:b/>
              </w:rPr>
            </w:pPr>
            <w:r w:rsidRPr="00605A40">
              <w:rPr>
                <w:rFonts w:ascii="Garamond" w:hAnsi="Garamond" w:cs="Tahoma"/>
                <w:b/>
              </w:rPr>
              <w:t>What can we do about it</w:t>
            </w:r>
            <w:r w:rsidR="00FF5843" w:rsidRPr="00605A40">
              <w:rPr>
                <w:rFonts w:ascii="Garamond" w:hAnsi="Garamond" w:cs="Tahoma"/>
                <w:b/>
              </w:rPr>
              <w:t>?</w:t>
            </w:r>
          </w:p>
          <w:p w14:paraId="0E5CA86C" w14:textId="61CEFB5C" w:rsidR="006A0602" w:rsidRPr="00605A40" w:rsidRDefault="00AF2EC6" w:rsidP="00AF1E6A">
            <w:pPr>
              <w:spacing w:before="40" w:after="40" w:line="276" w:lineRule="auto"/>
              <w:rPr>
                <w:rFonts w:ascii="Garamond" w:hAnsi="Garamond" w:cs="Tahoma"/>
                <w:b/>
              </w:rPr>
            </w:pPr>
            <w:r w:rsidRPr="00605A40">
              <w:rPr>
                <w:rFonts w:ascii="Garamond" w:hAnsi="Garamond" w:cs="Tahoma"/>
              </w:rPr>
              <w:t>The U</w:t>
            </w:r>
            <w:r w:rsidR="00FF29DC">
              <w:rPr>
                <w:rFonts w:ascii="Garamond" w:hAnsi="Garamond" w:cs="Tahoma"/>
              </w:rPr>
              <w:t>.</w:t>
            </w:r>
            <w:r w:rsidRPr="00605A40">
              <w:rPr>
                <w:rFonts w:ascii="Garamond" w:hAnsi="Garamond" w:cs="Tahoma"/>
              </w:rPr>
              <w:t>N</w:t>
            </w:r>
            <w:r w:rsidR="00FF29DC">
              <w:rPr>
                <w:rFonts w:ascii="Garamond" w:hAnsi="Garamond" w:cs="Tahoma"/>
              </w:rPr>
              <w:t>.</w:t>
            </w:r>
            <w:r w:rsidR="00194FA4" w:rsidRPr="00605A40">
              <w:rPr>
                <w:rFonts w:ascii="Garamond" w:hAnsi="Garamond" w:cs="Tahoma"/>
              </w:rPr>
              <w:t xml:space="preserve"> </w:t>
            </w:r>
            <w:r w:rsidRPr="00605A40">
              <w:rPr>
                <w:rFonts w:ascii="Garamond" w:hAnsi="Garamond" w:cs="Tahoma"/>
              </w:rPr>
              <w:t>is dedicated to</w:t>
            </w:r>
            <w:r w:rsidR="0009345B" w:rsidRPr="00605A40">
              <w:rPr>
                <w:rFonts w:ascii="Garamond" w:hAnsi="Garamond" w:cs="Tahoma"/>
              </w:rPr>
              <w:t xml:space="preserve"> </w:t>
            </w:r>
            <w:r w:rsidR="00073EB4" w:rsidRPr="00605A40">
              <w:rPr>
                <w:rFonts w:ascii="Garamond" w:hAnsi="Garamond" w:cs="Tahoma"/>
              </w:rPr>
              <w:t>re</w:t>
            </w:r>
            <w:r w:rsidR="00826AE1" w:rsidRPr="00605A40">
              <w:rPr>
                <w:rFonts w:ascii="Garamond" w:hAnsi="Garamond" w:cs="Tahoma"/>
              </w:rPr>
              <w:t xml:space="preserve">designing </w:t>
            </w:r>
            <w:r w:rsidR="00194FA4" w:rsidRPr="00605A40">
              <w:rPr>
                <w:rFonts w:ascii="Garamond" w:hAnsi="Garamond" w:cs="Tahoma"/>
              </w:rPr>
              <w:t xml:space="preserve">inefficient </w:t>
            </w:r>
            <w:r w:rsidR="0009345B" w:rsidRPr="00605A40">
              <w:rPr>
                <w:rFonts w:ascii="Garamond" w:hAnsi="Garamond" w:cs="Tahoma"/>
              </w:rPr>
              <w:t>patterns of production and consumption</w:t>
            </w:r>
            <w:r w:rsidR="00194FA4" w:rsidRPr="00605A40">
              <w:rPr>
                <w:rFonts w:ascii="Garamond" w:hAnsi="Garamond" w:cs="Tahoma"/>
              </w:rPr>
              <w:t xml:space="preserve"> </w:t>
            </w:r>
            <w:r w:rsidR="00E01EE6" w:rsidRPr="00605A40">
              <w:rPr>
                <w:rFonts w:ascii="Garamond" w:hAnsi="Garamond" w:cs="Tahoma"/>
              </w:rPr>
              <w:t>in order to</w:t>
            </w:r>
            <w:r w:rsidR="00073EB4" w:rsidRPr="00605A40">
              <w:rPr>
                <w:rFonts w:ascii="Garamond" w:hAnsi="Garamond" w:cs="Tahoma"/>
              </w:rPr>
              <w:t xml:space="preserve"> create a </w:t>
            </w:r>
            <w:r w:rsidR="0009345B" w:rsidRPr="00605A40">
              <w:rPr>
                <w:rFonts w:ascii="Garamond" w:hAnsi="Garamond" w:cs="Tahoma"/>
              </w:rPr>
              <w:t xml:space="preserve">sustainable and dignified future for </w:t>
            </w:r>
            <w:r w:rsidR="00194FA4" w:rsidRPr="00605A40">
              <w:rPr>
                <w:rFonts w:ascii="Garamond" w:hAnsi="Garamond" w:cs="Tahoma"/>
              </w:rPr>
              <w:t xml:space="preserve">everyone on Earth. </w:t>
            </w:r>
            <w:r w:rsidR="00F907E6" w:rsidRPr="00605A40">
              <w:rPr>
                <w:rFonts w:ascii="Garamond" w:hAnsi="Garamond" w:cs="Tahoma"/>
              </w:rPr>
              <w:t>One of the U</w:t>
            </w:r>
            <w:r w:rsidR="00FF29DC">
              <w:rPr>
                <w:rFonts w:ascii="Garamond" w:hAnsi="Garamond" w:cs="Tahoma"/>
              </w:rPr>
              <w:t>.</w:t>
            </w:r>
            <w:r w:rsidR="00F907E6" w:rsidRPr="00605A40">
              <w:rPr>
                <w:rFonts w:ascii="Garamond" w:hAnsi="Garamond" w:cs="Tahoma"/>
              </w:rPr>
              <w:t>N</w:t>
            </w:r>
            <w:r w:rsidR="00FF29DC">
              <w:rPr>
                <w:rFonts w:ascii="Garamond" w:hAnsi="Garamond" w:cs="Tahoma"/>
              </w:rPr>
              <w:t>.</w:t>
            </w:r>
            <w:r w:rsidR="00F907E6" w:rsidRPr="00605A40">
              <w:rPr>
                <w:rFonts w:ascii="Garamond" w:hAnsi="Garamond" w:cs="Tahoma"/>
              </w:rPr>
              <w:t>’s specific targets for achieving this goal is</w:t>
            </w:r>
            <w:r w:rsidR="002A3B06" w:rsidRPr="00605A40">
              <w:rPr>
                <w:rFonts w:ascii="Garamond" w:hAnsi="Garamond" w:cs="Tahoma"/>
              </w:rPr>
              <w:t xml:space="preserve"> </w:t>
            </w:r>
            <w:r w:rsidR="00277230" w:rsidRPr="00605A40">
              <w:rPr>
                <w:rFonts w:ascii="Garamond" w:hAnsi="Garamond" w:cs="Tahoma"/>
              </w:rPr>
              <w:t>encouraging companies to</w:t>
            </w:r>
            <w:r w:rsidR="00F907E6" w:rsidRPr="00605A40">
              <w:rPr>
                <w:rFonts w:ascii="Garamond" w:hAnsi="Garamond" w:cs="Tahoma"/>
              </w:rPr>
              <w:t xml:space="preserve"> adopt sustainable practices.</w:t>
            </w:r>
            <w:r w:rsidR="00F45A0B" w:rsidRPr="00605A40">
              <w:rPr>
                <w:rFonts w:ascii="Garamond" w:hAnsi="Garamond" w:cs="Tahoma"/>
              </w:rPr>
              <w:t xml:space="preserve"> Experts in the transportation, distribution, </w:t>
            </w:r>
            <w:r w:rsidR="00EE46C3" w:rsidRPr="00605A40">
              <w:rPr>
                <w:rFonts w:ascii="Garamond" w:hAnsi="Garamond" w:cs="Tahoma"/>
              </w:rPr>
              <w:t xml:space="preserve">and logistics sector can play an important </w:t>
            </w:r>
            <w:r w:rsidR="00F45A0B" w:rsidRPr="00605A40">
              <w:rPr>
                <w:rFonts w:ascii="Garamond" w:hAnsi="Garamond" w:cs="Tahoma"/>
              </w:rPr>
              <w:t>role in helping companies make</w:t>
            </w:r>
            <w:r w:rsidR="008314D4" w:rsidRPr="00605A40">
              <w:rPr>
                <w:rFonts w:ascii="Garamond" w:hAnsi="Garamond" w:cs="Tahoma"/>
              </w:rPr>
              <w:t xml:space="preserve"> these crucial</w:t>
            </w:r>
            <w:r w:rsidR="00F45A0B" w:rsidRPr="00605A40">
              <w:rPr>
                <w:rFonts w:ascii="Garamond" w:hAnsi="Garamond" w:cs="Tahoma"/>
              </w:rPr>
              <w:t xml:space="preserve"> changes.</w:t>
            </w:r>
          </w:p>
          <w:p w14:paraId="694A75D3" w14:textId="77777777" w:rsidR="006F5D02" w:rsidRPr="00605A40" w:rsidRDefault="006F5D02" w:rsidP="00E44FA8">
            <w:pPr>
              <w:rPr>
                <w:rFonts w:ascii="Garamond" w:hAnsi="Garamond" w:cs="Tahoma"/>
                <w:color w:val="333333"/>
                <w:shd w:val="clear" w:color="auto" w:fill="FFFFFF"/>
              </w:rPr>
            </w:pPr>
          </w:p>
          <w:p w14:paraId="09E8769C" w14:textId="47D303E1" w:rsidR="00FF29DC" w:rsidRPr="005E0AA5" w:rsidRDefault="00FF29DC" w:rsidP="00FF29DC">
            <w:pPr>
              <w:keepNext/>
              <w:spacing w:before="40" w:after="40"/>
              <w:rPr>
                <w:rFonts w:ascii="Garamond" w:hAnsi="Garamond" w:cs="Tahoma"/>
                <w:b/>
              </w:rPr>
            </w:pPr>
            <w:r w:rsidRPr="005E0AA5">
              <w:rPr>
                <w:rFonts w:ascii="Garamond" w:hAnsi="Garamond" w:cs="Tahoma"/>
                <w:b/>
              </w:rPr>
              <w:lastRenderedPageBreak/>
              <w:t>Global Competencies</w:t>
            </w:r>
            <w:r w:rsidR="00316224">
              <w:rPr>
                <w:rFonts w:ascii="Garamond" w:hAnsi="Garamond" w:cs="Tahoma"/>
                <w:b/>
              </w:rPr>
              <w:t xml:space="preserve"> Addressed</w:t>
            </w:r>
            <w:r w:rsidRPr="005E0AA5">
              <w:rPr>
                <w:rFonts w:ascii="Garamond" w:hAnsi="Garamond" w:cs="Tahoma"/>
                <w:b/>
              </w:rPr>
              <w:t>:</w:t>
            </w:r>
          </w:p>
          <w:p w14:paraId="361AFBBD" w14:textId="77777777" w:rsidR="00FF29DC" w:rsidRPr="005E0AA5" w:rsidRDefault="00FF29DC" w:rsidP="00316224">
            <w:pPr>
              <w:pStyle w:val="Default"/>
              <w:numPr>
                <w:ilvl w:val="0"/>
                <w:numId w:val="40"/>
              </w:numPr>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44385CEC" w14:textId="77777777" w:rsidR="00FF29DC" w:rsidRPr="005E0AA5" w:rsidRDefault="00FF29DC" w:rsidP="00316224">
            <w:pPr>
              <w:pStyle w:val="Default"/>
              <w:numPr>
                <w:ilvl w:val="0"/>
                <w:numId w:val="40"/>
              </w:numPr>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4151ACB7" w14:textId="77777777" w:rsidR="00FF29DC" w:rsidRPr="00084A38" w:rsidRDefault="00FF29DC" w:rsidP="00316224">
            <w:pPr>
              <w:pStyle w:val="ListParagraph"/>
              <w:keepNext/>
              <w:numPr>
                <w:ilvl w:val="0"/>
                <w:numId w:val="40"/>
              </w:numPr>
              <w:spacing w:before="40" w:after="40"/>
              <w:rPr>
                <w:rFonts w:ascii="Garamond" w:hAnsi="Garamond" w:cs="Tahoma"/>
                <w:sz w:val="24"/>
                <w:szCs w:val="24"/>
              </w:rPr>
            </w:pPr>
            <w:r w:rsidRPr="00084A38">
              <w:rPr>
                <w:rFonts w:ascii="Garamond" w:hAnsi="Garamond" w:cs="Tahoma"/>
                <w:i/>
                <w:sz w:val="24"/>
                <w:szCs w:val="24"/>
              </w:rPr>
              <w:t>Communicate Ideas</w:t>
            </w:r>
            <w:r w:rsidRPr="00084A38">
              <w:rPr>
                <w:rFonts w:ascii="Garamond" w:hAnsi="Garamond" w:cs="Tahoma"/>
                <w:sz w:val="24"/>
                <w:szCs w:val="24"/>
              </w:rPr>
              <w:t>: Select and apply appropriate tools and strategies to communicate and collaborate effectively — meeting the needs and expectations of diverse individuals and groups.</w:t>
            </w:r>
          </w:p>
          <w:p w14:paraId="19C41E92" w14:textId="755BC04B" w:rsidR="00A33421" w:rsidRPr="00316224" w:rsidRDefault="00FF29DC" w:rsidP="00316224">
            <w:pPr>
              <w:pStyle w:val="ListParagraph"/>
              <w:keepNext/>
              <w:numPr>
                <w:ilvl w:val="0"/>
                <w:numId w:val="40"/>
              </w:numPr>
              <w:spacing w:before="60" w:after="60"/>
              <w:rPr>
                <w:rFonts w:ascii="Garamond" w:hAnsi="Garamond" w:cs="Tahoma"/>
              </w:rPr>
            </w:pPr>
            <w:r w:rsidRPr="00084A38">
              <w:rPr>
                <w:rFonts w:ascii="Garamond" w:hAnsi="Garamond" w:cs="Tahoma"/>
                <w:i/>
                <w:sz w:val="24"/>
                <w:szCs w:val="24"/>
              </w:rPr>
              <w:t>Take Action</w:t>
            </w:r>
            <w:r w:rsidRPr="00084A38">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C53483">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rPr>
              <w:lastRenderedPageBreak/>
              <w:t>STANDARDS ADDRESSED</w:t>
            </w:r>
          </w:p>
        </w:tc>
      </w:tr>
      <w:tr w:rsidR="0031339D" w:rsidRPr="007F59FC" w14:paraId="1D029614" w14:textId="77777777" w:rsidTr="00C53483">
        <w:trPr>
          <w:trHeight w:val="404"/>
        </w:trPr>
        <w:tc>
          <w:tcPr>
            <w:tcW w:w="1752" w:type="pct"/>
            <w:gridSpan w:val="2"/>
            <w:shd w:val="clear" w:color="auto" w:fill="763DFF"/>
          </w:tcPr>
          <w:p w14:paraId="4E17520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BE7E71" w:rsidRPr="00EC7F4A" w:rsidRDefault="00BE7E71" w:rsidP="0031339D">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BE7E71" w:rsidRPr="00EC7F4A" w:rsidRDefault="00BE7E71" w:rsidP="0031339D">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C53483">
        <w:tc>
          <w:tcPr>
            <w:tcW w:w="1752" w:type="pct"/>
            <w:gridSpan w:val="2"/>
            <w:tcBorders>
              <w:bottom w:val="single" w:sz="4" w:space="0" w:color="auto"/>
            </w:tcBorders>
            <w:shd w:val="clear" w:color="auto" w:fill="auto"/>
          </w:tcPr>
          <w:p w14:paraId="05B5320C" w14:textId="77777777" w:rsidR="00AB2230" w:rsidRPr="00084A38" w:rsidRDefault="00AB2230" w:rsidP="00AB2230">
            <w:pPr>
              <w:shd w:val="clear" w:color="auto" w:fill="FFFFFF"/>
              <w:spacing w:before="40" w:after="40"/>
              <w:rPr>
                <w:rFonts w:ascii="Garamond" w:hAnsi="Garamond" w:cs="Tahoma"/>
                <w:b/>
                <w:color w:val="000000" w:themeColor="text1"/>
              </w:rPr>
            </w:pPr>
            <w:r w:rsidRPr="00084A38">
              <w:rPr>
                <w:rFonts w:ascii="Garamond" w:hAnsi="Garamond" w:cs="Tahoma"/>
                <w:b/>
                <w:color w:val="000000" w:themeColor="text1"/>
              </w:rPr>
              <w:t>Common Career Technical Core</w:t>
            </w:r>
          </w:p>
          <w:p w14:paraId="134DAF29" w14:textId="39FCA492" w:rsidR="00AB2230" w:rsidRPr="00084A38" w:rsidRDefault="00AB2230" w:rsidP="00AB2230">
            <w:pPr>
              <w:shd w:val="clear" w:color="auto" w:fill="FFFFFF"/>
              <w:spacing w:before="40" w:after="40"/>
              <w:rPr>
                <w:rFonts w:ascii="Garamond" w:hAnsi="Garamond" w:cs="Tahoma"/>
                <w:b/>
                <w:color w:val="000000" w:themeColor="text1"/>
              </w:rPr>
            </w:pPr>
            <w:r w:rsidRPr="00084A38">
              <w:rPr>
                <w:rFonts w:ascii="Garamond" w:hAnsi="Garamond" w:cs="Tahoma"/>
                <w:b/>
                <w:color w:val="000000" w:themeColor="text1"/>
              </w:rPr>
              <w:t>Career Ready Practices</w:t>
            </w:r>
          </w:p>
          <w:p w14:paraId="2645763A"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 xml:space="preserve">1. Act as a responsible and contributing citizen and employee. </w:t>
            </w:r>
          </w:p>
          <w:p w14:paraId="51D55E75"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4. Communicate clearly and effectively and with reason.</w:t>
            </w:r>
          </w:p>
          <w:p w14:paraId="0195865D"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5. Consider the environmental, social and economic impacts of decisions.</w:t>
            </w:r>
          </w:p>
          <w:p w14:paraId="60503D1B"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6. Demonstrate creativity and innovation.</w:t>
            </w:r>
          </w:p>
          <w:p w14:paraId="01450BCE"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7. Employ valid and reliable research strategies.</w:t>
            </w:r>
          </w:p>
          <w:p w14:paraId="50E2985B"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8. Utilize critical thinking to make sense of problems and persevere in solving them.</w:t>
            </w:r>
          </w:p>
          <w:p w14:paraId="1FFBAF95"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 xml:space="preserve">9. Model integrity, ethical leadership and effective management. </w:t>
            </w:r>
          </w:p>
          <w:p w14:paraId="158BA1E0" w14:textId="77777777" w:rsidR="00AB2230" w:rsidRPr="00084A38" w:rsidRDefault="00AB2230" w:rsidP="00AB2230">
            <w:pPr>
              <w:shd w:val="clear" w:color="auto" w:fill="FFFFFF"/>
              <w:spacing w:before="40" w:after="40"/>
              <w:rPr>
                <w:rFonts w:ascii="Garamond" w:hAnsi="Garamond" w:cs="Tahoma"/>
                <w:color w:val="000000" w:themeColor="text1"/>
              </w:rPr>
            </w:pPr>
            <w:r w:rsidRPr="00084A38">
              <w:rPr>
                <w:rFonts w:ascii="Garamond" w:hAnsi="Garamond" w:cs="Tahoma"/>
                <w:color w:val="000000" w:themeColor="text1"/>
              </w:rPr>
              <w:t>12. Work productively in teams while using cultural global competence.</w:t>
            </w:r>
          </w:p>
          <w:p w14:paraId="3F2B218B" w14:textId="77777777" w:rsidR="00AB2230" w:rsidRPr="00084A38" w:rsidRDefault="00AB2230" w:rsidP="00BE05F6">
            <w:pPr>
              <w:rPr>
                <w:rFonts w:ascii="Garamond" w:hAnsi="Garamond" w:cs="Tahoma"/>
                <w:b/>
                <w:color w:val="000000" w:themeColor="text1"/>
              </w:rPr>
            </w:pPr>
          </w:p>
          <w:p w14:paraId="0272B5CD" w14:textId="77777777" w:rsidR="00AB2230" w:rsidRPr="00084A38" w:rsidRDefault="00AB2230" w:rsidP="00BE05F6">
            <w:pPr>
              <w:rPr>
                <w:rFonts w:ascii="Garamond" w:hAnsi="Garamond" w:cs="Tahoma"/>
                <w:b/>
                <w:color w:val="000000" w:themeColor="text1"/>
              </w:rPr>
            </w:pPr>
          </w:p>
          <w:p w14:paraId="14450A94" w14:textId="00206F60" w:rsidR="00BE05F6" w:rsidRPr="00084A38" w:rsidRDefault="004A423B" w:rsidP="00BE05F6">
            <w:pPr>
              <w:rPr>
                <w:rFonts w:ascii="Garamond" w:hAnsi="Garamond" w:cs="Tahoma"/>
                <w:b/>
                <w:color w:val="000000" w:themeColor="text1"/>
              </w:rPr>
            </w:pPr>
            <w:r w:rsidRPr="00084A38">
              <w:rPr>
                <w:rFonts w:ascii="Garamond" w:hAnsi="Garamond" w:cs="Tahoma"/>
                <w:b/>
                <w:color w:val="000000" w:themeColor="text1"/>
              </w:rPr>
              <w:t>Transportation, Distribution</w:t>
            </w:r>
            <w:r w:rsidR="00412528" w:rsidRPr="00084A38">
              <w:rPr>
                <w:rFonts w:ascii="Garamond" w:hAnsi="Garamond" w:cs="Tahoma"/>
                <w:b/>
                <w:color w:val="000000" w:themeColor="text1"/>
              </w:rPr>
              <w:t>,</w:t>
            </w:r>
            <w:r w:rsidR="00AB2230" w:rsidRPr="00084A38">
              <w:rPr>
                <w:rFonts w:ascii="Garamond" w:hAnsi="Garamond" w:cs="Tahoma"/>
                <w:b/>
                <w:color w:val="000000" w:themeColor="text1"/>
              </w:rPr>
              <w:t xml:space="preserve"> </w:t>
            </w:r>
            <w:r w:rsidR="00412528" w:rsidRPr="00084A38">
              <w:rPr>
                <w:rFonts w:ascii="Garamond" w:hAnsi="Garamond" w:cs="Tahoma"/>
                <w:b/>
                <w:color w:val="000000" w:themeColor="text1"/>
              </w:rPr>
              <w:t>and</w:t>
            </w:r>
            <w:r w:rsidRPr="00084A38">
              <w:rPr>
                <w:rFonts w:ascii="Garamond" w:hAnsi="Garamond" w:cs="Tahoma"/>
                <w:b/>
                <w:color w:val="000000" w:themeColor="text1"/>
              </w:rPr>
              <w:t xml:space="preserve"> Logistics Career Cluster</w:t>
            </w:r>
          </w:p>
          <w:p w14:paraId="758DB647" w14:textId="6F43CD31" w:rsidR="00EE57CD" w:rsidRPr="00084A38" w:rsidRDefault="00EE57CD" w:rsidP="00AB2230">
            <w:pPr>
              <w:pStyle w:val="ListParagraph"/>
              <w:numPr>
                <w:ilvl w:val="0"/>
                <w:numId w:val="32"/>
              </w:numPr>
              <w:rPr>
                <w:rFonts w:ascii="Garamond" w:hAnsi="Garamond" w:cs="Tahoma"/>
                <w:color w:val="000000" w:themeColor="text1"/>
                <w:sz w:val="24"/>
                <w:szCs w:val="24"/>
              </w:rPr>
            </w:pPr>
            <w:r w:rsidRPr="00084A38">
              <w:rPr>
                <w:rFonts w:ascii="Garamond" w:hAnsi="Garamond" w:cs="Tahoma"/>
                <w:b/>
                <w:color w:val="000000" w:themeColor="text1"/>
                <w:sz w:val="24"/>
                <w:szCs w:val="24"/>
              </w:rPr>
              <w:lastRenderedPageBreak/>
              <w:t>TRC03.01</w:t>
            </w:r>
            <w:r w:rsidR="00412528" w:rsidRPr="00084A38">
              <w:rPr>
                <w:rFonts w:ascii="Garamond" w:hAnsi="Garamond" w:cs="Tahoma"/>
                <w:b/>
                <w:color w:val="000000" w:themeColor="text1"/>
                <w:sz w:val="24"/>
                <w:szCs w:val="24"/>
              </w:rPr>
              <w:t>.</w:t>
            </w:r>
            <w:r w:rsidRPr="00084A38">
              <w:rPr>
                <w:rFonts w:ascii="Garamond" w:hAnsi="Garamond" w:cs="Tahoma"/>
                <w:color w:val="000000" w:themeColor="text1"/>
                <w:sz w:val="24"/>
                <w:szCs w:val="24"/>
              </w:rPr>
              <w:t xml:space="preserve"> Formulate ideas, proposals</w:t>
            </w:r>
            <w:r w:rsidR="00412528" w:rsidRPr="00084A38">
              <w:rPr>
                <w:rFonts w:ascii="Garamond" w:hAnsi="Garamond" w:cs="Tahoma"/>
                <w:color w:val="000000" w:themeColor="text1"/>
                <w:sz w:val="24"/>
                <w:szCs w:val="24"/>
              </w:rPr>
              <w:t>,</w:t>
            </w:r>
            <w:r w:rsidRPr="00084A38">
              <w:rPr>
                <w:rFonts w:ascii="Garamond" w:hAnsi="Garamond" w:cs="Tahoma"/>
                <w:color w:val="000000" w:themeColor="text1"/>
                <w:sz w:val="24"/>
                <w:szCs w:val="24"/>
              </w:rPr>
              <w:t xml:space="preserve"> and solutions to transportation, distribution and/or logistics related problems in order to ensure effective and efficient delivery of products or services to targeted consumers.</w:t>
            </w:r>
          </w:p>
          <w:p w14:paraId="459BE21C" w14:textId="5357ED9F" w:rsidR="00EE57CD" w:rsidRPr="00084A38" w:rsidRDefault="00EE57CD" w:rsidP="00AB2230">
            <w:pPr>
              <w:pStyle w:val="ListParagraph"/>
              <w:numPr>
                <w:ilvl w:val="0"/>
                <w:numId w:val="32"/>
              </w:numPr>
              <w:rPr>
                <w:rFonts w:ascii="Garamond" w:hAnsi="Garamond" w:cs="Tahoma"/>
                <w:color w:val="000000" w:themeColor="text1"/>
                <w:sz w:val="24"/>
                <w:szCs w:val="24"/>
              </w:rPr>
            </w:pPr>
            <w:r w:rsidRPr="00084A38">
              <w:rPr>
                <w:rFonts w:ascii="Garamond" w:hAnsi="Garamond" w:cs="Tahoma"/>
                <w:b/>
                <w:color w:val="000000" w:themeColor="text1"/>
                <w:sz w:val="24"/>
                <w:szCs w:val="24"/>
              </w:rPr>
              <w:t>TRC03.02</w:t>
            </w:r>
            <w:r w:rsidR="00412528" w:rsidRPr="00084A38">
              <w:rPr>
                <w:rFonts w:ascii="Garamond" w:hAnsi="Garamond" w:cs="Tahoma"/>
                <w:b/>
                <w:color w:val="000000" w:themeColor="text1"/>
                <w:sz w:val="24"/>
                <w:szCs w:val="24"/>
              </w:rPr>
              <w:t>.</w:t>
            </w:r>
            <w:r w:rsidRPr="00084A38">
              <w:rPr>
                <w:rFonts w:ascii="Garamond" w:hAnsi="Garamond" w:cs="Tahoma"/>
                <w:color w:val="000000" w:themeColor="text1"/>
                <w:sz w:val="24"/>
                <w:szCs w:val="24"/>
              </w:rPr>
              <w:t xml:space="preserve"> Analyze and evaluate ideas, proposals, and solutions to transportation, distribution and logistics related problems in order to select the best deliverable to meet business objectives.</w:t>
            </w:r>
          </w:p>
          <w:p w14:paraId="506009C7" w14:textId="6FA844AD" w:rsidR="00EE57CD" w:rsidRPr="00084A38" w:rsidRDefault="00EE57CD" w:rsidP="00AB2230">
            <w:pPr>
              <w:pStyle w:val="ListParagraph"/>
              <w:numPr>
                <w:ilvl w:val="0"/>
                <w:numId w:val="32"/>
              </w:numPr>
              <w:rPr>
                <w:rFonts w:ascii="Garamond" w:hAnsi="Garamond" w:cs="Tahoma"/>
                <w:color w:val="000000" w:themeColor="text1"/>
                <w:sz w:val="24"/>
                <w:szCs w:val="24"/>
              </w:rPr>
            </w:pPr>
            <w:r w:rsidRPr="00084A38">
              <w:rPr>
                <w:rFonts w:ascii="Garamond" w:hAnsi="Garamond" w:cs="Tahoma"/>
                <w:b/>
                <w:color w:val="000000" w:themeColor="text1"/>
                <w:sz w:val="24"/>
                <w:szCs w:val="24"/>
              </w:rPr>
              <w:t>TRC03.03</w:t>
            </w:r>
            <w:r w:rsidR="00412528" w:rsidRPr="00084A38">
              <w:rPr>
                <w:rFonts w:ascii="Garamond" w:hAnsi="Garamond" w:cs="Tahoma"/>
                <w:b/>
                <w:color w:val="000000" w:themeColor="text1"/>
                <w:sz w:val="24"/>
                <w:szCs w:val="24"/>
              </w:rPr>
              <w:t>.</w:t>
            </w:r>
            <w:r w:rsidRPr="00084A38">
              <w:rPr>
                <w:rFonts w:ascii="Garamond" w:hAnsi="Garamond" w:cs="Tahoma"/>
                <w:b/>
                <w:color w:val="000000" w:themeColor="text1"/>
                <w:sz w:val="24"/>
                <w:szCs w:val="24"/>
              </w:rPr>
              <w:t xml:space="preserve"> </w:t>
            </w:r>
            <w:r w:rsidRPr="00084A38">
              <w:rPr>
                <w:rFonts w:ascii="Garamond" w:hAnsi="Garamond" w:cs="Tahoma"/>
                <w:color w:val="000000" w:themeColor="text1"/>
                <w:sz w:val="24"/>
                <w:szCs w:val="24"/>
              </w:rPr>
              <w:t>Develop, implement</w:t>
            </w:r>
            <w:r w:rsidR="00412528" w:rsidRPr="00084A38">
              <w:rPr>
                <w:rFonts w:ascii="Garamond" w:hAnsi="Garamond" w:cs="Tahoma"/>
                <w:color w:val="000000" w:themeColor="text1"/>
                <w:sz w:val="24"/>
                <w:szCs w:val="24"/>
              </w:rPr>
              <w:t>,</w:t>
            </w:r>
            <w:r w:rsidRPr="00084A38">
              <w:rPr>
                <w:rFonts w:ascii="Garamond" w:hAnsi="Garamond" w:cs="Tahoma"/>
                <w:color w:val="000000" w:themeColor="text1"/>
                <w:sz w:val="24"/>
                <w:szCs w:val="24"/>
              </w:rPr>
              <w:t xml:space="preserve"> and evaluate solutions to transportation, distribution or logistics related performance problems using a structured problem-solving process in order to improve business functioning. </w:t>
            </w:r>
          </w:p>
          <w:p w14:paraId="0E8F3D35" w14:textId="7D1FB62F" w:rsidR="00BE7E71" w:rsidRPr="00084A38" w:rsidRDefault="00BE7E71" w:rsidP="00EE57CD">
            <w:pPr>
              <w:rPr>
                <w:rFonts w:ascii="Garamond" w:eastAsia="Times New Roman" w:hAnsi="Garamond" w:cs="Tahoma"/>
                <w:color w:val="000000" w:themeColor="text1"/>
              </w:rPr>
            </w:pPr>
          </w:p>
        </w:tc>
        <w:tc>
          <w:tcPr>
            <w:tcW w:w="1809" w:type="pct"/>
            <w:gridSpan w:val="4"/>
            <w:tcBorders>
              <w:bottom w:val="single" w:sz="4" w:space="0" w:color="auto"/>
            </w:tcBorders>
            <w:shd w:val="clear" w:color="auto" w:fill="auto"/>
          </w:tcPr>
          <w:p w14:paraId="09B48628" w14:textId="77777777" w:rsidR="00F428F8" w:rsidRPr="00084A38" w:rsidRDefault="00F428F8" w:rsidP="00F428F8">
            <w:pPr>
              <w:spacing w:before="60" w:after="60"/>
              <w:rPr>
                <w:rFonts w:ascii="Garamond" w:hAnsi="Garamond" w:cs="Tahoma"/>
                <w:b/>
                <w:color w:val="000000" w:themeColor="text1"/>
              </w:rPr>
            </w:pPr>
            <w:r w:rsidRPr="00084A38">
              <w:rPr>
                <w:rFonts w:ascii="Garamond" w:hAnsi="Garamond" w:cs="Tahoma"/>
                <w:b/>
                <w:color w:val="000000" w:themeColor="text1"/>
              </w:rPr>
              <w:lastRenderedPageBreak/>
              <w:t>Next Generation Science Standards</w:t>
            </w:r>
          </w:p>
          <w:p w14:paraId="15FAA965" w14:textId="05A34AB8" w:rsidR="00F428F8" w:rsidRPr="00084A38" w:rsidRDefault="00F428F8" w:rsidP="00F428F8">
            <w:pPr>
              <w:rPr>
                <w:rFonts w:ascii="Garamond" w:hAnsi="Garamond" w:cs="Tahoma"/>
                <w:iCs/>
                <w:color w:val="000000" w:themeColor="text1"/>
              </w:rPr>
            </w:pPr>
            <w:r w:rsidRPr="00084A38">
              <w:rPr>
                <w:rFonts w:ascii="Garamond" w:hAnsi="Garamond" w:cs="Tahoma"/>
                <w:iCs/>
                <w:color w:val="000000" w:themeColor="text1"/>
              </w:rPr>
              <w:t xml:space="preserve">Engineering Design: </w:t>
            </w:r>
          </w:p>
          <w:p w14:paraId="7E39EA45" w14:textId="700974EF" w:rsidR="00F428F8" w:rsidRPr="00084A38" w:rsidRDefault="00F428F8" w:rsidP="00134F5E">
            <w:pPr>
              <w:pStyle w:val="ListParagraph"/>
              <w:numPr>
                <w:ilvl w:val="0"/>
                <w:numId w:val="32"/>
              </w:numPr>
              <w:rPr>
                <w:rFonts w:ascii="Garamond" w:hAnsi="Garamond" w:cs="Tahoma"/>
                <w:bCs/>
                <w:color w:val="000000" w:themeColor="text1"/>
                <w:sz w:val="24"/>
                <w:szCs w:val="24"/>
              </w:rPr>
            </w:pPr>
            <w:r w:rsidRPr="00084A38">
              <w:rPr>
                <w:rFonts w:ascii="Garamond" w:hAnsi="Garamond" w:cs="Tahoma"/>
                <w:b/>
                <w:color w:val="000000" w:themeColor="text1"/>
                <w:sz w:val="24"/>
                <w:szCs w:val="24"/>
              </w:rPr>
              <w:t>HS-ETS1-1.</w:t>
            </w:r>
            <w:r w:rsidRPr="00084A38">
              <w:rPr>
                <w:rFonts w:ascii="Garamond" w:hAnsi="Garamond" w:cs="Tahoma"/>
                <w:color w:val="000000" w:themeColor="text1"/>
                <w:sz w:val="24"/>
                <w:szCs w:val="24"/>
              </w:rPr>
              <w:t xml:space="preserve"> </w:t>
            </w:r>
            <w:r w:rsidRPr="00084A38">
              <w:rPr>
                <w:rFonts w:ascii="Garamond" w:hAnsi="Garamond" w:cs="Tahoma"/>
                <w:bCs/>
                <w:color w:val="000000" w:themeColor="text1"/>
                <w:sz w:val="24"/>
                <w:szCs w:val="24"/>
              </w:rPr>
              <w:t>Analyze a major global challenge</w:t>
            </w:r>
            <w:r w:rsidRPr="00084A38">
              <w:rPr>
                <w:rFonts w:ascii="Garamond" w:hAnsi="Garamond" w:cs="Tahoma"/>
                <w:bCs/>
                <w:color w:val="000000" w:themeColor="text1"/>
                <w:sz w:val="24"/>
                <w:szCs w:val="24"/>
                <w:shd w:val="clear" w:color="auto" w:fill="FFFFFF"/>
              </w:rPr>
              <w:t> </w:t>
            </w:r>
            <w:r w:rsidRPr="00084A38">
              <w:rPr>
                <w:rFonts w:ascii="Garamond" w:hAnsi="Garamond" w:cs="Tahoma"/>
                <w:bCs/>
                <w:color w:val="000000" w:themeColor="text1"/>
                <w:sz w:val="24"/>
                <w:szCs w:val="24"/>
              </w:rPr>
              <w:t>to specify qualitative and quantitative criteria and constraints for solutions that account for societal needs and wants.</w:t>
            </w:r>
          </w:p>
          <w:p w14:paraId="5E996816" w14:textId="7876EE5C" w:rsidR="00F428F8" w:rsidRPr="00084A38" w:rsidRDefault="00F428F8" w:rsidP="00134F5E">
            <w:pPr>
              <w:pStyle w:val="ListParagraph"/>
              <w:numPr>
                <w:ilvl w:val="0"/>
                <w:numId w:val="32"/>
              </w:numPr>
              <w:rPr>
                <w:rFonts w:ascii="Garamond" w:hAnsi="Garamond" w:cs="Tahoma"/>
                <w:b/>
                <w:bCs/>
                <w:color w:val="000000" w:themeColor="text1"/>
                <w:sz w:val="24"/>
                <w:szCs w:val="24"/>
              </w:rPr>
            </w:pPr>
            <w:r w:rsidRPr="00084A38">
              <w:rPr>
                <w:rFonts w:ascii="Garamond" w:hAnsi="Garamond" w:cs="Tahoma"/>
                <w:b/>
                <w:bCs/>
                <w:color w:val="000000" w:themeColor="text1"/>
                <w:sz w:val="24"/>
                <w:szCs w:val="24"/>
              </w:rPr>
              <w:t>HS-ETS1-2.</w:t>
            </w:r>
            <w:r w:rsidRPr="00084A38">
              <w:rPr>
                <w:rFonts w:ascii="Garamond" w:hAnsi="Garamond" w:cs="Tahoma"/>
                <w:bCs/>
                <w:color w:val="000000" w:themeColor="text1"/>
                <w:sz w:val="24"/>
                <w:szCs w:val="24"/>
              </w:rPr>
              <w:t xml:space="preserve"> Design a solution to a complex real-world problem by breaking it down into smaller, more manageable problems that can be solved through engineering.</w:t>
            </w:r>
            <w:r w:rsidRPr="00084A38">
              <w:rPr>
                <w:rFonts w:ascii="Garamond" w:hAnsi="Garamond" w:cs="Tahoma"/>
                <w:b/>
                <w:bCs/>
                <w:color w:val="000000" w:themeColor="text1"/>
                <w:sz w:val="24"/>
                <w:szCs w:val="24"/>
              </w:rPr>
              <w:t xml:space="preserve"> </w:t>
            </w:r>
          </w:p>
          <w:p w14:paraId="7677EDE6" w14:textId="0D32D16E" w:rsidR="00F428F8" w:rsidRPr="00084A38" w:rsidRDefault="00F428F8" w:rsidP="00134F5E">
            <w:pPr>
              <w:pStyle w:val="ListParagraph"/>
              <w:numPr>
                <w:ilvl w:val="0"/>
                <w:numId w:val="32"/>
              </w:numPr>
              <w:rPr>
                <w:rFonts w:ascii="Garamond" w:hAnsi="Garamond" w:cs="Tahoma"/>
                <w:color w:val="000000" w:themeColor="text1"/>
                <w:sz w:val="24"/>
                <w:szCs w:val="24"/>
              </w:rPr>
            </w:pPr>
            <w:r w:rsidRPr="00084A38">
              <w:rPr>
                <w:rFonts w:ascii="Garamond" w:hAnsi="Garamond" w:cs="Tahoma"/>
                <w:b/>
                <w:bCs/>
                <w:color w:val="000000" w:themeColor="text1"/>
                <w:sz w:val="24"/>
                <w:szCs w:val="24"/>
              </w:rPr>
              <w:t xml:space="preserve">HS-ETS1-3. </w:t>
            </w:r>
            <w:r w:rsidRPr="00084A38">
              <w:rPr>
                <w:rFonts w:ascii="Garamond" w:hAnsi="Garamond" w:cs="Tahoma"/>
                <w:bCs/>
                <w:color w:val="000000" w:themeColor="text1"/>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21DAD24B" w14:textId="77777777" w:rsidR="00BF525C" w:rsidRPr="00084A38" w:rsidRDefault="00BF525C" w:rsidP="00F428F8">
            <w:pPr>
              <w:spacing w:before="60" w:after="60"/>
              <w:rPr>
                <w:rFonts w:ascii="Garamond" w:hAnsi="Garamond" w:cs="Tahoma"/>
                <w:b/>
                <w:color w:val="000000" w:themeColor="text1"/>
              </w:rPr>
            </w:pPr>
          </w:p>
          <w:p w14:paraId="727C8B9E" w14:textId="77777777" w:rsidR="00084A38" w:rsidRPr="00084A38" w:rsidRDefault="00084A38" w:rsidP="00F428F8">
            <w:pPr>
              <w:spacing w:before="60" w:after="60"/>
              <w:rPr>
                <w:rFonts w:ascii="Garamond" w:hAnsi="Garamond" w:cs="Tahoma"/>
                <w:b/>
                <w:color w:val="000000" w:themeColor="text1"/>
              </w:rPr>
            </w:pPr>
          </w:p>
          <w:p w14:paraId="2F052E07" w14:textId="77777777" w:rsidR="00084A38" w:rsidRPr="00084A38" w:rsidRDefault="00084A38" w:rsidP="00F428F8">
            <w:pPr>
              <w:spacing w:before="60" w:after="60"/>
              <w:rPr>
                <w:rFonts w:ascii="Garamond" w:hAnsi="Garamond" w:cs="Tahoma"/>
                <w:b/>
                <w:color w:val="000000" w:themeColor="text1"/>
              </w:rPr>
            </w:pPr>
          </w:p>
          <w:p w14:paraId="71EE9939" w14:textId="65F5CD88" w:rsidR="00F428F8" w:rsidRPr="00084A38" w:rsidRDefault="00F428F8" w:rsidP="00F428F8">
            <w:pPr>
              <w:spacing w:before="60" w:after="60"/>
              <w:rPr>
                <w:rFonts w:ascii="Garamond" w:hAnsi="Garamond" w:cs="Tahoma"/>
                <w:b/>
                <w:color w:val="000000" w:themeColor="text1"/>
              </w:rPr>
            </w:pPr>
            <w:r w:rsidRPr="00084A38">
              <w:rPr>
                <w:rFonts w:ascii="Garamond" w:hAnsi="Garamond" w:cs="Tahoma"/>
                <w:b/>
                <w:color w:val="000000" w:themeColor="text1"/>
              </w:rPr>
              <w:lastRenderedPageBreak/>
              <w:t>Common Core Academic Standards</w:t>
            </w:r>
          </w:p>
          <w:p w14:paraId="62D62CEA" w14:textId="2D3A4077" w:rsidR="00F428F8" w:rsidRPr="00084A38" w:rsidRDefault="00F428F8" w:rsidP="00F428F8">
            <w:pPr>
              <w:rPr>
                <w:rFonts w:ascii="Garamond" w:hAnsi="Garamond" w:cs="Tahoma"/>
                <w:color w:val="000000" w:themeColor="text1"/>
              </w:rPr>
            </w:pPr>
            <w:r w:rsidRPr="00084A38">
              <w:rPr>
                <w:rFonts w:ascii="Garamond" w:hAnsi="Garamond" w:cs="Tahoma"/>
                <w:color w:val="000000" w:themeColor="text1"/>
              </w:rPr>
              <w:t>ELA/Literacy:</w:t>
            </w:r>
          </w:p>
          <w:p w14:paraId="4D85E62C" w14:textId="255F89C0" w:rsidR="00F428F8" w:rsidRPr="00084A38" w:rsidRDefault="00F428F8" w:rsidP="00134F5E">
            <w:pPr>
              <w:pStyle w:val="ListParagraph"/>
              <w:numPr>
                <w:ilvl w:val="0"/>
                <w:numId w:val="33"/>
              </w:numPr>
              <w:rPr>
                <w:rFonts w:ascii="Garamond" w:hAnsi="Garamond" w:cs="Tahoma"/>
                <w:color w:val="000000" w:themeColor="text1"/>
                <w:sz w:val="24"/>
                <w:szCs w:val="24"/>
              </w:rPr>
            </w:pPr>
            <w:bookmarkStart w:id="0" w:name="CCSS.ELA-Literacy.CCRA.SL.1"/>
            <w:r w:rsidRPr="00084A38">
              <w:rPr>
                <w:rFonts w:ascii="Garamond" w:hAnsi="Garamond" w:cs="Tahoma"/>
                <w:b/>
                <w:caps/>
                <w:color w:val="000000" w:themeColor="text1"/>
                <w:sz w:val="24"/>
                <w:szCs w:val="24"/>
              </w:rPr>
              <w:t>CCRA.SL.1</w:t>
            </w:r>
            <w:bookmarkEnd w:id="0"/>
            <w:r w:rsidR="00412528" w:rsidRPr="00084A38">
              <w:rPr>
                <w:rFonts w:ascii="Garamond" w:hAnsi="Garamond" w:cs="Tahoma"/>
                <w:b/>
                <w:caps/>
                <w:color w:val="000000" w:themeColor="text1"/>
                <w:sz w:val="24"/>
                <w:szCs w:val="24"/>
              </w:rPr>
              <w:t>.</w:t>
            </w:r>
            <w:r w:rsidRPr="00084A38">
              <w:rPr>
                <w:rFonts w:ascii="Garamond" w:hAnsi="Garamond" w:cs="Tahoma"/>
                <w:color w:val="000000" w:themeColor="text1"/>
                <w:sz w:val="24"/>
                <w:szCs w:val="24"/>
              </w:rPr>
              <w:t xml:space="preserve"> Prepare for and participate effectively in a range of conversations and collaborations with diverse partners, building on others' ideas and expressing their own clearly and persuasively.</w:t>
            </w:r>
          </w:p>
          <w:p w14:paraId="49507403" w14:textId="5D345527" w:rsidR="00F428F8" w:rsidRPr="00084A38" w:rsidRDefault="00F428F8" w:rsidP="00F428F8">
            <w:pPr>
              <w:pStyle w:val="ListParagraph"/>
              <w:numPr>
                <w:ilvl w:val="0"/>
                <w:numId w:val="33"/>
              </w:numPr>
              <w:rPr>
                <w:rFonts w:ascii="Garamond" w:hAnsi="Garamond" w:cs="Tahoma"/>
                <w:color w:val="000000" w:themeColor="text1"/>
                <w:sz w:val="24"/>
                <w:szCs w:val="24"/>
              </w:rPr>
            </w:pPr>
            <w:bookmarkStart w:id="1" w:name="CCSS.ELA-Literacy.CCRA.SL.4"/>
            <w:r w:rsidRPr="00084A38">
              <w:rPr>
                <w:rFonts w:ascii="Garamond" w:hAnsi="Garamond" w:cs="Tahoma"/>
                <w:b/>
                <w:caps/>
                <w:color w:val="000000" w:themeColor="text1"/>
                <w:sz w:val="24"/>
                <w:szCs w:val="24"/>
              </w:rPr>
              <w:t>CCRA.SL.4</w:t>
            </w:r>
            <w:bookmarkEnd w:id="1"/>
            <w:r w:rsidR="00412528" w:rsidRPr="00084A38">
              <w:rPr>
                <w:rFonts w:ascii="Garamond" w:hAnsi="Garamond" w:cs="Tahoma"/>
                <w:b/>
                <w:caps/>
                <w:color w:val="000000" w:themeColor="text1"/>
                <w:sz w:val="24"/>
                <w:szCs w:val="24"/>
              </w:rPr>
              <w:t>.</w:t>
            </w:r>
            <w:r w:rsidRPr="00084A38">
              <w:rPr>
                <w:rFonts w:ascii="Garamond" w:hAnsi="Garamond" w:cs="Tahoma"/>
                <w:color w:val="000000" w:themeColor="text1"/>
                <w:sz w:val="24"/>
                <w:szCs w:val="24"/>
              </w:rPr>
              <w:t xml:space="preserve"> Present information, findings, and supporting evidence such that listeners can follow the line of reasoning and the organization, development, and style are appropriate to task, purpose, and audience.</w:t>
            </w:r>
          </w:p>
          <w:p w14:paraId="2E7F828A" w14:textId="3BB3A12B" w:rsidR="00F428F8" w:rsidRPr="00084A38" w:rsidRDefault="00F428F8" w:rsidP="00134F5E">
            <w:pPr>
              <w:pStyle w:val="ListParagraph"/>
              <w:numPr>
                <w:ilvl w:val="0"/>
                <w:numId w:val="33"/>
              </w:numPr>
              <w:rPr>
                <w:rFonts w:ascii="Garamond" w:hAnsi="Garamond" w:cs="Tahoma"/>
                <w:color w:val="000000" w:themeColor="text1"/>
                <w:sz w:val="24"/>
                <w:szCs w:val="24"/>
              </w:rPr>
            </w:pPr>
            <w:bookmarkStart w:id="2" w:name="CCSS.ELA-Literacy.CCRA.L.1"/>
            <w:r w:rsidRPr="00084A38">
              <w:rPr>
                <w:rFonts w:ascii="Garamond" w:hAnsi="Garamond" w:cs="Tahoma"/>
                <w:b/>
                <w:caps/>
                <w:color w:val="000000" w:themeColor="text1"/>
                <w:sz w:val="24"/>
                <w:szCs w:val="24"/>
              </w:rPr>
              <w:t>CCRA.L.1</w:t>
            </w:r>
            <w:bookmarkEnd w:id="2"/>
            <w:r w:rsidR="00412528" w:rsidRPr="00084A38">
              <w:rPr>
                <w:rFonts w:ascii="Garamond" w:hAnsi="Garamond" w:cs="Tahoma"/>
                <w:b/>
                <w:caps/>
                <w:color w:val="000000" w:themeColor="text1"/>
                <w:sz w:val="24"/>
                <w:szCs w:val="24"/>
              </w:rPr>
              <w:t>.</w:t>
            </w:r>
            <w:r w:rsidRPr="00084A38">
              <w:rPr>
                <w:rFonts w:ascii="Garamond" w:hAnsi="Garamond" w:cs="Tahoma"/>
                <w:color w:val="000000" w:themeColor="text1"/>
                <w:sz w:val="24"/>
                <w:szCs w:val="24"/>
              </w:rPr>
              <w:t xml:space="preserve"> Demonstrate command of the conventions of standard English grammar and usage when writing or speaking.</w:t>
            </w:r>
          </w:p>
          <w:p w14:paraId="6CBFADBD" w14:textId="77777777" w:rsidR="00F428F8" w:rsidRPr="00084A38" w:rsidRDefault="00F428F8" w:rsidP="00F428F8">
            <w:pPr>
              <w:rPr>
                <w:rFonts w:ascii="Garamond" w:hAnsi="Garamond" w:cs="Tahoma"/>
                <w:i/>
                <w:iCs/>
                <w:color w:val="000000" w:themeColor="text1"/>
              </w:rPr>
            </w:pPr>
          </w:p>
          <w:p w14:paraId="1079220D" w14:textId="77777777" w:rsidR="00F428F8" w:rsidRPr="00084A38" w:rsidRDefault="00F428F8" w:rsidP="00F428F8">
            <w:pPr>
              <w:pStyle w:val="NormalWeb"/>
              <w:shd w:val="clear" w:color="auto" w:fill="FFFFFF"/>
              <w:spacing w:before="0" w:beforeAutospacing="0" w:after="0" w:afterAutospacing="0"/>
              <w:rPr>
                <w:rFonts w:ascii="Garamond" w:eastAsiaTheme="minorHAnsi" w:hAnsi="Garamond" w:cs="Tahoma"/>
                <w:color w:val="000000" w:themeColor="text1"/>
              </w:rPr>
            </w:pPr>
            <w:r w:rsidRPr="00084A38">
              <w:rPr>
                <w:rFonts w:ascii="Garamond" w:eastAsiaTheme="minorHAnsi" w:hAnsi="Garamond" w:cs="Tahoma"/>
                <w:color w:val="000000" w:themeColor="text1"/>
              </w:rPr>
              <w:t xml:space="preserve">Mathematics: </w:t>
            </w:r>
            <w:bookmarkStart w:id="3" w:name="CCSS.Math.Practice.MP1"/>
          </w:p>
          <w:p w14:paraId="62C8378E" w14:textId="597250E8" w:rsidR="009E2407" w:rsidRPr="00084A38" w:rsidRDefault="00F428F8" w:rsidP="00134F5E">
            <w:pPr>
              <w:pStyle w:val="NormalWeb"/>
              <w:numPr>
                <w:ilvl w:val="0"/>
                <w:numId w:val="34"/>
              </w:numPr>
              <w:shd w:val="clear" w:color="auto" w:fill="FFFFFF"/>
              <w:spacing w:before="0" w:beforeAutospacing="0" w:after="0" w:afterAutospacing="0"/>
              <w:rPr>
                <w:rFonts w:ascii="Garamond" w:hAnsi="Garamond" w:cs="Tahoma"/>
                <w:bCs/>
                <w:color w:val="000000" w:themeColor="text1"/>
              </w:rPr>
            </w:pPr>
            <w:r w:rsidRPr="00084A38">
              <w:rPr>
                <w:rFonts w:ascii="Garamond" w:hAnsi="Garamond" w:cs="Tahoma"/>
                <w:b/>
                <w:caps/>
                <w:color w:val="000000" w:themeColor="text1"/>
              </w:rPr>
              <w:t>MP.1</w:t>
            </w:r>
            <w:bookmarkEnd w:id="3"/>
            <w:r w:rsidRPr="00084A38">
              <w:rPr>
                <w:rFonts w:ascii="Garamond" w:hAnsi="Garamond" w:cs="Tahoma"/>
                <w:b/>
                <w:caps/>
                <w:color w:val="000000" w:themeColor="text1"/>
              </w:rPr>
              <w:t>.</w:t>
            </w:r>
            <w:r w:rsidRPr="00084A38">
              <w:rPr>
                <w:rFonts w:ascii="Garamond" w:hAnsi="Garamond" w:cs="Tahoma"/>
                <w:b/>
                <w:bCs/>
                <w:color w:val="000000" w:themeColor="text1"/>
              </w:rPr>
              <w:t> </w:t>
            </w:r>
            <w:r w:rsidRPr="00084A38">
              <w:rPr>
                <w:rFonts w:ascii="Garamond" w:hAnsi="Garamond" w:cs="Tahoma"/>
                <w:bCs/>
                <w:color w:val="000000" w:themeColor="text1"/>
              </w:rPr>
              <w:t>Make sense of problems and persevere in solving them.</w:t>
            </w:r>
          </w:p>
        </w:tc>
        <w:tc>
          <w:tcPr>
            <w:tcW w:w="1439" w:type="pct"/>
            <w:tcBorders>
              <w:bottom w:val="single" w:sz="4" w:space="0" w:color="auto"/>
            </w:tcBorders>
            <w:shd w:val="clear" w:color="auto" w:fill="auto"/>
          </w:tcPr>
          <w:p w14:paraId="2F46AE03" w14:textId="77777777" w:rsidR="00F428F8" w:rsidRPr="00084A38" w:rsidRDefault="00F428F8" w:rsidP="00F428F8">
            <w:pPr>
              <w:rPr>
                <w:rFonts w:ascii="Garamond" w:hAnsi="Garamond" w:cs="Tahoma"/>
                <w:b/>
                <w:color w:val="000000" w:themeColor="text1"/>
              </w:rPr>
            </w:pPr>
            <w:r w:rsidRPr="00084A38">
              <w:rPr>
                <w:rFonts w:ascii="Garamond" w:hAnsi="Garamond" w:cs="Tahoma"/>
                <w:b/>
                <w:color w:val="000000" w:themeColor="text1"/>
              </w:rPr>
              <w:lastRenderedPageBreak/>
              <w:t>21</w:t>
            </w:r>
            <w:r w:rsidRPr="00084A38">
              <w:rPr>
                <w:rFonts w:ascii="Garamond" w:hAnsi="Garamond" w:cs="Tahoma"/>
                <w:b/>
                <w:color w:val="000000" w:themeColor="text1"/>
                <w:vertAlign w:val="superscript"/>
              </w:rPr>
              <w:t xml:space="preserve">st </w:t>
            </w:r>
            <w:r w:rsidRPr="00084A38">
              <w:rPr>
                <w:rFonts w:ascii="Garamond" w:hAnsi="Garamond" w:cs="Tahoma"/>
                <w:b/>
                <w:color w:val="000000" w:themeColor="text1"/>
              </w:rPr>
              <w:t>Century Interdisciplinary Themes</w:t>
            </w:r>
          </w:p>
          <w:p w14:paraId="458E7BE3" w14:textId="77777777" w:rsidR="00F428F8" w:rsidRPr="00084A38" w:rsidRDefault="00F428F8" w:rsidP="00F428F8">
            <w:pPr>
              <w:pStyle w:val="ListParagraph"/>
              <w:numPr>
                <w:ilvl w:val="0"/>
                <w:numId w:val="27"/>
              </w:numPr>
              <w:tabs>
                <w:tab w:val="left" w:pos="1035"/>
              </w:tabs>
              <w:rPr>
                <w:rFonts w:ascii="Garamond" w:hAnsi="Garamond" w:cs="Tahoma"/>
                <w:b/>
                <w:color w:val="000000" w:themeColor="text1"/>
                <w:sz w:val="24"/>
                <w:szCs w:val="24"/>
              </w:rPr>
            </w:pPr>
            <w:r w:rsidRPr="00084A38">
              <w:rPr>
                <w:rFonts w:ascii="Garamond" w:hAnsi="Garamond" w:cs="Tahoma"/>
                <w:color w:val="000000" w:themeColor="text1"/>
                <w:sz w:val="24"/>
                <w:szCs w:val="24"/>
              </w:rPr>
              <w:t>Global Awareness</w:t>
            </w:r>
          </w:p>
          <w:p w14:paraId="0633824B" w14:textId="77777777" w:rsidR="00F428F8" w:rsidRPr="00084A38" w:rsidRDefault="00F428F8" w:rsidP="00F428F8">
            <w:pPr>
              <w:tabs>
                <w:tab w:val="left" w:pos="1035"/>
              </w:tabs>
              <w:rPr>
                <w:rFonts w:ascii="Garamond" w:hAnsi="Garamond" w:cs="Tahoma"/>
                <w:b/>
                <w:color w:val="000000" w:themeColor="text1"/>
              </w:rPr>
            </w:pPr>
          </w:p>
          <w:p w14:paraId="011A2E06" w14:textId="77777777" w:rsidR="00F428F8" w:rsidRPr="00084A38" w:rsidRDefault="00F428F8" w:rsidP="00F428F8">
            <w:pPr>
              <w:tabs>
                <w:tab w:val="left" w:pos="1035"/>
              </w:tabs>
              <w:rPr>
                <w:rFonts w:ascii="Garamond" w:hAnsi="Garamond" w:cs="Tahoma"/>
                <w:b/>
                <w:color w:val="000000" w:themeColor="text1"/>
              </w:rPr>
            </w:pPr>
            <w:r w:rsidRPr="00084A38">
              <w:rPr>
                <w:rFonts w:ascii="Garamond" w:hAnsi="Garamond" w:cs="Tahoma"/>
                <w:b/>
                <w:color w:val="000000" w:themeColor="text1"/>
              </w:rPr>
              <w:t>Learning &amp; Innovation Skills</w:t>
            </w:r>
          </w:p>
          <w:p w14:paraId="64644730"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Creativity &amp; Innovation</w:t>
            </w:r>
          </w:p>
          <w:p w14:paraId="760BE051" w14:textId="1419E1E4"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Critical Thinking</w:t>
            </w:r>
            <w:r w:rsidR="00412528" w:rsidRPr="00084A38">
              <w:rPr>
                <w:rFonts w:ascii="Garamond" w:hAnsi="Garamond" w:cs="Tahoma"/>
                <w:color w:val="000000" w:themeColor="text1"/>
                <w:sz w:val="24"/>
                <w:szCs w:val="24"/>
              </w:rPr>
              <w:t xml:space="preserve"> &amp; </w:t>
            </w:r>
            <w:r w:rsidRPr="00084A38">
              <w:rPr>
                <w:rFonts w:ascii="Garamond" w:hAnsi="Garamond" w:cs="Tahoma"/>
                <w:color w:val="000000" w:themeColor="text1"/>
                <w:sz w:val="24"/>
                <w:szCs w:val="24"/>
              </w:rPr>
              <w:t>Problem Solving</w:t>
            </w:r>
          </w:p>
          <w:p w14:paraId="40A96D99"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Communication</w:t>
            </w:r>
          </w:p>
          <w:p w14:paraId="3EDE6F42"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Collaboration</w:t>
            </w:r>
          </w:p>
          <w:p w14:paraId="765F074C" w14:textId="77777777" w:rsidR="00F428F8" w:rsidRPr="00084A38" w:rsidRDefault="00F428F8" w:rsidP="00F428F8">
            <w:pPr>
              <w:rPr>
                <w:rFonts w:ascii="Garamond" w:hAnsi="Garamond" w:cs="Tahoma"/>
                <w:color w:val="000000" w:themeColor="text1"/>
              </w:rPr>
            </w:pPr>
          </w:p>
          <w:p w14:paraId="36A7E406" w14:textId="77777777" w:rsidR="00F428F8" w:rsidRPr="00084A38" w:rsidRDefault="00F428F8" w:rsidP="00F428F8">
            <w:pPr>
              <w:rPr>
                <w:rFonts w:ascii="Garamond" w:hAnsi="Garamond" w:cs="Tahoma"/>
                <w:b/>
                <w:color w:val="000000" w:themeColor="text1"/>
              </w:rPr>
            </w:pPr>
            <w:r w:rsidRPr="00084A38">
              <w:rPr>
                <w:rFonts w:ascii="Garamond" w:hAnsi="Garamond" w:cs="Tahoma"/>
                <w:b/>
                <w:color w:val="000000" w:themeColor="text1"/>
              </w:rPr>
              <w:t>Information, Media, &amp; Technology Skills</w:t>
            </w:r>
          </w:p>
          <w:p w14:paraId="61E385EE"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Information Literacy</w:t>
            </w:r>
          </w:p>
          <w:p w14:paraId="7095EDCD" w14:textId="77777777" w:rsidR="00F428F8" w:rsidRPr="00084A38" w:rsidRDefault="00F428F8" w:rsidP="00F428F8">
            <w:pPr>
              <w:ind w:left="360"/>
              <w:rPr>
                <w:rFonts w:ascii="Garamond" w:hAnsi="Garamond" w:cs="Tahoma"/>
                <w:color w:val="000000" w:themeColor="text1"/>
              </w:rPr>
            </w:pPr>
          </w:p>
          <w:p w14:paraId="42D0B25B" w14:textId="77777777" w:rsidR="00F428F8" w:rsidRPr="00084A38" w:rsidRDefault="00F428F8" w:rsidP="00F428F8">
            <w:pPr>
              <w:rPr>
                <w:rFonts w:ascii="Garamond" w:hAnsi="Garamond" w:cs="Tahoma"/>
                <w:b/>
                <w:color w:val="000000" w:themeColor="text1"/>
              </w:rPr>
            </w:pPr>
            <w:r w:rsidRPr="00084A38">
              <w:rPr>
                <w:rFonts w:ascii="Garamond" w:hAnsi="Garamond" w:cs="Tahoma"/>
                <w:b/>
                <w:color w:val="000000" w:themeColor="text1"/>
              </w:rPr>
              <w:t>Life &amp; Career Skills</w:t>
            </w:r>
          </w:p>
          <w:p w14:paraId="5B5721A7"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Flexibility &amp; Adaptability</w:t>
            </w:r>
          </w:p>
          <w:p w14:paraId="38B2E048"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Initiative &amp; Self Direction</w:t>
            </w:r>
          </w:p>
          <w:p w14:paraId="4152F11D"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Productivity &amp; Accountability</w:t>
            </w:r>
          </w:p>
          <w:p w14:paraId="25F8BFE7" w14:textId="77777777" w:rsidR="00F428F8" w:rsidRPr="00084A38" w:rsidRDefault="00F428F8" w:rsidP="00F428F8">
            <w:pPr>
              <w:pStyle w:val="ListParagraph"/>
              <w:numPr>
                <w:ilvl w:val="0"/>
                <w:numId w:val="27"/>
              </w:numPr>
              <w:spacing w:line="240" w:lineRule="auto"/>
              <w:rPr>
                <w:rFonts w:ascii="Garamond" w:hAnsi="Garamond" w:cs="Tahoma"/>
                <w:color w:val="000000" w:themeColor="text1"/>
                <w:sz w:val="24"/>
                <w:szCs w:val="24"/>
              </w:rPr>
            </w:pPr>
            <w:r w:rsidRPr="00084A38">
              <w:rPr>
                <w:rFonts w:ascii="Garamond" w:hAnsi="Garamond" w:cs="Tahoma"/>
                <w:color w:val="000000" w:themeColor="text1"/>
                <w:sz w:val="24"/>
                <w:szCs w:val="24"/>
              </w:rPr>
              <w:t>Leadership &amp; Responsibility</w:t>
            </w:r>
          </w:p>
          <w:p w14:paraId="30DBBFB5" w14:textId="704F37C0" w:rsidR="00BE7E71" w:rsidRPr="00084A38" w:rsidRDefault="00BE7E71" w:rsidP="00F428F8">
            <w:pPr>
              <w:tabs>
                <w:tab w:val="left" w:pos="1035"/>
              </w:tabs>
              <w:rPr>
                <w:rFonts w:ascii="Garamond" w:hAnsi="Garamond" w:cs="Tahoma"/>
                <w:color w:val="000000" w:themeColor="text1"/>
              </w:rPr>
            </w:pPr>
          </w:p>
        </w:tc>
      </w:tr>
      <w:tr w:rsidR="0031339D" w:rsidRPr="006B398D" w14:paraId="78B09DAB" w14:textId="77777777" w:rsidTr="00C53483">
        <w:tc>
          <w:tcPr>
            <w:tcW w:w="5000" w:type="pct"/>
            <w:gridSpan w:val="7"/>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C53483">
        <w:tc>
          <w:tcPr>
            <w:tcW w:w="5000" w:type="pct"/>
            <w:gridSpan w:val="7"/>
            <w:shd w:val="clear" w:color="auto" w:fill="auto"/>
          </w:tcPr>
          <w:p w14:paraId="58A74790" w14:textId="77777777" w:rsidR="00134F5E" w:rsidRDefault="00134F5E" w:rsidP="003D5BF6">
            <w:pPr>
              <w:rPr>
                <w:rFonts w:ascii="Garamond" w:hAnsi="Garamond" w:cs="Tahoma"/>
              </w:rPr>
            </w:pPr>
          </w:p>
          <w:p w14:paraId="0DFA1763" w14:textId="62443264" w:rsidR="003D5BF6" w:rsidRDefault="00412528" w:rsidP="003D5BF6">
            <w:pPr>
              <w:rPr>
                <w:rFonts w:ascii="Garamond" w:hAnsi="Garamond" w:cs="Tahoma"/>
              </w:rPr>
            </w:pPr>
            <w:r w:rsidRPr="008E1F9A">
              <w:rPr>
                <w:rFonts w:ascii="Garamond" w:hAnsi="Garamond" w:cs="Tahoma"/>
              </w:rPr>
              <w:t>This project stems from the United Nation</w:t>
            </w:r>
            <w:r w:rsidR="00084A38">
              <w:rPr>
                <w:rFonts w:ascii="Garamond" w:hAnsi="Garamond" w:cs="Tahoma"/>
              </w:rPr>
              <w:t xml:space="preserve">s </w:t>
            </w:r>
            <w:r w:rsidRPr="008E1F9A">
              <w:rPr>
                <w:rFonts w:ascii="Garamond" w:hAnsi="Garamond" w:cs="Tahoma"/>
              </w:rPr>
              <w:t>Sustainable Development Goals</w:t>
            </w:r>
            <w:r>
              <w:rPr>
                <w:rFonts w:ascii="Garamond" w:hAnsi="Garamond" w:cs="Tahoma"/>
              </w:rPr>
              <w:t xml:space="preserve"> </w:t>
            </w:r>
            <w:r w:rsidRPr="008E1F9A">
              <w:rPr>
                <w:rFonts w:ascii="Garamond" w:hAnsi="Garamond" w:cs="Tahoma"/>
              </w:rPr>
              <w:t>(SDG</w:t>
            </w:r>
            <w:r>
              <w:rPr>
                <w:rFonts w:ascii="Garamond" w:hAnsi="Garamond" w:cs="Tahoma"/>
              </w:rPr>
              <w:t>s</w:t>
            </w:r>
            <w:r w:rsidRPr="008E1F9A">
              <w:rPr>
                <w:rFonts w:ascii="Garamond" w:hAnsi="Garamond" w:cs="Tahoma"/>
              </w:rPr>
              <w:t>) initiative. The SDGs are a set of 17 goals that aim to end poverty, fight inequality, and stop climate change. Specifically, this project focuses on Global Goal #</w:t>
            </w:r>
            <w:r w:rsidR="002628EA" w:rsidRPr="00605A40">
              <w:rPr>
                <w:rFonts w:ascii="Garamond" w:hAnsi="Garamond" w:cs="Tahoma"/>
              </w:rPr>
              <w:t>12</w:t>
            </w:r>
            <w:r w:rsidR="003D5BF6" w:rsidRPr="00605A40">
              <w:rPr>
                <w:rFonts w:ascii="Garamond" w:hAnsi="Garamond" w:cs="Tahoma"/>
              </w:rPr>
              <w:t xml:space="preserve">: </w:t>
            </w:r>
            <w:r w:rsidR="002628EA" w:rsidRPr="00605A40">
              <w:rPr>
                <w:rFonts w:ascii="Garamond" w:hAnsi="Garamond" w:cs="Tahoma"/>
              </w:rPr>
              <w:t>Responsible Consumption and Production</w:t>
            </w:r>
            <w:r w:rsidR="00084A38">
              <w:rPr>
                <w:rFonts w:ascii="Garamond" w:hAnsi="Garamond" w:cs="Tahoma"/>
              </w:rPr>
              <w:t>,</w:t>
            </w:r>
            <w:r w:rsidR="00DE16AD" w:rsidRPr="00605A40">
              <w:rPr>
                <w:rFonts w:ascii="Garamond" w:hAnsi="Garamond" w:cs="Tahoma"/>
              </w:rPr>
              <w:t xml:space="preserve"> </w:t>
            </w:r>
            <w:r w:rsidR="00BD3FEB" w:rsidRPr="00605A40">
              <w:rPr>
                <w:rFonts w:ascii="Garamond" w:hAnsi="Garamond" w:cs="Tahoma"/>
              </w:rPr>
              <w:t xml:space="preserve">with an emphasis </w:t>
            </w:r>
            <w:r w:rsidR="004B75F8" w:rsidRPr="00605A40">
              <w:rPr>
                <w:rFonts w:ascii="Garamond" w:hAnsi="Garamond" w:cs="Tahoma"/>
              </w:rPr>
              <w:t xml:space="preserve">on encouraging companies to adopt sustainable practices. </w:t>
            </w:r>
            <w:r w:rsidR="00EB22A3" w:rsidRPr="00605A40">
              <w:rPr>
                <w:rFonts w:ascii="Garamond" w:hAnsi="Garamond" w:cs="Tahoma"/>
              </w:rPr>
              <w:t>Students will</w:t>
            </w:r>
            <w:r w:rsidR="003D5BF6" w:rsidRPr="00605A40">
              <w:rPr>
                <w:rFonts w:ascii="Garamond" w:hAnsi="Garamond" w:cs="Tahoma"/>
              </w:rPr>
              <w:t xml:space="preserve"> engage in a design process to define the problem, brainstorm po</w:t>
            </w:r>
            <w:r w:rsidR="00566686" w:rsidRPr="00605A40">
              <w:rPr>
                <w:rFonts w:ascii="Garamond" w:hAnsi="Garamond" w:cs="Tahoma"/>
              </w:rPr>
              <w:t>ssible solutions, create and revise</w:t>
            </w:r>
            <w:r w:rsidR="003D5BF6" w:rsidRPr="00605A40">
              <w:rPr>
                <w:rFonts w:ascii="Garamond" w:hAnsi="Garamond" w:cs="Tahoma"/>
              </w:rPr>
              <w:t xml:space="preserve"> a solution, and present their solutions to community and/or global partners. </w:t>
            </w:r>
          </w:p>
          <w:p w14:paraId="4E5FE228" w14:textId="77777777" w:rsidR="003D5BF6" w:rsidRPr="00605A40" w:rsidRDefault="003D5BF6" w:rsidP="003D5BF6">
            <w:pPr>
              <w:rPr>
                <w:rFonts w:ascii="Garamond" w:hAnsi="Garamond" w:cs="Tahoma"/>
              </w:rPr>
            </w:pPr>
          </w:p>
          <w:p w14:paraId="4F73E8AB" w14:textId="77777777" w:rsidR="003D5BF6" w:rsidRPr="00605A40" w:rsidRDefault="003D5BF6" w:rsidP="003D5BF6">
            <w:pPr>
              <w:rPr>
                <w:rFonts w:ascii="Garamond" w:hAnsi="Garamond" w:cs="Tahoma"/>
                <w:b/>
              </w:rPr>
            </w:pPr>
            <w:r w:rsidRPr="00605A40">
              <w:rPr>
                <w:rFonts w:ascii="Garamond" w:hAnsi="Garamond" w:cs="Tahoma"/>
                <w:b/>
              </w:rPr>
              <w:t>Goals:</w:t>
            </w:r>
          </w:p>
          <w:p w14:paraId="2CB1B8E5" w14:textId="730C9FEF" w:rsidR="003D5BF6" w:rsidRPr="00605A40" w:rsidRDefault="004F0F7C" w:rsidP="003D5BF6">
            <w:pPr>
              <w:pStyle w:val="ListParagraph"/>
              <w:numPr>
                <w:ilvl w:val="0"/>
                <w:numId w:val="21"/>
              </w:numPr>
              <w:spacing w:line="240" w:lineRule="auto"/>
              <w:rPr>
                <w:rFonts w:ascii="Garamond" w:hAnsi="Garamond" w:cs="Tahoma"/>
                <w:sz w:val="24"/>
                <w:szCs w:val="24"/>
              </w:rPr>
            </w:pPr>
            <w:r w:rsidRPr="00605A40">
              <w:rPr>
                <w:rFonts w:ascii="Garamond" w:hAnsi="Garamond" w:cs="Tahoma"/>
                <w:sz w:val="24"/>
                <w:szCs w:val="24"/>
              </w:rPr>
              <w:t>S</w:t>
            </w:r>
            <w:r w:rsidR="003D5BF6" w:rsidRPr="00605A40">
              <w:rPr>
                <w:rFonts w:ascii="Garamond" w:hAnsi="Garamond" w:cs="Tahoma"/>
                <w:sz w:val="24"/>
                <w:szCs w:val="24"/>
              </w:rPr>
              <w:t>tudents will gain</w:t>
            </w:r>
            <w:r w:rsidR="00F52124" w:rsidRPr="00605A40">
              <w:rPr>
                <w:rFonts w:ascii="Garamond" w:hAnsi="Garamond" w:cs="Tahoma"/>
                <w:sz w:val="24"/>
                <w:szCs w:val="24"/>
              </w:rPr>
              <w:t xml:space="preserve"> an</w:t>
            </w:r>
            <w:r w:rsidR="003D5BF6" w:rsidRPr="00605A40">
              <w:rPr>
                <w:rFonts w:ascii="Garamond" w:hAnsi="Garamond" w:cs="Tahoma"/>
                <w:sz w:val="24"/>
                <w:szCs w:val="24"/>
              </w:rPr>
              <w:t xml:space="preserve"> understanding of the United Nations Sustainable Development Goals initiative and develop </w:t>
            </w:r>
            <w:r w:rsidR="00566686" w:rsidRPr="00605A40">
              <w:rPr>
                <w:rFonts w:ascii="Garamond" w:hAnsi="Garamond" w:cs="Tahoma"/>
                <w:sz w:val="24"/>
                <w:szCs w:val="24"/>
              </w:rPr>
              <w:t>an understanding of the importance of sustainable consumption and production patterns</w:t>
            </w:r>
            <w:r w:rsidR="003B7008" w:rsidRPr="00605A40">
              <w:rPr>
                <w:rFonts w:ascii="Garamond" w:hAnsi="Garamond" w:cs="Tahoma"/>
                <w:sz w:val="24"/>
                <w:szCs w:val="24"/>
              </w:rPr>
              <w:t>.</w:t>
            </w:r>
          </w:p>
          <w:p w14:paraId="67A1F6CA" w14:textId="1A91F316" w:rsidR="003B7008" w:rsidRPr="00605A40" w:rsidRDefault="003B7008" w:rsidP="003B7008">
            <w:pPr>
              <w:pStyle w:val="ListParagraph"/>
              <w:numPr>
                <w:ilvl w:val="0"/>
                <w:numId w:val="21"/>
              </w:numPr>
              <w:spacing w:line="240" w:lineRule="auto"/>
              <w:rPr>
                <w:rFonts w:ascii="Garamond" w:hAnsi="Garamond" w:cs="Tahoma"/>
                <w:sz w:val="24"/>
                <w:szCs w:val="24"/>
              </w:rPr>
            </w:pPr>
            <w:r w:rsidRPr="00605A40">
              <w:rPr>
                <w:rFonts w:ascii="Garamond" w:hAnsi="Garamond" w:cs="Tahoma"/>
                <w:sz w:val="24"/>
                <w:szCs w:val="24"/>
              </w:rPr>
              <w:t xml:space="preserve">Students will apply </w:t>
            </w:r>
            <w:r w:rsidR="00566686" w:rsidRPr="00605A40">
              <w:rPr>
                <w:rFonts w:ascii="Garamond" w:hAnsi="Garamond" w:cs="Tahoma"/>
                <w:sz w:val="24"/>
                <w:szCs w:val="24"/>
              </w:rPr>
              <w:t>transportation, distribution, and logistics</w:t>
            </w:r>
            <w:r w:rsidRPr="00605A40">
              <w:rPr>
                <w:rFonts w:ascii="Garamond" w:hAnsi="Garamond" w:cs="Tahoma"/>
                <w:sz w:val="24"/>
                <w:szCs w:val="24"/>
              </w:rPr>
              <w:t xml:space="preserve"> knowledge to a complex real-world problem. </w:t>
            </w:r>
          </w:p>
          <w:p w14:paraId="0EDA6841" w14:textId="77777777" w:rsidR="003D5BF6" w:rsidRPr="00605A40" w:rsidRDefault="003D5BF6" w:rsidP="003D5BF6">
            <w:pPr>
              <w:pStyle w:val="ListParagraph"/>
              <w:numPr>
                <w:ilvl w:val="0"/>
                <w:numId w:val="21"/>
              </w:numPr>
              <w:spacing w:line="240" w:lineRule="auto"/>
              <w:rPr>
                <w:rFonts w:ascii="Garamond" w:hAnsi="Garamond" w:cs="Tahoma"/>
                <w:sz w:val="24"/>
                <w:szCs w:val="24"/>
              </w:rPr>
            </w:pPr>
            <w:r w:rsidRPr="00605A40">
              <w:rPr>
                <w:rFonts w:ascii="Garamond" w:hAnsi="Garamond" w:cs="Tahoma"/>
                <w:sz w:val="24"/>
                <w:szCs w:val="24"/>
              </w:rPr>
              <w:t>Students will use a design process to develop solutions to a complex real-world problem.</w:t>
            </w:r>
          </w:p>
          <w:p w14:paraId="6BDE4CDE" w14:textId="77777777" w:rsidR="003D5BF6" w:rsidRPr="00605A40" w:rsidRDefault="003D5BF6" w:rsidP="003D5BF6">
            <w:pPr>
              <w:rPr>
                <w:rFonts w:ascii="Garamond" w:hAnsi="Garamond" w:cs="Tahoma"/>
              </w:rPr>
            </w:pPr>
          </w:p>
          <w:p w14:paraId="4A37D6E3" w14:textId="77777777" w:rsidR="003D5BF6" w:rsidRPr="00605A40" w:rsidRDefault="003D5BF6" w:rsidP="003D5BF6">
            <w:pPr>
              <w:rPr>
                <w:rFonts w:ascii="Garamond" w:hAnsi="Garamond" w:cs="Tahoma"/>
              </w:rPr>
            </w:pPr>
            <w:r w:rsidRPr="00605A40">
              <w:rPr>
                <w:rFonts w:ascii="Garamond" w:hAnsi="Garamond" w:cs="Tahoma"/>
                <w:b/>
              </w:rPr>
              <w:t>Objectives</w:t>
            </w:r>
            <w:r w:rsidRPr="00605A40">
              <w:rPr>
                <w:rFonts w:ascii="Garamond" w:hAnsi="Garamond" w:cs="Tahoma"/>
              </w:rPr>
              <w:t>:</w:t>
            </w:r>
          </w:p>
          <w:p w14:paraId="5B3B8E37" w14:textId="30CAAC0F" w:rsidR="003D5BF6" w:rsidRPr="00605A40" w:rsidRDefault="003D5BF6"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Research</w:t>
            </w:r>
            <w:r w:rsidR="009E58C1" w:rsidRPr="00605A40">
              <w:rPr>
                <w:rFonts w:ascii="Garamond" w:hAnsi="Garamond" w:cs="Tahoma"/>
                <w:sz w:val="24"/>
                <w:szCs w:val="24"/>
              </w:rPr>
              <w:t xml:space="preserve"> the</w:t>
            </w:r>
            <w:r w:rsidR="007F6011" w:rsidRPr="00605A40">
              <w:rPr>
                <w:rFonts w:ascii="Garamond" w:hAnsi="Garamond" w:cs="Tahoma"/>
                <w:sz w:val="24"/>
                <w:szCs w:val="24"/>
              </w:rPr>
              <w:t xml:space="preserve"> </w:t>
            </w:r>
            <w:r w:rsidR="009E58C1" w:rsidRPr="00605A40">
              <w:rPr>
                <w:rFonts w:ascii="Garamond" w:hAnsi="Garamond" w:cs="Tahoma"/>
                <w:sz w:val="24"/>
                <w:szCs w:val="24"/>
              </w:rPr>
              <w:t xml:space="preserve">challenges and opportunities facing transportation, distribution, and logistics companies when it comes to adopting sustainable practices. </w:t>
            </w:r>
          </w:p>
          <w:p w14:paraId="228418AC" w14:textId="36AC78A3" w:rsidR="003D5BF6" w:rsidRPr="00605A40" w:rsidRDefault="003D5BF6"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 xml:space="preserve">Brainstorm and evaluate multiple </w:t>
            </w:r>
            <w:r w:rsidR="00E04562" w:rsidRPr="00605A40">
              <w:rPr>
                <w:rFonts w:ascii="Garamond" w:hAnsi="Garamond" w:cs="Tahoma"/>
                <w:sz w:val="24"/>
                <w:szCs w:val="24"/>
              </w:rPr>
              <w:t>possible sustainable practices a specific transportation, distribution, and/or logistics company could adopt.</w:t>
            </w:r>
          </w:p>
          <w:p w14:paraId="40B35301" w14:textId="7A28A106" w:rsidR="003D5BF6" w:rsidRPr="00605A40" w:rsidRDefault="00380D96"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Design a sustainable solution for a specific transportation, distribution, and/or logistics company.</w:t>
            </w:r>
          </w:p>
          <w:p w14:paraId="7C622BD5" w14:textId="72A4E4CC" w:rsidR="0079338C" w:rsidRPr="00605A40" w:rsidRDefault="0079338C" w:rsidP="003D5BF6">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Engage in a feedback and revision process to strengthen</w:t>
            </w:r>
            <w:r w:rsidR="0086316D" w:rsidRPr="00605A40">
              <w:rPr>
                <w:rFonts w:ascii="Garamond" w:hAnsi="Garamond" w:cs="Tahoma"/>
                <w:sz w:val="24"/>
                <w:szCs w:val="24"/>
              </w:rPr>
              <w:t xml:space="preserve"> solutions</w:t>
            </w:r>
            <w:r w:rsidRPr="00605A40">
              <w:rPr>
                <w:rFonts w:ascii="Garamond" w:hAnsi="Garamond" w:cs="Tahoma"/>
                <w:sz w:val="24"/>
                <w:szCs w:val="24"/>
              </w:rPr>
              <w:t xml:space="preserve">. </w:t>
            </w:r>
          </w:p>
          <w:p w14:paraId="04C1E6DC" w14:textId="77777777" w:rsidR="00AF1E6A" w:rsidRDefault="0079338C" w:rsidP="0086316D">
            <w:pPr>
              <w:pStyle w:val="ListParagraph"/>
              <w:numPr>
                <w:ilvl w:val="0"/>
                <w:numId w:val="22"/>
              </w:numPr>
              <w:spacing w:line="240" w:lineRule="auto"/>
              <w:rPr>
                <w:rFonts w:ascii="Garamond" w:hAnsi="Garamond" w:cs="Tahoma"/>
                <w:sz w:val="24"/>
                <w:szCs w:val="24"/>
              </w:rPr>
            </w:pPr>
            <w:r w:rsidRPr="00605A40">
              <w:rPr>
                <w:rFonts w:ascii="Garamond" w:hAnsi="Garamond" w:cs="Tahoma"/>
                <w:sz w:val="24"/>
                <w:szCs w:val="24"/>
              </w:rPr>
              <w:t>Explain and defend</w:t>
            </w:r>
            <w:r w:rsidR="003D5BF6" w:rsidRPr="00605A40">
              <w:rPr>
                <w:rFonts w:ascii="Garamond" w:hAnsi="Garamond" w:cs="Tahoma"/>
                <w:sz w:val="24"/>
                <w:szCs w:val="24"/>
              </w:rPr>
              <w:t xml:space="preserve"> the po</w:t>
            </w:r>
            <w:r w:rsidRPr="00605A40">
              <w:rPr>
                <w:rFonts w:ascii="Garamond" w:hAnsi="Garamond" w:cs="Tahoma"/>
                <w:sz w:val="24"/>
                <w:szCs w:val="24"/>
              </w:rPr>
              <w:t xml:space="preserve">tential impact of </w:t>
            </w:r>
            <w:r w:rsidR="002628EA" w:rsidRPr="00605A40">
              <w:rPr>
                <w:rFonts w:ascii="Garamond" w:hAnsi="Garamond" w:cs="Tahoma"/>
                <w:sz w:val="24"/>
                <w:szCs w:val="24"/>
              </w:rPr>
              <w:t>the</w:t>
            </w:r>
            <w:r w:rsidRPr="00605A40">
              <w:rPr>
                <w:rFonts w:ascii="Garamond" w:hAnsi="Garamond" w:cs="Tahoma"/>
                <w:sz w:val="24"/>
                <w:szCs w:val="24"/>
              </w:rPr>
              <w:t xml:space="preserve"> proposed </w:t>
            </w:r>
            <w:r w:rsidR="0086316D" w:rsidRPr="00605A40">
              <w:rPr>
                <w:rFonts w:ascii="Garamond" w:hAnsi="Garamond" w:cs="Tahoma"/>
                <w:sz w:val="24"/>
                <w:szCs w:val="24"/>
              </w:rPr>
              <w:t>solution</w:t>
            </w:r>
            <w:r w:rsidRPr="00605A40">
              <w:rPr>
                <w:rFonts w:ascii="Garamond" w:hAnsi="Garamond" w:cs="Tahoma"/>
                <w:sz w:val="24"/>
                <w:szCs w:val="24"/>
              </w:rPr>
              <w:t xml:space="preserve">. </w:t>
            </w:r>
          </w:p>
          <w:p w14:paraId="1A53EF76" w14:textId="751A15C4" w:rsidR="00FD1392" w:rsidRPr="00605A40" w:rsidRDefault="00FD1392" w:rsidP="00FD1392">
            <w:pPr>
              <w:pStyle w:val="ListParagraph"/>
              <w:spacing w:line="240" w:lineRule="auto"/>
              <w:rPr>
                <w:rFonts w:ascii="Garamond" w:hAnsi="Garamond" w:cs="Tahoma"/>
                <w:sz w:val="24"/>
                <w:szCs w:val="24"/>
              </w:rPr>
            </w:pPr>
          </w:p>
        </w:tc>
      </w:tr>
      <w:tr w:rsidR="0031339D" w:rsidRPr="00CC3A2F" w14:paraId="5B3F1D96" w14:textId="77777777" w:rsidTr="00C53483">
        <w:tc>
          <w:tcPr>
            <w:tcW w:w="5000" w:type="pct"/>
            <w:gridSpan w:val="7"/>
            <w:shd w:val="clear" w:color="auto" w:fill="763DFF"/>
          </w:tcPr>
          <w:p w14:paraId="6F423D86" w14:textId="77777777" w:rsidR="002D121A" w:rsidRPr="00084A38" w:rsidRDefault="002D121A" w:rsidP="00084A38">
            <w:pPr>
              <w:keepNext/>
              <w:spacing w:before="60" w:after="60"/>
              <w:jc w:val="center"/>
              <w:rPr>
                <w:rFonts w:ascii="News Gothic MT" w:hAnsi="News Gothic MT" w:cs="Tahoma"/>
                <w:b/>
                <w:color w:val="FFFFFF"/>
              </w:rPr>
            </w:pPr>
            <w:r w:rsidRPr="00084A38">
              <w:rPr>
                <w:rFonts w:ascii="News Gothic MT" w:hAnsi="News Gothic MT" w:cs="Tahoma"/>
                <w:b/>
                <w:color w:val="FFFFFF"/>
              </w:rPr>
              <w:lastRenderedPageBreak/>
              <w:t>SCENARIO OR PROBLEM</w:t>
            </w:r>
            <w:r w:rsidR="00856DCD" w:rsidRPr="00084A38">
              <w:rPr>
                <w:rFonts w:ascii="News Gothic MT" w:hAnsi="News Gothic MT" w:cs="Tahoma"/>
                <w:b/>
                <w:color w:val="FFFFFF"/>
              </w:rPr>
              <w:t>:</w:t>
            </w:r>
            <w:r w:rsidRPr="00084A38">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C53483">
        <w:tc>
          <w:tcPr>
            <w:tcW w:w="5000" w:type="pct"/>
            <w:gridSpan w:val="7"/>
            <w:tcBorders>
              <w:bottom w:val="single" w:sz="4" w:space="0" w:color="215868"/>
            </w:tcBorders>
          </w:tcPr>
          <w:p w14:paraId="3E46598E" w14:textId="77777777" w:rsidR="00FD1392" w:rsidRDefault="00FD1392" w:rsidP="00666958">
            <w:pPr>
              <w:rPr>
                <w:rFonts w:ascii="Garamond" w:hAnsi="Garamond" w:cs="Tahoma"/>
              </w:rPr>
            </w:pPr>
          </w:p>
          <w:p w14:paraId="50C99B23" w14:textId="1DC233B5" w:rsidR="00380311" w:rsidRPr="00605A40" w:rsidRDefault="00380311" w:rsidP="00666958">
            <w:pPr>
              <w:rPr>
                <w:rFonts w:ascii="Garamond" w:hAnsi="Garamond" w:cs="Tahoma"/>
              </w:rPr>
            </w:pPr>
            <w:r w:rsidRPr="00605A40">
              <w:rPr>
                <w:rFonts w:ascii="Garamond" w:hAnsi="Garamond" w:cs="Tahoma"/>
              </w:rPr>
              <w:t>We know that curr</w:t>
            </w:r>
            <w:r w:rsidR="001807DA" w:rsidRPr="00605A40">
              <w:rPr>
                <w:rFonts w:ascii="Garamond" w:hAnsi="Garamond" w:cs="Tahoma"/>
              </w:rPr>
              <w:t>ent</w:t>
            </w:r>
            <w:r w:rsidRPr="00605A40">
              <w:rPr>
                <w:rFonts w:ascii="Garamond" w:hAnsi="Garamond" w:cs="Tahoma"/>
              </w:rPr>
              <w:t xml:space="preserve"> production and distribution patterns</w:t>
            </w:r>
            <w:r w:rsidR="009E58C1" w:rsidRPr="00605A40">
              <w:rPr>
                <w:rFonts w:ascii="Garamond" w:hAnsi="Garamond" w:cs="Tahoma"/>
              </w:rPr>
              <w:t xml:space="preserve"> around the</w:t>
            </w:r>
            <w:r w:rsidRPr="00605A40">
              <w:rPr>
                <w:rFonts w:ascii="Garamond" w:hAnsi="Garamond" w:cs="Tahoma"/>
              </w:rPr>
              <w:t xml:space="preserve"> </w:t>
            </w:r>
            <w:r w:rsidR="009E58C1" w:rsidRPr="00605A40">
              <w:rPr>
                <w:rFonts w:ascii="Garamond" w:hAnsi="Garamond" w:cs="Tahoma"/>
              </w:rPr>
              <w:t xml:space="preserve">world </w:t>
            </w:r>
            <w:r w:rsidRPr="00605A40">
              <w:rPr>
                <w:rFonts w:ascii="Garamond" w:hAnsi="Garamond" w:cs="Tahoma"/>
              </w:rPr>
              <w:t xml:space="preserve">are unsustainable. How can companies in the transportation, distribution, and logistics sector adopt </w:t>
            </w:r>
            <w:r w:rsidR="00247ADF" w:rsidRPr="00605A40">
              <w:rPr>
                <w:rFonts w:ascii="Garamond" w:hAnsi="Garamond" w:cs="Tahoma"/>
              </w:rPr>
              <w:t>be</w:t>
            </w:r>
            <w:r w:rsidR="001807DA" w:rsidRPr="00605A40">
              <w:rPr>
                <w:rFonts w:ascii="Garamond" w:hAnsi="Garamond" w:cs="Tahoma"/>
              </w:rPr>
              <w:t>tter practices now in order t</w:t>
            </w:r>
            <w:r w:rsidR="00247ADF" w:rsidRPr="00605A40">
              <w:rPr>
                <w:rFonts w:ascii="Garamond" w:hAnsi="Garamond" w:cs="Tahoma"/>
              </w:rPr>
              <w:t>o pave the way toward a safe and</w:t>
            </w:r>
            <w:r w:rsidR="001807DA" w:rsidRPr="00605A40">
              <w:rPr>
                <w:rFonts w:ascii="Garamond" w:hAnsi="Garamond" w:cs="Tahoma"/>
              </w:rPr>
              <w:t xml:space="preserve"> profitable</w:t>
            </w:r>
            <w:r w:rsidR="009E58C1" w:rsidRPr="00605A40">
              <w:rPr>
                <w:rFonts w:ascii="Garamond" w:hAnsi="Garamond" w:cs="Tahoma"/>
              </w:rPr>
              <w:t xml:space="preserve"> </w:t>
            </w:r>
            <w:r w:rsidR="00247ADF" w:rsidRPr="00605A40">
              <w:rPr>
                <w:rFonts w:ascii="Garamond" w:hAnsi="Garamond" w:cs="Tahoma"/>
              </w:rPr>
              <w:t>future</w:t>
            </w:r>
            <w:r w:rsidR="009E58C1" w:rsidRPr="00605A40">
              <w:rPr>
                <w:rFonts w:ascii="Garamond" w:hAnsi="Garamond" w:cs="Tahoma"/>
              </w:rPr>
              <w:t xml:space="preserve"> for all</w:t>
            </w:r>
            <w:r w:rsidR="00247ADF" w:rsidRPr="00605A40">
              <w:rPr>
                <w:rFonts w:ascii="Garamond" w:hAnsi="Garamond" w:cs="Tahoma"/>
              </w:rPr>
              <w:t>?</w:t>
            </w:r>
          </w:p>
          <w:p w14:paraId="61515CFD" w14:textId="77777777" w:rsidR="00380311" w:rsidRPr="00605A40" w:rsidRDefault="00380311" w:rsidP="00666958">
            <w:pPr>
              <w:rPr>
                <w:rFonts w:ascii="Garamond" w:hAnsi="Garamond" w:cs="Tahoma"/>
              </w:rPr>
            </w:pPr>
          </w:p>
          <w:p w14:paraId="7D5188E6" w14:textId="4D02E04E" w:rsidR="00AF2E3B" w:rsidRDefault="0004033E" w:rsidP="00666958">
            <w:pPr>
              <w:rPr>
                <w:rFonts w:ascii="Garamond" w:hAnsi="Garamond" w:cs="Tahoma"/>
              </w:rPr>
            </w:pPr>
            <w:r w:rsidRPr="00605A40">
              <w:rPr>
                <w:rFonts w:ascii="Garamond" w:hAnsi="Garamond" w:cs="Tahoma"/>
              </w:rPr>
              <w:t>In small groups, you will compete against your classmates to design a useful, feasible, and sustainable practice that can be implemented in a real-life transportation, distribution, and/or logistics company</w:t>
            </w:r>
            <w:r w:rsidR="00E24A51">
              <w:rPr>
                <w:rFonts w:ascii="Garamond" w:hAnsi="Garamond" w:cs="Tahoma"/>
              </w:rPr>
              <w:t xml:space="preserve"> (</w:t>
            </w:r>
            <w:r w:rsidR="00412528">
              <w:rPr>
                <w:rFonts w:ascii="Garamond" w:hAnsi="Garamond" w:cs="Tahoma"/>
              </w:rPr>
              <w:t>F</w:t>
            </w:r>
            <w:r w:rsidR="00E24A51">
              <w:rPr>
                <w:rFonts w:ascii="Garamond" w:hAnsi="Garamond" w:cs="Tahoma"/>
              </w:rPr>
              <w:t>or instance, you could choose a company like J</w:t>
            </w:r>
            <w:r w:rsidR="00412528">
              <w:rPr>
                <w:rFonts w:ascii="Garamond" w:hAnsi="Garamond" w:cs="Tahoma"/>
              </w:rPr>
              <w:t>.</w:t>
            </w:r>
            <w:r w:rsidR="00E24A51">
              <w:rPr>
                <w:rFonts w:ascii="Garamond" w:hAnsi="Garamond" w:cs="Tahoma"/>
              </w:rPr>
              <w:t>B</w:t>
            </w:r>
            <w:r w:rsidR="00412528">
              <w:rPr>
                <w:rFonts w:ascii="Garamond" w:hAnsi="Garamond" w:cs="Tahoma"/>
              </w:rPr>
              <w:t>.</w:t>
            </w:r>
            <w:r w:rsidR="00E24A51">
              <w:rPr>
                <w:rFonts w:ascii="Garamond" w:hAnsi="Garamond" w:cs="Tahoma"/>
              </w:rPr>
              <w:t xml:space="preserve"> Hunt, XPO Logistics</w:t>
            </w:r>
            <w:r w:rsidR="00412528">
              <w:rPr>
                <w:rFonts w:ascii="Garamond" w:hAnsi="Garamond" w:cs="Tahoma"/>
              </w:rPr>
              <w:t>,</w:t>
            </w:r>
            <w:r w:rsidR="00E24A51">
              <w:rPr>
                <w:rFonts w:ascii="Garamond" w:hAnsi="Garamond" w:cs="Tahoma"/>
              </w:rPr>
              <w:t xml:space="preserve"> or UPS)</w:t>
            </w:r>
            <w:r w:rsidRPr="00605A40">
              <w:rPr>
                <w:rFonts w:ascii="Garamond" w:hAnsi="Garamond" w:cs="Tahoma"/>
              </w:rPr>
              <w:t xml:space="preserve">. </w:t>
            </w:r>
            <w:r w:rsidR="00AF2E3B" w:rsidRPr="00605A40">
              <w:rPr>
                <w:rFonts w:ascii="Garamond" w:hAnsi="Garamond" w:cs="Tahoma"/>
              </w:rPr>
              <w:t>You will present your solution to</w:t>
            </w:r>
            <w:r w:rsidR="00771C15" w:rsidRPr="00605A40">
              <w:rPr>
                <w:rFonts w:ascii="Garamond" w:hAnsi="Garamond" w:cs="Tahoma"/>
              </w:rPr>
              <w:t xml:space="preserve"> a panel of judges</w:t>
            </w:r>
            <w:r w:rsidR="00AF2E3B" w:rsidRPr="00605A40">
              <w:rPr>
                <w:rFonts w:ascii="Garamond" w:hAnsi="Garamond" w:cs="Tahoma"/>
              </w:rPr>
              <w:t xml:space="preserve"> comprised of consumers and industry experts. Your presentation should include:</w:t>
            </w:r>
          </w:p>
          <w:p w14:paraId="52DB6D70" w14:textId="025A9C70" w:rsidR="000174EF" w:rsidRPr="00605A40" w:rsidRDefault="00AF2E3B" w:rsidP="00AF2E3B">
            <w:pPr>
              <w:pStyle w:val="ListParagraph"/>
              <w:numPr>
                <w:ilvl w:val="0"/>
                <w:numId w:val="31"/>
              </w:numPr>
              <w:spacing w:line="240" w:lineRule="auto"/>
              <w:rPr>
                <w:rFonts w:ascii="Garamond" w:hAnsi="Garamond" w:cs="Tahoma"/>
                <w:sz w:val="24"/>
                <w:szCs w:val="24"/>
              </w:rPr>
            </w:pPr>
            <w:r w:rsidRPr="00605A40">
              <w:rPr>
                <w:rFonts w:ascii="Garamond" w:hAnsi="Garamond" w:cs="Tahoma"/>
                <w:sz w:val="24"/>
                <w:szCs w:val="24"/>
              </w:rPr>
              <w:t xml:space="preserve">A brief </w:t>
            </w:r>
            <w:r w:rsidR="000174EF" w:rsidRPr="00605A40">
              <w:rPr>
                <w:rFonts w:ascii="Garamond" w:hAnsi="Garamond" w:cs="Tahoma"/>
                <w:sz w:val="24"/>
                <w:szCs w:val="24"/>
              </w:rPr>
              <w:t>profile of your chosen company:</w:t>
            </w:r>
          </w:p>
          <w:p w14:paraId="3DD5B0C8" w14:textId="47023BD3" w:rsidR="00AF2E3B" w:rsidRPr="00605A40" w:rsidRDefault="00AF2E3B" w:rsidP="000174EF">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What are its various roles and major business functions?</w:t>
            </w:r>
          </w:p>
          <w:p w14:paraId="69301E0C" w14:textId="3A832FFC" w:rsidR="000174EF" w:rsidRPr="00605A40" w:rsidRDefault="000174EF" w:rsidP="000174EF">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How sustainable are its current practices?</w:t>
            </w:r>
            <w:r w:rsidR="00771C15" w:rsidRPr="00605A40">
              <w:rPr>
                <w:rFonts w:ascii="Garamond" w:hAnsi="Garamond" w:cs="Tahoma"/>
                <w:sz w:val="24"/>
                <w:szCs w:val="24"/>
              </w:rPr>
              <w:t xml:space="preserve"> (You may choose practices related to transportation operations, logistics planning </w:t>
            </w:r>
            <w:r w:rsidR="00412528">
              <w:rPr>
                <w:rFonts w:ascii="Garamond" w:hAnsi="Garamond" w:cs="Tahoma"/>
                <w:sz w:val="24"/>
                <w:szCs w:val="24"/>
              </w:rPr>
              <w:t xml:space="preserve">and </w:t>
            </w:r>
            <w:r w:rsidR="00771C15" w:rsidRPr="00605A40">
              <w:rPr>
                <w:rFonts w:ascii="Garamond" w:hAnsi="Garamond" w:cs="Tahoma"/>
                <w:sz w:val="24"/>
                <w:szCs w:val="24"/>
              </w:rPr>
              <w:t xml:space="preserve">management, warehouse </w:t>
            </w:r>
            <w:r w:rsidR="00412528">
              <w:rPr>
                <w:rFonts w:ascii="Garamond" w:hAnsi="Garamond" w:cs="Tahoma"/>
                <w:sz w:val="24"/>
                <w:szCs w:val="24"/>
              </w:rPr>
              <w:t>and</w:t>
            </w:r>
            <w:r w:rsidR="00771C15" w:rsidRPr="00605A40">
              <w:rPr>
                <w:rFonts w:ascii="Garamond" w:hAnsi="Garamond" w:cs="Tahoma"/>
                <w:sz w:val="24"/>
                <w:szCs w:val="24"/>
              </w:rPr>
              <w:t xml:space="preserve"> distribution center operations, facility </w:t>
            </w:r>
            <w:r w:rsidR="00412528">
              <w:rPr>
                <w:rFonts w:ascii="Garamond" w:hAnsi="Garamond" w:cs="Tahoma"/>
                <w:sz w:val="24"/>
                <w:szCs w:val="24"/>
              </w:rPr>
              <w:t>and</w:t>
            </w:r>
            <w:r w:rsidR="00771C15" w:rsidRPr="00605A40">
              <w:rPr>
                <w:rFonts w:ascii="Garamond" w:hAnsi="Garamond" w:cs="Tahoma"/>
                <w:sz w:val="24"/>
                <w:szCs w:val="24"/>
              </w:rPr>
              <w:t xml:space="preserve"> mobile equipment, and/or transportation systems/infrastructure, depending on the focus of your proposed solution.)</w:t>
            </w:r>
          </w:p>
          <w:p w14:paraId="75FD9663" w14:textId="7556FFA1" w:rsidR="000174EF" w:rsidRPr="00605A40" w:rsidRDefault="00544A81" w:rsidP="000174EF">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 xml:space="preserve">Is your company </w:t>
            </w:r>
            <w:r w:rsidR="00771C15" w:rsidRPr="00605A40">
              <w:rPr>
                <w:rFonts w:ascii="Garamond" w:hAnsi="Garamond" w:cs="Tahoma"/>
                <w:sz w:val="24"/>
                <w:szCs w:val="24"/>
              </w:rPr>
              <w:t xml:space="preserve">already </w:t>
            </w:r>
            <w:r w:rsidRPr="00605A40">
              <w:rPr>
                <w:rFonts w:ascii="Garamond" w:hAnsi="Garamond" w:cs="Tahoma"/>
                <w:sz w:val="24"/>
                <w:szCs w:val="24"/>
              </w:rPr>
              <w:t xml:space="preserve">working to implement </w:t>
            </w:r>
            <w:r w:rsidR="00771C15" w:rsidRPr="00605A40">
              <w:rPr>
                <w:rFonts w:ascii="Garamond" w:hAnsi="Garamond" w:cs="Tahoma"/>
                <w:sz w:val="24"/>
                <w:szCs w:val="24"/>
              </w:rPr>
              <w:t xml:space="preserve">more </w:t>
            </w:r>
            <w:r w:rsidRPr="00605A40">
              <w:rPr>
                <w:rFonts w:ascii="Garamond" w:hAnsi="Garamond" w:cs="Tahoma"/>
                <w:sz w:val="24"/>
                <w:szCs w:val="24"/>
              </w:rPr>
              <w:t>sustainable</w:t>
            </w:r>
            <w:r w:rsidR="00771C15" w:rsidRPr="00605A40">
              <w:rPr>
                <w:rFonts w:ascii="Garamond" w:hAnsi="Garamond" w:cs="Tahoma"/>
                <w:sz w:val="24"/>
                <w:szCs w:val="24"/>
              </w:rPr>
              <w:t xml:space="preserve"> practices</w:t>
            </w:r>
            <w:r w:rsidRPr="00605A40">
              <w:rPr>
                <w:rFonts w:ascii="Garamond" w:hAnsi="Garamond" w:cs="Tahoma"/>
                <w:sz w:val="24"/>
                <w:szCs w:val="24"/>
              </w:rPr>
              <w:t>? If so, how?</w:t>
            </w:r>
          </w:p>
          <w:p w14:paraId="12B91F18" w14:textId="455EBD6B" w:rsidR="00771C15" w:rsidRPr="00605A40" w:rsidRDefault="00DD7075" w:rsidP="00771C15">
            <w:pPr>
              <w:pStyle w:val="ListParagraph"/>
              <w:numPr>
                <w:ilvl w:val="0"/>
                <w:numId w:val="31"/>
              </w:numPr>
              <w:spacing w:line="240" w:lineRule="auto"/>
              <w:rPr>
                <w:rFonts w:ascii="Garamond" w:hAnsi="Garamond" w:cs="Tahoma"/>
                <w:sz w:val="24"/>
                <w:szCs w:val="24"/>
              </w:rPr>
            </w:pPr>
            <w:r w:rsidRPr="00605A40">
              <w:rPr>
                <w:rFonts w:ascii="Garamond" w:hAnsi="Garamond" w:cs="Tahoma"/>
                <w:sz w:val="24"/>
                <w:szCs w:val="24"/>
              </w:rPr>
              <w:t>A detailed explanation of your</w:t>
            </w:r>
            <w:r w:rsidR="00771C15" w:rsidRPr="00605A40">
              <w:rPr>
                <w:rFonts w:ascii="Garamond" w:hAnsi="Garamond" w:cs="Tahoma"/>
                <w:sz w:val="24"/>
                <w:szCs w:val="24"/>
              </w:rPr>
              <w:t xml:space="preserve"> recommended sustainable practice:</w:t>
            </w:r>
          </w:p>
          <w:p w14:paraId="696FB7FB" w14:textId="5B03FD32" w:rsidR="00771C15" w:rsidRPr="00605A40" w:rsidRDefault="00771C15" w:rsidP="00771C15">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What should the company change or adopt in order to support U</w:t>
            </w:r>
            <w:r w:rsidR="00412528">
              <w:rPr>
                <w:rFonts w:ascii="Garamond" w:hAnsi="Garamond" w:cs="Tahoma"/>
                <w:sz w:val="24"/>
                <w:szCs w:val="24"/>
              </w:rPr>
              <w:t>.</w:t>
            </w:r>
            <w:r w:rsidRPr="00605A40">
              <w:rPr>
                <w:rFonts w:ascii="Garamond" w:hAnsi="Garamond" w:cs="Tahoma"/>
                <w:sz w:val="24"/>
                <w:szCs w:val="24"/>
              </w:rPr>
              <w:t>N</w:t>
            </w:r>
            <w:r w:rsidR="00412528">
              <w:rPr>
                <w:rFonts w:ascii="Garamond" w:hAnsi="Garamond" w:cs="Tahoma"/>
                <w:sz w:val="24"/>
                <w:szCs w:val="24"/>
              </w:rPr>
              <w:t>.</w:t>
            </w:r>
            <w:r w:rsidRPr="00605A40">
              <w:rPr>
                <w:rFonts w:ascii="Garamond" w:hAnsi="Garamond" w:cs="Tahoma"/>
                <w:sz w:val="24"/>
                <w:szCs w:val="24"/>
              </w:rPr>
              <w:t xml:space="preserve"> SDG #12? </w:t>
            </w:r>
            <w:r w:rsidR="000930FF" w:rsidRPr="00605A40">
              <w:rPr>
                <w:rFonts w:ascii="Garamond" w:hAnsi="Garamond" w:cs="Tahoma"/>
                <w:sz w:val="24"/>
                <w:szCs w:val="24"/>
              </w:rPr>
              <w:t>(Your proposed practice could be related to routing, equipment, training, marketing, etc.)</w:t>
            </w:r>
          </w:p>
          <w:p w14:paraId="0179698B" w14:textId="5145CB24" w:rsidR="009F3D8E" w:rsidRPr="00605A40" w:rsidRDefault="009F3D8E" w:rsidP="009F3D8E">
            <w:pPr>
              <w:pStyle w:val="ListParagraph"/>
              <w:numPr>
                <w:ilvl w:val="0"/>
                <w:numId w:val="31"/>
              </w:numPr>
              <w:spacing w:line="240" w:lineRule="auto"/>
              <w:rPr>
                <w:rFonts w:ascii="Garamond" w:hAnsi="Garamond" w:cs="Tahoma"/>
                <w:sz w:val="24"/>
                <w:szCs w:val="24"/>
              </w:rPr>
            </w:pPr>
            <w:r w:rsidRPr="00605A40">
              <w:rPr>
                <w:rFonts w:ascii="Garamond" w:hAnsi="Garamond" w:cs="Tahoma"/>
                <w:sz w:val="24"/>
                <w:szCs w:val="24"/>
              </w:rPr>
              <w:t>The challenges and benefits of your recommended sustainable practice:</w:t>
            </w:r>
          </w:p>
          <w:p w14:paraId="29D2ABA0" w14:textId="37B433AA" w:rsidR="009F3D8E" w:rsidRPr="00605A40" w:rsidRDefault="009F3D8E" w:rsidP="009F3D8E">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When possible, propose realistic solutions to challenges.</w:t>
            </w:r>
          </w:p>
          <w:p w14:paraId="47134B62" w14:textId="2F5F4204" w:rsidR="009F3D8E" w:rsidRPr="00605A40" w:rsidRDefault="009F3D8E" w:rsidP="009F3D8E">
            <w:pPr>
              <w:pStyle w:val="ListParagraph"/>
              <w:numPr>
                <w:ilvl w:val="1"/>
                <w:numId w:val="31"/>
              </w:numPr>
              <w:spacing w:line="240" w:lineRule="auto"/>
              <w:rPr>
                <w:rFonts w:ascii="Garamond" w:hAnsi="Garamond" w:cs="Tahoma"/>
                <w:sz w:val="24"/>
                <w:szCs w:val="24"/>
              </w:rPr>
            </w:pPr>
            <w:r w:rsidRPr="00605A40">
              <w:rPr>
                <w:rFonts w:ascii="Garamond" w:hAnsi="Garamond" w:cs="Tahoma"/>
                <w:sz w:val="24"/>
                <w:szCs w:val="24"/>
              </w:rPr>
              <w:t>Discuss benefits both to the company itself and to the wider community</w:t>
            </w:r>
            <w:r w:rsidR="00E24A51">
              <w:rPr>
                <w:rFonts w:ascii="Garamond" w:hAnsi="Garamond" w:cs="Tahoma"/>
                <w:sz w:val="24"/>
                <w:szCs w:val="24"/>
              </w:rPr>
              <w:t xml:space="preserve"> and world</w:t>
            </w:r>
            <w:r w:rsidRPr="00605A40">
              <w:rPr>
                <w:rFonts w:ascii="Garamond" w:hAnsi="Garamond" w:cs="Tahoma"/>
                <w:sz w:val="24"/>
                <w:szCs w:val="24"/>
              </w:rPr>
              <w:t xml:space="preserve">. </w:t>
            </w:r>
          </w:p>
          <w:p w14:paraId="7A93A7EC" w14:textId="77777777" w:rsidR="008A3761" w:rsidRPr="00605A40" w:rsidRDefault="008A3761" w:rsidP="009F3D8E">
            <w:pPr>
              <w:ind w:left="720"/>
              <w:rPr>
                <w:rFonts w:ascii="Garamond" w:hAnsi="Garamond" w:cs="Tahoma"/>
              </w:rPr>
            </w:pPr>
          </w:p>
          <w:p w14:paraId="6D4E0A94" w14:textId="77777777" w:rsidR="00EE57CD" w:rsidRDefault="009F3D8E" w:rsidP="00E24A51">
            <w:pPr>
              <w:ind w:left="180"/>
              <w:rPr>
                <w:rFonts w:ascii="Garamond" w:hAnsi="Garamond" w:cs="Tahoma"/>
              </w:rPr>
            </w:pPr>
            <w:r w:rsidRPr="00605A40">
              <w:rPr>
                <w:rFonts w:ascii="Garamond" w:hAnsi="Garamond" w:cs="Tahoma"/>
              </w:rPr>
              <w:t>Your final presentation should equip the judges to make an informed decision about your recommended practice. You will be judged</w:t>
            </w:r>
            <w:r w:rsidR="008A3761" w:rsidRPr="00605A40">
              <w:rPr>
                <w:rFonts w:ascii="Garamond" w:hAnsi="Garamond" w:cs="Tahoma"/>
              </w:rPr>
              <w:t xml:space="preserve"> on the feasibility of the practice and the significance of the practice’s impact.</w:t>
            </w:r>
          </w:p>
          <w:p w14:paraId="65F8D151" w14:textId="77777777" w:rsidR="00084A38" w:rsidRDefault="00084A38" w:rsidP="00E24A51">
            <w:pPr>
              <w:ind w:left="180"/>
              <w:rPr>
                <w:rFonts w:ascii="Garamond" w:hAnsi="Garamond" w:cs="Tahoma"/>
              </w:rPr>
            </w:pPr>
          </w:p>
          <w:p w14:paraId="1582EC84" w14:textId="77777777" w:rsidR="00084A38" w:rsidRDefault="00084A38" w:rsidP="00E24A51">
            <w:pPr>
              <w:ind w:left="180"/>
              <w:rPr>
                <w:rFonts w:ascii="Garamond" w:hAnsi="Garamond" w:cs="Tahoma"/>
              </w:rPr>
            </w:pPr>
          </w:p>
          <w:p w14:paraId="32579D9F" w14:textId="7474674C" w:rsidR="00084A38" w:rsidRPr="0012302C" w:rsidRDefault="00084A38" w:rsidP="00E24A51">
            <w:pPr>
              <w:ind w:left="180"/>
              <w:rPr>
                <w:rFonts w:ascii="Tahoma" w:hAnsi="Tahoma" w:cs="Tahoma"/>
                <w:sz w:val="20"/>
                <w:szCs w:val="20"/>
              </w:rPr>
            </w:pPr>
          </w:p>
        </w:tc>
      </w:tr>
      <w:tr w:rsidR="0031339D" w:rsidRPr="00CC3A2F" w14:paraId="5168160B" w14:textId="77777777" w:rsidTr="00C53483">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C53483">
        <w:trPr>
          <w:cantSplit/>
          <w:trHeight w:val="1134"/>
        </w:trPr>
        <w:tc>
          <w:tcPr>
            <w:tcW w:w="2292" w:type="pct"/>
            <w:gridSpan w:val="4"/>
            <w:tcBorders>
              <w:right w:val="single" w:sz="4" w:space="0" w:color="auto"/>
            </w:tcBorders>
          </w:tcPr>
          <w:p w14:paraId="7AC14671" w14:textId="752AA470" w:rsidR="00A44AC0" w:rsidRPr="00605A40" w:rsidRDefault="00A44AC0" w:rsidP="007D2781">
            <w:pPr>
              <w:pStyle w:val="NormalWeb"/>
              <w:numPr>
                <w:ilvl w:val="0"/>
                <w:numId w:val="20"/>
              </w:numPr>
              <w:ind w:left="630"/>
              <w:rPr>
                <w:rFonts w:ascii="Garamond" w:hAnsi="Garamond" w:cs="Tahoma"/>
              </w:rPr>
            </w:pPr>
            <w:r w:rsidRPr="00605A40">
              <w:rPr>
                <w:rFonts w:ascii="Garamond" w:hAnsi="Garamond" w:cs="Tahoma"/>
              </w:rPr>
              <w:t xml:space="preserve">How does the transportation, distribution, and logistics sector impact </w:t>
            </w:r>
            <w:r w:rsidR="001C2B29" w:rsidRPr="00605A40">
              <w:rPr>
                <w:rFonts w:ascii="Garamond" w:hAnsi="Garamond" w:cs="Tahoma"/>
              </w:rPr>
              <w:t>global production and consumption trends</w:t>
            </w:r>
            <w:r w:rsidRPr="00605A40">
              <w:rPr>
                <w:rFonts w:ascii="Garamond" w:hAnsi="Garamond" w:cs="Tahoma"/>
              </w:rPr>
              <w:t xml:space="preserve">? </w:t>
            </w:r>
          </w:p>
          <w:p w14:paraId="255EEDFB" w14:textId="77777777" w:rsidR="00AF1E6A" w:rsidRPr="00605A40" w:rsidRDefault="00C36AD1" w:rsidP="007D2781">
            <w:pPr>
              <w:pStyle w:val="NormalWeb"/>
              <w:numPr>
                <w:ilvl w:val="0"/>
                <w:numId w:val="20"/>
              </w:numPr>
              <w:ind w:left="630"/>
              <w:rPr>
                <w:rFonts w:ascii="Garamond" w:hAnsi="Garamond" w:cs="Tahoma"/>
              </w:rPr>
            </w:pPr>
            <w:r w:rsidRPr="00605A40">
              <w:rPr>
                <w:rFonts w:ascii="Garamond" w:hAnsi="Garamond" w:cs="Tahoma"/>
              </w:rPr>
              <w:t>What are the most significant obstacles companies face when it comes to adopting more sustainable practices?</w:t>
            </w:r>
          </w:p>
          <w:p w14:paraId="62E4C788" w14:textId="4BCF86D8" w:rsidR="00A44AC0" w:rsidRPr="00605A40" w:rsidRDefault="00A44AC0" w:rsidP="00A44AC0">
            <w:pPr>
              <w:pStyle w:val="NormalWeb"/>
              <w:numPr>
                <w:ilvl w:val="0"/>
                <w:numId w:val="20"/>
              </w:numPr>
              <w:ind w:left="630"/>
              <w:rPr>
                <w:rFonts w:ascii="Garamond" w:hAnsi="Garamond" w:cs="Tahoma"/>
              </w:rPr>
            </w:pPr>
            <w:r w:rsidRPr="00605A40">
              <w:rPr>
                <w:rFonts w:ascii="Garamond" w:hAnsi="Garamond" w:cs="Tahoma"/>
              </w:rPr>
              <w:t>How can companies in the transportation, distribution, and logistics sector adopt better practices now in order to pave the way toward a safe and profitable future for all?</w:t>
            </w:r>
          </w:p>
        </w:tc>
        <w:tc>
          <w:tcPr>
            <w:tcW w:w="2708" w:type="pct"/>
            <w:gridSpan w:val="3"/>
            <w:tcBorders>
              <w:left w:val="single" w:sz="4" w:space="0" w:color="auto"/>
            </w:tcBorders>
          </w:tcPr>
          <w:p w14:paraId="19F7829C" w14:textId="46CCE9D8" w:rsidR="00584E16" w:rsidRPr="00605A40" w:rsidRDefault="003715B4" w:rsidP="003715B4">
            <w:pPr>
              <w:pStyle w:val="ListParagraph"/>
              <w:numPr>
                <w:ilvl w:val="0"/>
                <w:numId w:val="20"/>
              </w:numPr>
              <w:spacing w:before="60" w:after="60"/>
              <w:ind w:left="720"/>
              <w:rPr>
                <w:rFonts w:ascii="Garamond" w:hAnsi="Garamond" w:cs="Tahoma"/>
                <w:sz w:val="24"/>
                <w:szCs w:val="24"/>
              </w:rPr>
            </w:pPr>
            <w:r w:rsidRPr="00605A40">
              <w:rPr>
                <w:rFonts w:ascii="Garamond" w:hAnsi="Garamond" w:cs="Tahoma"/>
                <w:sz w:val="24"/>
                <w:szCs w:val="24"/>
              </w:rPr>
              <w:t>Introductory classes might benefit from a list of preselected transportation, distribution, and logistics companies (such as UPS, XPO Logistics, and J.B. Hunt)</w:t>
            </w:r>
            <w:r w:rsidR="001D5579" w:rsidRPr="00605A40">
              <w:rPr>
                <w:rFonts w:ascii="Garamond" w:hAnsi="Garamond" w:cs="Tahoma"/>
                <w:sz w:val="24"/>
                <w:szCs w:val="24"/>
              </w:rPr>
              <w:t>.</w:t>
            </w:r>
          </w:p>
          <w:p w14:paraId="23FBD58B" w14:textId="4B707EE3" w:rsidR="008A100B" w:rsidRPr="00605A40" w:rsidRDefault="001D5579" w:rsidP="008A100B">
            <w:pPr>
              <w:pStyle w:val="ListParagraph"/>
              <w:numPr>
                <w:ilvl w:val="0"/>
                <w:numId w:val="20"/>
              </w:numPr>
              <w:spacing w:before="60" w:after="60"/>
              <w:ind w:left="720"/>
              <w:rPr>
                <w:rFonts w:ascii="Garamond" w:hAnsi="Garamond" w:cs="Tahoma"/>
                <w:sz w:val="24"/>
                <w:szCs w:val="24"/>
              </w:rPr>
            </w:pPr>
            <w:r w:rsidRPr="00605A40">
              <w:rPr>
                <w:rFonts w:ascii="Garamond" w:hAnsi="Garamond" w:cs="Tahoma"/>
                <w:sz w:val="24"/>
                <w:szCs w:val="24"/>
              </w:rPr>
              <w:t>The project focus</w:t>
            </w:r>
            <w:r w:rsidR="008A100B" w:rsidRPr="00605A40">
              <w:rPr>
                <w:rFonts w:ascii="Garamond" w:hAnsi="Garamond" w:cs="Tahoma"/>
                <w:sz w:val="24"/>
                <w:szCs w:val="24"/>
              </w:rPr>
              <w:t xml:space="preserve"> can be adapted according to course themes. For example, students could be required to design solutions related to a particular pathway within the transportation, distribution, and logistics career cluster.</w:t>
            </w:r>
          </w:p>
          <w:p w14:paraId="7DC79CCC" w14:textId="64F7C5CD" w:rsidR="005F2009" w:rsidRPr="00605A40" w:rsidRDefault="005F2009" w:rsidP="005F2009">
            <w:pPr>
              <w:spacing w:before="60" w:after="60"/>
              <w:rPr>
                <w:rFonts w:ascii="Garamond" w:hAnsi="Garamond" w:cs="Tahoma"/>
              </w:rPr>
            </w:pPr>
          </w:p>
        </w:tc>
      </w:tr>
    </w:tbl>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929"/>
        <w:gridCol w:w="2509"/>
        <w:gridCol w:w="88"/>
        <w:gridCol w:w="736"/>
        <w:gridCol w:w="1877"/>
        <w:gridCol w:w="2606"/>
        <w:gridCol w:w="1383"/>
        <w:gridCol w:w="874"/>
      </w:tblGrid>
      <w:tr w:rsidR="00D44CF4" w:rsidRPr="00CC3A2F" w14:paraId="269E3FD0" w14:textId="77777777" w:rsidTr="00BF525C">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364170CD"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4565F6">
              <w:rPr>
                <w:rFonts w:ascii="News Gothic MT" w:hAnsi="News Gothic MT" w:cs="Tahoma"/>
                <w:b/>
              </w:rPr>
              <w:t>.</w:t>
            </w:r>
            <w:r w:rsidRPr="00856DCD">
              <w:rPr>
                <w:rFonts w:ascii="News Gothic MT" w:hAnsi="News Gothic MT" w:cs="Tahoma"/>
                <w:b/>
              </w:rPr>
              <w:t>)</w:t>
            </w:r>
          </w:p>
        </w:tc>
      </w:tr>
      <w:tr w:rsidR="00D44CF4" w:rsidRPr="007F59FC" w14:paraId="33B6D45A"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393D1B">
            <w:pPr>
              <w:spacing w:before="40" w:after="40"/>
              <w:rPr>
                <w:rFonts w:ascii="Garamond" w:hAnsi="Garamond"/>
                <w:b/>
              </w:rPr>
            </w:pPr>
            <w:r w:rsidRPr="00856DCD">
              <w:rPr>
                <w:rFonts w:ascii="Garamond" w:hAnsi="Garamond"/>
                <w:b/>
              </w:rPr>
              <w:t>FORMATIVE</w:t>
            </w:r>
          </w:p>
        </w:tc>
        <w:tc>
          <w:tcPr>
            <w:tcW w:w="2592" w:type="pct"/>
            <w:gridSpan w:val="4"/>
          </w:tcPr>
          <w:p w14:paraId="254DC622" w14:textId="77777777" w:rsidR="00856DCD" w:rsidRPr="00856DCD" w:rsidRDefault="00856DCD" w:rsidP="00393D1B">
            <w:pPr>
              <w:spacing w:before="40" w:after="40"/>
              <w:rPr>
                <w:rFonts w:ascii="Garamond" w:hAnsi="Garamond" w:cs="Tahoma"/>
                <w:b/>
              </w:rPr>
            </w:pPr>
            <w:r w:rsidRPr="00856DCD">
              <w:rPr>
                <w:rFonts w:ascii="Garamond" w:hAnsi="Garamond" w:cs="Tahoma"/>
                <w:b/>
              </w:rPr>
              <w:t>SUMMATIVE</w:t>
            </w:r>
          </w:p>
        </w:tc>
      </w:tr>
      <w:tr w:rsidR="00D44CF4" w:rsidRPr="007F59FC" w14:paraId="2D7E332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7FD5DE9" w14:textId="77777777" w:rsidR="00856DCD" w:rsidRPr="00856DCD" w:rsidRDefault="00856DCD" w:rsidP="00393D1B">
            <w:pPr>
              <w:spacing w:before="40" w:after="40"/>
              <w:rPr>
                <w:rFonts w:ascii="Garamond" w:hAnsi="Garamond"/>
              </w:rPr>
            </w:pPr>
            <w:r w:rsidRPr="00856DCD">
              <w:rPr>
                <w:rFonts w:ascii="Garamond" w:hAnsi="Garamond"/>
              </w:rPr>
              <w:t>Quizzes/Tests</w:t>
            </w:r>
          </w:p>
        </w:tc>
        <w:tc>
          <w:tcPr>
            <w:tcW w:w="317" w:type="pct"/>
            <w:gridSpan w:val="2"/>
          </w:tcPr>
          <w:p w14:paraId="1E0865A0" w14:textId="77777777" w:rsidR="00856DCD" w:rsidRPr="00856DCD" w:rsidRDefault="00856DCD" w:rsidP="00393D1B">
            <w:pPr>
              <w:spacing w:before="40" w:after="40"/>
              <w:rPr>
                <w:rFonts w:ascii="Garamond" w:hAnsi="Garamond"/>
              </w:rPr>
            </w:pPr>
          </w:p>
        </w:tc>
        <w:tc>
          <w:tcPr>
            <w:tcW w:w="2256" w:type="pct"/>
            <w:gridSpan w:val="3"/>
          </w:tcPr>
          <w:p w14:paraId="432F6485" w14:textId="77777777" w:rsidR="00856DCD" w:rsidRPr="00856DCD" w:rsidRDefault="00856DCD" w:rsidP="00393D1B">
            <w:pPr>
              <w:spacing w:before="40" w:after="40"/>
              <w:rPr>
                <w:rFonts w:ascii="Garamond" w:hAnsi="Garamond" w:cs="Tahoma"/>
              </w:rPr>
            </w:pPr>
            <w:r w:rsidRPr="00856DCD">
              <w:rPr>
                <w:rFonts w:ascii="Garamond" w:hAnsi="Garamond" w:cs="Tahoma"/>
              </w:rPr>
              <w:t>Multiple Choice/Short Answer Test</w:t>
            </w:r>
          </w:p>
        </w:tc>
        <w:tc>
          <w:tcPr>
            <w:tcW w:w="336" w:type="pct"/>
          </w:tcPr>
          <w:p w14:paraId="0C302167" w14:textId="77777777" w:rsidR="00856DCD" w:rsidRPr="00856DCD" w:rsidRDefault="00856DCD" w:rsidP="00393D1B">
            <w:pPr>
              <w:spacing w:before="40" w:after="40"/>
              <w:rPr>
                <w:rFonts w:ascii="Garamond" w:hAnsi="Garamond" w:cs="Tahoma"/>
                <w:b/>
              </w:rPr>
            </w:pPr>
          </w:p>
        </w:tc>
      </w:tr>
      <w:tr w:rsidR="00D44CF4" w:rsidRPr="007F59FC" w14:paraId="1BDAD2F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D7D24A0" w14:textId="77777777" w:rsidR="00856DCD" w:rsidRPr="00856DCD" w:rsidRDefault="00856DCD" w:rsidP="00393D1B">
            <w:pPr>
              <w:spacing w:before="40" w:after="40"/>
              <w:rPr>
                <w:rFonts w:ascii="Garamond" w:hAnsi="Garamond"/>
              </w:rPr>
            </w:pPr>
            <w:r w:rsidRPr="00856DCD">
              <w:rPr>
                <w:rFonts w:ascii="Garamond" w:hAnsi="Garamond"/>
              </w:rPr>
              <w:t>Notes/Graphic Representations</w:t>
            </w:r>
          </w:p>
        </w:tc>
        <w:tc>
          <w:tcPr>
            <w:tcW w:w="317" w:type="pct"/>
            <w:gridSpan w:val="2"/>
          </w:tcPr>
          <w:p w14:paraId="24F2F694" w14:textId="6AF66D51" w:rsidR="00856DCD" w:rsidRPr="00856DCD" w:rsidRDefault="00856DCD" w:rsidP="00393D1B">
            <w:pPr>
              <w:spacing w:before="40" w:after="40"/>
              <w:rPr>
                <w:rFonts w:ascii="Garamond" w:hAnsi="Garamond"/>
                <w:b/>
              </w:rPr>
            </w:pPr>
          </w:p>
        </w:tc>
        <w:tc>
          <w:tcPr>
            <w:tcW w:w="2256" w:type="pct"/>
            <w:gridSpan w:val="3"/>
          </w:tcPr>
          <w:p w14:paraId="17EA4730" w14:textId="77777777" w:rsidR="00856DCD" w:rsidRPr="00856DCD" w:rsidRDefault="00856DCD" w:rsidP="00393D1B">
            <w:pPr>
              <w:spacing w:before="40" w:after="40"/>
              <w:rPr>
                <w:rFonts w:ascii="Garamond" w:hAnsi="Garamond" w:cs="Tahoma"/>
              </w:rPr>
            </w:pPr>
            <w:r w:rsidRPr="00856DCD">
              <w:rPr>
                <w:rFonts w:ascii="Garamond" w:hAnsi="Garamond" w:cs="Tahoma"/>
              </w:rPr>
              <w:t>Essay Test</w:t>
            </w:r>
          </w:p>
        </w:tc>
        <w:tc>
          <w:tcPr>
            <w:tcW w:w="336" w:type="pct"/>
          </w:tcPr>
          <w:p w14:paraId="11B9B17D" w14:textId="77777777" w:rsidR="00856DCD" w:rsidRPr="00856DCD" w:rsidRDefault="00856DCD" w:rsidP="00393D1B">
            <w:pPr>
              <w:spacing w:before="40" w:after="40"/>
              <w:rPr>
                <w:rFonts w:ascii="Garamond" w:hAnsi="Garamond" w:cs="Tahoma"/>
                <w:b/>
              </w:rPr>
            </w:pPr>
          </w:p>
        </w:tc>
      </w:tr>
      <w:tr w:rsidR="00D44CF4" w:rsidRPr="007F59FC" w14:paraId="3B29195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4DC1D4E" w14:textId="77777777" w:rsidR="00856DCD" w:rsidRPr="00856DCD" w:rsidRDefault="00856DCD" w:rsidP="00393D1B">
            <w:pPr>
              <w:spacing w:before="40" w:after="40"/>
              <w:rPr>
                <w:rFonts w:ascii="Garamond" w:hAnsi="Garamond"/>
              </w:rPr>
            </w:pPr>
            <w:r w:rsidRPr="00856DCD">
              <w:rPr>
                <w:rFonts w:ascii="Garamond" w:hAnsi="Garamond"/>
              </w:rPr>
              <w:t>Rough Draft</w:t>
            </w:r>
          </w:p>
        </w:tc>
        <w:tc>
          <w:tcPr>
            <w:tcW w:w="317" w:type="pct"/>
            <w:gridSpan w:val="2"/>
          </w:tcPr>
          <w:p w14:paraId="7B5D0F6D" w14:textId="77777777" w:rsidR="00856DCD" w:rsidRPr="00856DCD" w:rsidRDefault="00856DCD" w:rsidP="00393D1B">
            <w:pPr>
              <w:spacing w:before="40" w:after="40"/>
              <w:rPr>
                <w:rFonts w:ascii="Garamond" w:hAnsi="Garamond"/>
              </w:rPr>
            </w:pPr>
          </w:p>
        </w:tc>
        <w:tc>
          <w:tcPr>
            <w:tcW w:w="2256" w:type="pct"/>
            <w:gridSpan w:val="3"/>
          </w:tcPr>
          <w:p w14:paraId="3C25BD7D" w14:textId="77777777" w:rsidR="00856DCD" w:rsidRPr="00856DCD" w:rsidRDefault="00856DCD" w:rsidP="00393D1B">
            <w:pPr>
              <w:spacing w:before="40" w:after="40"/>
              <w:rPr>
                <w:rFonts w:ascii="Garamond" w:hAnsi="Garamond" w:cs="Tahoma"/>
              </w:rPr>
            </w:pPr>
            <w:r w:rsidRPr="00856DCD">
              <w:rPr>
                <w:rFonts w:ascii="Garamond" w:hAnsi="Garamond" w:cs="Tahoma"/>
              </w:rPr>
              <w:t>Written Product with Rubric</w:t>
            </w:r>
          </w:p>
        </w:tc>
        <w:tc>
          <w:tcPr>
            <w:tcW w:w="336" w:type="pct"/>
          </w:tcPr>
          <w:p w14:paraId="0EE325AD" w14:textId="616E541A" w:rsidR="00856DCD" w:rsidRPr="00856DCD" w:rsidRDefault="00856DCD" w:rsidP="00393D1B">
            <w:pPr>
              <w:spacing w:before="40" w:after="40"/>
              <w:rPr>
                <w:rFonts w:ascii="Garamond" w:hAnsi="Garamond" w:cs="Tahoma"/>
                <w:b/>
              </w:rPr>
            </w:pPr>
          </w:p>
        </w:tc>
      </w:tr>
      <w:tr w:rsidR="00D44CF4" w:rsidRPr="007F59FC" w14:paraId="6741E9D5"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2BE00FD" w14:textId="77777777" w:rsidR="00856DCD" w:rsidRPr="00856DCD" w:rsidRDefault="00856DCD" w:rsidP="00393D1B">
            <w:pPr>
              <w:spacing w:before="40" w:after="40"/>
              <w:rPr>
                <w:rFonts w:ascii="Garamond" w:hAnsi="Garamond"/>
              </w:rPr>
            </w:pPr>
            <w:r w:rsidRPr="00856DCD">
              <w:rPr>
                <w:rFonts w:ascii="Garamond" w:hAnsi="Garamond"/>
              </w:rPr>
              <w:t>Practice Presentation</w:t>
            </w:r>
          </w:p>
        </w:tc>
        <w:tc>
          <w:tcPr>
            <w:tcW w:w="317" w:type="pct"/>
            <w:gridSpan w:val="2"/>
          </w:tcPr>
          <w:p w14:paraId="3E38B058" w14:textId="3E8117F8" w:rsidR="00856DCD" w:rsidRPr="00856DCD" w:rsidRDefault="001771FE" w:rsidP="00393D1B">
            <w:pPr>
              <w:spacing w:before="40" w:after="40"/>
              <w:rPr>
                <w:rFonts w:ascii="Garamond" w:hAnsi="Garamond"/>
                <w:b/>
              </w:rPr>
            </w:pPr>
            <w:r>
              <w:rPr>
                <w:rFonts w:ascii="Garamond" w:hAnsi="Garamond"/>
                <w:b/>
              </w:rPr>
              <w:t>X</w:t>
            </w:r>
          </w:p>
        </w:tc>
        <w:tc>
          <w:tcPr>
            <w:tcW w:w="2256" w:type="pct"/>
            <w:gridSpan w:val="3"/>
          </w:tcPr>
          <w:p w14:paraId="1FD1EFEB" w14:textId="77777777" w:rsidR="00856DCD" w:rsidRPr="00856DCD" w:rsidRDefault="00856DCD" w:rsidP="00393D1B">
            <w:pPr>
              <w:spacing w:before="40" w:after="40"/>
              <w:rPr>
                <w:rFonts w:ascii="Garamond" w:hAnsi="Garamond" w:cs="Tahoma"/>
              </w:rPr>
            </w:pPr>
            <w:r w:rsidRPr="00856DCD">
              <w:rPr>
                <w:rFonts w:ascii="Garamond" w:hAnsi="Garamond" w:cs="Tahoma"/>
              </w:rPr>
              <w:t>Oral Presentation with Rubric</w:t>
            </w:r>
          </w:p>
        </w:tc>
        <w:tc>
          <w:tcPr>
            <w:tcW w:w="336" w:type="pct"/>
          </w:tcPr>
          <w:p w14:paraId="53EDDCF1" w14:textId="48A7B1DF" w:rsidR="00856DCD" w:rsidRPr="00856DCD" w:rsidRDefault="00A24E3A" w:rsidP="00393D1B">
            <w:pPr>
              <w:spacing w:before="40" w:after="40"/>
              <w:rPr>
                <w:rFonts w:ascii="Garamond" w:hAnsi="Garamond" w:cs="Tahoma"/>
                <w:b/>
              </w:rPr>
            </w:pPr>
            <w:r>
              <w:rPr>
                <w:rFonts w:ascii="Garamond" w:hAnsi="Garamond" w:cs="Tahoma"/>
                <w:b/>
              </w:rPr>
              <w:t>X</w:t>
            </w:r>
          </w:p>
        </w:tc>
      </w:tr>
      <w:tr w:rsidR="00D44CF4" w:rsidRPr="007F59FC" w14:paraId="1CAB628A"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66B479E0" w14:textId="77777777" w:rsidR="00856DCD" w:rsidRPr="00856DCD" w:rsidRDefault="00856DCD" w:rsidP="00393D1B">
            <w:pPr>
              <w:spacing w:before="40" w:after="40"/>
              <w:rPr>
                <w:rFonts w:ascii="Garamond" w:hAnsi="Garamond"/>
              </w:rPr>
            </w:pPr>
            <w:r w:rsidRPr="00856DCD">
              <w:rPr>
                <w:rFonts w:ascii="Garamond" w:hAnsi="Garamond"/>
              </w:rPr>
              <w:t>Preliminary Plans/Goals/Checklists of Progress</w:t>
            </w:r>
          </w:p>
        </w:tc>
        <w:tc>
          <w:tcPr>
            <w:tcW w:w="317" w:type="pct"/>
            <w:gridSpan w:val="2"/>
          </w:tcPr>
          <w:p w14:paraId="34B47CFD" w14:textId="4F257496" w:rsidR="00856DCD" w:rsidRPr="00856DCD" w:rsidRDefault="00714FC7" w:rsidP="00393D1B">
            <w:pPr>
              <w:spacing w:before="40" w:after="40"/>
              <w:rPr>
                <w:rFonts w:ascii="Garamond" w:hAnsi="Garamond"/>
                <w:b/>
              </w:rPr>
            </w:pPr>
            <w:r>
              <w:rPr>
                <w:rFonts w:ascii="Garamond" w:hAnsi="Garamond"/>
                <w:b/>
              </w:rPr>
              <w:t>X</w:t>
            </w:r>
          </w:p>
        </w:tc>
        <w:tc>
          <w:tcPr>
            <w:tcW w:w="2256" w:type="pct"/>
            <w:gridSpan w:val="3"/>
          </w:tcPr>
          <w:p w14:paraId="0B2BBDFF" w14:textId="77777777" w:rsidR="00856DCD" w:rsidRPr="00856DCD" w:rsidRDefault="00856DCD" w:rsidP="00393D1B">
            <w:pPr>
              <w:spacing w:before="40" w:after="40"/>
              <w:rPr>
                <w:rFonts w:ascii="Garamond" w:hAnsi="Garamond" w:cs="Tahoma"/>
              </w:rPr>
            </w:pPr>
            <w:r w:rsidRPr="00856DCD">
              <w:rPr>
                <w:rFonts w:ascii="Garamond" w:hAnsi="Garamond" w:cs="Tahoma"/>
              </w:rPr>
              <w:t>Other Product or Performance with Rubric</w:t>
            </w:r>
          </w:p>
        </w:tc>
        <w:tc>
          <w:tcPr>
            <w:tcW w:w="336" w:type="pct"/>
          </w:tcPr>
          <w:p w14:paraId="28248913" w14:textId="77777777" w:rsidR="00856DCD" w:rsidRPr="00856DCD" w:rsidRDefault="00856DCD" w:rsidP="00393D1B">
            <w:pPr>
              <w:spacing w:before="40" w:after="40"/>
              <w:rPr>
                <w:rFonts w:ascii="Garamond" w:hAnsi="Garamond" w:cs="Tahoma"/>
                <w:b/>
              </w:rPr>
            </w:pPr>
          </w:p>
        </w:tc>
      </w:tr>
      <w:tr w:rsidR="00D44CF4" w:rsidRPr="007F59FC" w14:paraId="48AE3529"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75F00A4B" w14:textId="77777777" w:rsidR="00856DCD" w:rsidRPr="00856DCD" w:rsidRDefault="00856DCD" w:rsidP="00393D1B">
            <w:pPr>
              <w:spacing w:before="40" w:after="40"/>
              <w:rPr>
                <w:rFonts w:ascii="Garamond" w:hAnsi="Garamond"/>
              </w:rPr>
            </w:pPr>
            <w:r w:rsidRPr="00856DCD">
              <w:rPr>
                <w:rFonts w:ascii="Garamond" w:hAnsi="Garamond"/>
              </w:rPr>
              <w:t>Journal/Learning Log</w:t>
            </w:r>
          </w:p>
        </w:tc>
        <w:tc>
          <w:tcPr>
            <w:tcW w:w="317" w:type="pct"/>
            <w:gridSpan w:val="2"/>
          </w:tcPr>
          <w:p w14:paraId="14C7C800" w14:textId="0ACC9991" w:rsidR="00856DCD" w:rsidRPr="00856DCD" w:rsidRDefault="00714FC7" w:rsidP="00393D1B">
            <w:pPr>
              <w:spacing w:before="40" w:after="40"/>
              <w:rPr>
                <w:rFonts w:ascii="Garamond" w:hAnsi="Garamond"/>
                <w:b/>
              </w:rPr>
            </w:pPr>
            <w:r>
              <w:rPr>
                <w:rFonts w:ascii="Garamond" w:hAnsi="Garamond"/>
                <w:b/>
              </w:rPr>
              <w:t>X</w:t>
            </w:r>
          </w:p>
        </w:tc>
        <w:tc>
          <w:tcPr>
            <w:tcW w:w="2256" w:type="pct"/>
            <w:gridSpan w:val="3"/>
          </w:tcPr>
          <w:p w14:paraId="4F505914" w14:textId="24E98CD1" w:rsidR="00856DCD" w:rsidRPr="00856DCD" w:rsidRDefault="00856DCD" w:rsidP="00393D1B">
            <w:pPr>
              <w:spacing w:before="40" w:after="40"/>
              <w:rPr>
                <w:rFonts w:ascii="Garamond" w:hAnsi="Garamond" w:cs="Tahoma"/>
              </w:rPr>
            </w:pPr>
            <w:r w:rsidRPr="00856DCD">
              <w:rPr>
                <w:rFonts w:ascii="Garamond" w:hAnsi="Garamond" w:cs="Tahoma"/>
              </w:rPr>
              <w:t>Self-</w:t>
            </w:r>
            <w:r w:rsidR="00412528">
              <w:rPr>
                <w:rFonts w:ascii="Garamond" w:hAnsi="Garamond" w:cs="Tahoma"/>
              </w:rPr>
              <w:t>e</w:t>
            </w:r>
            <w:r w:rsidRPr="00856DCD">
              <w:rPr>
                <w:rFonts w:ascii="Garamond" w:hAnsi="Garamond" w:cs="Tahoma"/>
              </w:rPr>
              <w:t xml:space="preserve">valuation or Reflection </w:t>
            </w:r>
          </w:p>
        </w:tc>
        <w:tc>
          <w:tcPr>
            <w:tcW w:w="336" w:type="pct"/>
          </w:tcPr>
          <w:p w14:paraId="58762D21" w14:textId="403FCF53" w:rsidR="00856DCD" w:rsidRPr="00856DCD" w:rsidRDefault="00714FC7" w:rsidP="00393D1B">
            <w:pPr>
              <w:spacing w:before="40" w:after="40"/>
              <w:rPr>
                <w:rFonts w:ascii="Garamond" w:hAnsi="Garamond" w:cs="Tahoma"/>
                <w:b/>
              </w:rPr>
            </w:pPr>
            <w:r>
              <w:rPr>
                <w:rFonts w:ascii="Garamond" w:hAnsi="Garamond" w:cs="Tahoma"/>
                <w:b/>
              </w:rPr>
              <w:t>X</w:t>
            </w:r>
          </w:p>
        </w:tc>
      </w:tr>
      <w:tr w:rsidR="00D44CF4" w:rsidRPr="007F59FC" w14:paraId="0CD2769E"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E3A4E7E" w14:textId="77777777" w:rsidR="00856DCD" w:rsidRPr="00856DCD" w:rsidRDefault="00856DCD" w:rsidP="00393D1B">
            <w:pPr>
              <w:spacing w:before="40" w:after="40"/>
              <w:rPr>
                <w:rFonts w:ascii="Garamond" w:hAnsi="Garamond"/>
              </w:rPr>
            </w:pPr>
            <w:r w:rsidRPr="00856DCD">
              <w:rPr>
                <w:rFonts w:ascii="Garamond" w:hAnsi="Garamond"/>
              </w:rPr>
              <w:t xml:space="preserve">Other: </w:t>
            </w:r>
          </w:p>
        </w:tc>
        <w:tc>
          <w:tcPr>
            <w:tcW w:w="317" w:type="pct"/>
            <w:gridSpan w:val="2"/>
          </w:tcPr>
          <w:p w14:paraId="7DE2277D" w14:textId="77777777" w:rsidR="00856DCD" w:rsidRPr="00856DCD" w:rsidRDefault="00856DCD" w:rsidP="00393D1B">
            <w:pPr>
              <w:spacing w:before="40" w:after="40"/>
              <w:rPr>
                <w:rFonts w:ascii="Garamond" w:hAnsi="Garamond"/>
              </w:rPr>
            </w:pPr>
          </w:p>
        </w:tc>
        <w:tc>
          <w:tcPr>
            <w:tcW w:w="2256" w:type="pct"/>
            <w:gridSpan w:val="3"/>
          </w:tcPr>
          <w:p w14:paraId="6811DFF1" w14:textId="77777777" w:rsidR="00856DCD" w:rsidRPr="00856DCD" w:rsidRDefault="00856DCD" w:rsidP="00393D1B">
            <w:pPr>
              <w:spacing w:before="40" w:after="40"/>
              <w:rPr>
                <w:rFonts w:ascii="Garamond" w:hAnsi="Garamond" w:cs="Tahoma"/>
              </w:rPr>
            </w:pPr>
            <w:r w:rsidRPr="00856DCD">
              <w:rPr>
                <w:rFonts w:ascii="Garamond" w:hAnsi="Garamond" w:cs="Tahoma"/>
              </w:rPr>
              <w:t>Evaluation by Authentic Audience</w:t>
            </w:r>
          </w:p>
        </w:tc>
        <w:tc>
          <w:tcPr>
            <w:tcW w:w="336" w:type="pct"/>
          </w:tcPr>
          <w:p w14:paraId="10C9125F" w14:textId="662BFAC2" w:rsidR="00856DCD" w:rsidRPr="00856DCD" w:rsidRDefault="00714FC7" w:rsidP="00393D1B">
            <w:pPr>
              <w:spacing w:before="40" w:after="40"/>
              <w:rPr>
                <w:rFonts w:ascii="Garamond" w:hAnsi="Garamond" w:cs="Tahoma"/>
                <w:b/>
              </w:rPr>
            </w:pPr>
            <w:r>
              <w:rPr>
                <w:rFonts w:ascii="Garamond" w:hAnsi="Garamond" w:cs="Tahoma"/>
                <w:b/>
              </w:rPr>
              <w:t>X</w:t>
            </w:r>
          </w:p>
        </w:tc>
      </w:tr>
      <w:tr w:rsidR="00D44CF4" w:rsidRPr="007F59FC" w14:paraId="3C80B9A7"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11D5668" w14:textId="77777777" w:rsidR="00856DCD" w:rsidRPr="00856DCD" w:rsidRDefault="00856DCD" w:rsidP="00393D1B">
            <w:pPr>
              <w:spacing w:before="40" w:after="40"/>
              <w:rPr>
                <w:rFonts w:ascii="Garamond" w:hAnsi="Garamond"/>
              </w:rPr>
            </w:pPr>
          </w:p>
        </w:tc>
        <w:tc>
          <w:tcPr>
            <w:tcW w:w="317" w:type="pct"/>
            <w:gridSpan w:val="2"/>
          </w:tcPr>
          <w:p w14:paraId="5D888070" w14:textId="77777777" w:rsidR="00856DCD" w:rsidRPr="00856DCD" w:rsidRDefault="00856DCD" w:rsidP="00393D1B">
            <w:pPr>
              <w:spacing w:before="40" w:after="40"/>
              <w:rPr>
                <w:rFonts w:ascii="Garamond" w:hAnsi="Garamond"/>
              </w:rPr>
            </w:pPr>
          </w:p>
        </w:tc>
        <w:tc>
          <w:tcPr>
            <w:tcW w:w="2256" w:type="pct"/>
            <w:gridSpan w:val="3"/>
          </w:tcPr>
          <w:p w14:paraId="58B42C6B" w14:textId="72CF742B" w:rsidR="00856DCD" w:rsidRPr="00856DCD" w:rsidRDefault="00856DCD" w:rsidP="00964C1B">
            <w:pPr>
              <w:spacing w:before="40" w:after="40"/>
              <w:rPr>
                <w:rFonts w:ascii="Garamond" w:hAnsi="Garamond" w:cs="Tahoma"/>
              </w:rPr>
            </w:pPr>
            <w:r w:rsidRPr="00856DCD">
              <w:rPr>
                <w:rFonts w:ascii="Garamond" w:hAnsi="Garamond" w:cs="Tahoma"/>
              </w:rPr>
              <w:t xml:space="preserve">Other: </w:t>
            </w:r>
          </w:p>
        </w:tc>
        <w:tc>
          <w:tcPr>
            <w:tcW w:w="336" w:type="pct"/>
          </w:tcPr>
          <w:p w14:paraId="1318E11C" w14:textId="5BC22321" w:rsidR="00856DCD" w:rsidRPr="00856DCD" w:rsidRDefault="00856DCD" w:rsidP="00393D1B">
            <w:pPr>
              <w:spacing w:before="40" w:after="40"/>
              <w:rPr>
                <w:rFonts w:ascii="Garamond" w:hAnsi="Garamond" w:cs="Tahoma"/>
                <w:b/>
              </w:rPr>
            </w:pPr>
          </w:p>
        </w:tc>
      </w:tr>
      <w:tr w:rsidR="00D44CF4" w:rsidRPr="00CC3A2F" w14:paraId="2533CBA5"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35C0964B"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5AB8407E" w14:textId="77777777" w:rsidR="00084A38" w:rsidRDefault="00084A38" w:rsidP="00393D1B">
            <w:pPr>
              <w:spacing w:before="40" w:after="40"/>
              <w:rPr>
                <w:rFonts w:ascii="Garamond" w:hAnsi="Garamond" w:cs="Tahoma"/>
                <w:b/>
              </w:rPr>
            </w:pPr>
          </w:p>
          <w:p w14:paraId="200270A6" w14:textId="2E8307A1" w:rsidR="00856DCD" w:rsidRPr="00605A40" w:rsidRDefault="00B16A59" w:rsidP="00393D1B">
            <w:pPr>
              <w:spacing w:before="40" w:after="40"/>
              <w:rPr>
                <w:rFonts w:ascii="Garamond" w:hAnsi="Garamond" w:cs="Tahoma"/>
                <w:b/>
              </w:rPr>
            </w:pPr>
            <w:r w:rsidRPr="00605A40">
              <w:rPr>
                <w:rFonts w:ascii="Garamond" w:hAnsi="Garamond" w:cs="Tahoma"/>
                <w:b/>
              </w:rPr>
              <w:t>Materials:</w:t>
            </w:r>
          </w:p>
          <w:p w14:paraId="0F51275F" w14:textId="77777777" w:rsidR="00B16A59" w:rsidRPr="00605A40" w:rsidRDefault="00B16A59"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Computers with internet access</w:t>
            </w:r>
          </w:p>
          <w:p w14:paraId="3760306B" w14:textId="39883648" w:rsidR="00B16A59" w:rsidRPr="00605A40" w:rsidRDefault="00B16A59"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Posters and markers</w:t>
            </w:r>
            <w:r w:rsidR="000A3A31" w:rsidRPr="00605A40">
              <w:rPr>
                <w:rFonts w:ascii="Garamond" w:hAnsi="Garamond" w:cs="Tahoma"/>
                <w:sz w:val="24"/>
                <w:szCs w:val="24"/>
              </w:rPr>
              <w:t xml:space="preserve"> for group brainstorming</w:t>
            </w:r>
          </w:p>
          <w:p w14:paraId="66A97DEF" w14:textId="291DFB1E" w:rsidR="00B16A59" w:rsidRPr="00605A40" w:rsidRDefault="00CE37E8"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Final p</w:t>
            </w:r>
            <w:r w:rsidR="001771FE" w:rsidRPr="00605A40">
              <w:rPr>
                <w:rFonts w:ascii="Garamond" w:hAnsi="Garamond" w:cs="Tahoma"/>
                <w:sz w:val="24"/>
                <w:szCs w:val="24"/>
              </w:rPr>
              <w:t xml:space="preserve">resentation </w:t>
            </w:r>
            <w:r w:rsidR="00B16A59" w:rsidRPr="00605A40">
              <w:rPr>
                <w:rFonts w:ascii="Garamond" w:hAnsi="Garamond" w:cs="Tahoma"/>
                <w:sz w:val="24"/>
                <w:szCs w:val="24"/>
              </w:rPr>
              <w:t>rubric</w:t>
            </w:r>
          </w:p>
          <w:p w14:paraId="4852AE8D" w14:textId="1571A162" w:rsidR="001771FE" w:rsidRDefault="001771FE"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Commonplace book rubric</w:t>
            </w:r>
            <w:r w:rsidR="00E24A51">
              <w:rPr>
                <w:rFonts w:ascii="Garamond" w:hAnsi="Garamond" w:cs="Tahoma"/>
                <w:sz w:val="24"/>
                <w:szCs w:val="24"/>
              </w:rPr>
              <w:t xml:space="preserve"> </w:t>
            </w:r>
            <w:r w:rsidR="00412528">
              <w:rPr>
                <w:rFonts w:ascii="Garamond" w:hAnsi="Garamond" w:cs="Tahoma"/>
                <w:sz w:val="24"/>
                <w:szCs w:val="24"/>
              </w:rPr>
              <w:t>(</w:t>
            </w:r>
            <w:r w:rsidR="00E24A51">
              <w:rPr>
                <w:rFonts w:ascii="Garamond" w:hAnsi="Garamond" w:cs="Tahoma"/>
                <w:sz w:val="24"/>
                <w:szCs w:val="24"/>
              </w:rPr>
              <w:t>see Student Reflection section below for more information</w:t>
            </w:r>
            <w:r w:rsidR="00412528">
              <w:rPr>
                <w:rFonts w:ascii="Garamond" w:hAnsi="Garamond" w:cs="Tahoma"/>
                <w:sz w:val="24"/>
                <w:szCs w:val="24"/>
              </w:rPr>
              <w:t>)</w:t>
            </w:r>
          </w:p>
          <w:p w14:paraId="4348E493" w14:textId="77777777" w:rsidR="00412528" w:rsidRPr="00605A40" w:rsidRDefault="00412528" w:rsidP="004565F6">
            <w:pPr>
              <w:pStyle w:val="ListParagraph"/>
              <w:spacing w:before="40" w:after="40"/>
              <w:rPr>
                <w:rFonts w:ascii="Garamond" w:hAnsi="Garamond" w:cs="Tahoma"/>
                <w:sz w:val="24"/>
                <w:szCs w:val="24"/>
              </w:rPr>
            </w:pPr>
          </w:p>
          <w:p w14:paraId="15E88A58" w14:textId="77777777" w:rsidR="00CE1240" w:rsidRPr="00605A40" w:rsidRDefault="00CE1240" w:rsidP="00CE1240">
            <w:pPr>
              <w:pStyle w:val="ListParagraph"/>
              <w:spacing w:before="40" w:after="40"/>
              <w:rPr>
                <w:rFonts w:ascii="Garamond" w:hAnsi="Garamond" w:cs="Tahoma"/>
                <w:sz w:val="24"/>
                <w:szCs w:val="24"/>
              </w:rPr>
            </w:pPr>
          </w:p>
          <w:p w14:paraId="4E9B18A8" w14:textId="65F8B22F" w:rsidR="000375E6" w:rsidRPr="00605A40" w:rsidRDefault="000375E6" w:rsidP="00393D1B">
            <w:pPr>
              <w:spacing w:before="40" w:after="40"/>
              <w:rPr>
                <w:rFonts w:ascii="Garamond" w:hAnsi="Garamond" w:cs="Tahoma"/>
                <w:b/>
              </w:rPr>
            </w:pPr>
            <w:r w:rsidRPr="00605A40">
              <w:rPr>
                <w:rFonts w:ascii="Garamond" w:hAnsi="Garamond" w:cs="Tahoma"/>
                <w:b/>
              </w:rPr>
              <w:t>Resources:</w:t>
            </w:r>
          </w:p>
          <w:p w14:paraId="485BAB03" w14:textId="77777777" w:rsidR="00E64B8F" w:rsidRPr="00605A40" w:rsidRDefault="00E64B8F" w:rsidP="004565F6">
            <w:pPr>
              <w:pStyle w:val="ListParagraph"/>
              <w:numPr>
                <w:ilvl w:val="0"/>
                <w:numId w:val="18"/>
              </w:numPr>
              <w:spacing w:before="40" w:after="40"/>
              <w:rPr>
                <w:rFonts w:ascii="Garamond" w:hAnsi="Garamond" w:cs="Tahoma"/>
                <w:b/>
                <w:sz w:val="24"/>
                <w:szCs w:val="24"/>
              </w:rPr>
            </w:pPr>
            <w:r w:rsidRPr="00605A40">
              <w:rPr>
                <w:rFonts w:ascii="Garamond" w:hAnsi="Garamond" w:cs="Tahoma"/>
                <w:sz w:val="24"/>
                <w:szCs w:val="24"/>
              </w:rPr>
              <w:t>Library access for three days (access to journals, magazines, newspapers, and/or books)</w:t>
            </w:r>
          </w:p>
          <w:p w14:paraId="41B1F1A3" w14:textId="71FE103F" w:rsidR="00391542" w:rsidRPr="00605A40" w:rsidRDefault="00391542" w:rsidP="004565F6">
            <w:pPr>
              <w:pStyle w:val="ListParagraph"/>
              <w:numPr>
                <w:ilvl w:val="0"/>
                <w:numId w:val="18"/>
              </w:numPr>
              <w:spacing w:before="40" w:after="40"/>
              <w:rPr>
                <w:rFonts w:ascii="Garamond" w:hAnsi="Garamond" w:cs="Tahoma"/>
                <w:b/>
                <w:sz w:val="24"/>
                <w:szCs w:val="24"/>
              </w:rPr>
            </w:pPr>
            <w:r w:rsidRPr="00605A40">
              <w:rPr>
                <w:rFonts w:ascii="Garamond" w:hAnsi="Garamond" w:cs="Tahoma"/>
                <w:sz w:val="24"/>
                <w:szCs w:val="24"/>
              </w:rPr>
              <w:t>Local transportation, distribution, and logistics industry expert(s)</w:t>
            </w:r>
          </w:p>
          <w:p w14:paraId="7FBC6FE6" w14:textId="1856CC36" w:rsidR="00E64B8F" w:rsidRPr="00605A40" w:rsidRDefault="008270A3" w:rsidP="004565F6">
            <w:pPr>
              <w:pStyle w:val="ListParagraph"/>
              <w:numPr>
                <w:ilvl w:val="0"/>
                <w:numId w:val="18"/>
              </w:numPr>
              <w:spacing w:before="40" w:after="40"/>
              <w:rPr>
                <w:rFonts w:ascii="Garamond" w:hAnsi="Garamond" w:cs="Tahoma"/>
                <w:color w:val="333333"/>
                <w:sz w:val="24"/>
                <w:szCs w:val="24"/>
              </w:rPr>
            </w:pPr>
            <w:hyperlink r:id="rId9" w:history="1">
              <w:r w:rsidR="00E64B8F" w:rsidRPr="00605A40">
                <w:rPr>
                  <w:rStyle w:val="Hyperlink"/>
                  <w:rFonts w:ascii="Garamond" w:hAnsi="Garamond" w:cs="Tahoma"/>
                  <w:sz w:val="24"/>
                  <w:szCs w:val="24"/>
                </w:rPr>
                <w:t>U</w:t>
              </w:r>
              <w:r w:rsidR="004565F6">
                <w:rPr>
                  <w:rStyle w:val="Hyperlink"/>
                  <w:rFonts w:ascii="Garamond" w:hAnsi="Garamond" w:cs="Tahoma"/>
                  <w:sz w:val="24"/>
                  <w:szCs w:val="24"/>
                </w:rPr>
                <w:t>.</w:t>
              </w:r>
              <w:r w:rsidR="00E64B8F" w:rsidRPr="00605A40">
                <w:rPr>
                  <w:rStyle w:val="Hyperlink"/>
                  <w:rFonts w:ascii="Garamond" w:hAnsi="Garamond" w:cs="Tahoma"/>
                  <w:sz w:val="24"/>
                  <w:szCs w:val="24"/>
                </w:rPr>
                <w:t>N</w:t>
              </w:r>
              <w:r w:rsidR="004565F6">
                <w:rPr>
                  <w:rStyle w:val="Hyperlink"/>
                  <w:rFonts w:ascii="Garamond" w:hAnsi="Garamond" w:cs="Tahoma"/>
                  <w:sz w:val="24"/>
                  <w:szCs w:val="24"/>
                </w:rPr>
                <w:t>.</w:t>
              </w:r>
              <w:r w:rsidR="00E64B8F" w:rsidRPr="00605A40">
                <w:rPr>
                  <w:rStyle w:val="Hyperlink"/>
                  <w:rFonts w:ascii="Garamond" w:hAnsi="Garamond" w:cs="Tahoma"/>
                  <w:sz w:val="24"/>
                  <w:szCs w:val="24"/>
                </w:rPr>
                <w:t xml:space="preserve"> Sustainable Development Goals</w:t>
              </w:r>
            </w:hyperlink>
          </w:p>
          <w:p w14:paraId="7B1DB446" w14:textId="56A38322" w:rsidR="00E64B8F" w:rsidRPr="00605A40" w:rsidRDefault="008270A3" w:rsidP="004565F6">
            <w:pPr>
              <w:pStyle w:val="ListParagraph"/>
              <w:numPr>
                <w:ilvl w:val="1"/>
                <w:numId w:val="18"/>
              </w:numPr>
              <w:spacing w:before="40" w:after="40"/>
              <w:rPr>
                <w:rFonts w:ascii="Garamond" w:hAnsi="Garamond" w:cs="Tahoma"/>
                <w:b/>
                <w:sz w:val="24"/>
                <w:szCs w:val="24"/>
              </w:rPr>
            </w:pPr>
            <w:hyperlink r:id="rId10" w:history="1">
              <w:r w:rsidR="004565F6" w:rsidRPr="004565F6">
                <w:rPr>
                  <w:rStyle w:val="Hyperlink"/>
                  <w:rFonts w:ascii="Garamond" w:hAnsi="Garamond" w:cs="Tahoma"/>
                  <w:sz w:val="24"/>
                  <w:szCs w:val="24"/>
                </w:rPr>
                <w:t xml:space="preserve">Goal </w:t>
              </w:r>
              <w:r w:rsidR="00AE497D" w:rsidRPr="004565F6">
                <w:rPr>
                  <w:rStyle w:val="Hyperlink"/>
                  <w:rFonts w:ascii="Garamond" w:hAnsi="Garamond" w:cs="Tahoma"/>
                  <w:sz w:val="24"/>
                  <w:szCs w:val="24"/>
                </w:rPr>
                <w:t>#12</w:t>
              </w:r>
              <w:r w:rsidR="00E64B8F" w:rsidRPr="004565F6">
                <w:rPr>
                  <w:rStyle w:val="Hyperlink"/>
                  <w:rFonts w:ascii="Garamond" w:hAnsi="Garamond" w:cs="Tahoma"/>
                  <w:sz w:val="24"/>
                  <w:szCs w:val="24"/>
                </w:rPr>
                <w:t>:</w:t>
              </w:r>
              <w:r w:rsidR="00AE497D" w:rsidRPr="004565F6">
                <w:rPr>
                  <w:rStyle w:val="Hyperlink"/>
                  <w:rFonts w:ascii="Garamond" w:hAnsi="Garamond" w:cs="Tahoma"/>
                  <w:sz w:val="24"/>
                  <w:szCs w:val="24"/>
                </w:rPr>
                <w:t xml:space="preserve"> Responsible Consumption and Production</w:t>
              </w:r>
            </w:hyperlink>
          </w:p>
          <w:p w14:paraId="453C9D96" w14:textId="77356FD2" w:rsidR="00E82E3B" w:rsidRPr="004565F6" w:rsidRDefault="004565F6" w:rsidP="004565F6">
            <w:pPr>
              <w:pStyle w:val="ListParagraph"/>
              <w:keepNext/>
              <w:numPr>
                <w:ilvl w:val="0"/>
                <w:numId w:val="18"/>
              </w:numPr>
              <w:spacing w:before="60" w:after="60" w:line="240" w:lineRule="auto"/>
              <w:rPr>
                <w:rStyle w:val="Hyperlink"/>
                <w:rFonts w:ascii="Garamond" w:hAnsi="Garamond" w:cs="Tahoma"/>
                <w:b/>
                <w:color w:val="auto"/>
                <w:sz w:val="24"/>
                <w:szCs w:val="24"/>
              </w:rPr>
            </w:pPr>
            <w:r>
              <w:rPr>
                <w:rStyle w:val="Hyperlink"/>
                <w:rFonts w:ascii="Garamond" w:hAnsi="Garamond" w:cs="Tahoma"/>
                <w:color w:val="auto"/>
                <w:sz w:val="24"/>
                <w:szCs w:val="24"/>
                <w:u w:val="none"/>
              </w:rPr>
              <w:fldChar w:fldCharType="begin"/>
            </w:r>
            <w:r>
              <w:rPr>
                <w:rStyle w:val="Hyperlink"/>
                <w:rFonts w:ascii="Garamond" w:hAnsi="Garamond" w:cs="Tahoma"/>
                <w:color w:val="auto"/>
                <w:sz w:val="24"/>
                <w:szCs w:val="24"/>
                <w:u w:val="none"/>
              </w:rPr>
              <w:instrText xml:space="preserve"> HYPERLINK "https://sustainability.ups.com/" </w:instrText>
            </w:r>
            <w:r>
              <w:rPr>
                <w:rStyle w:val="Hyperlink"/>
                <w:rFonts w:ascii="Garamond" w:hAnsi="Garamond" w:cs="Tahoma"/>
                <w:color w:val="auto"/>
                <w:sz w:val="24"/>
                <w:szCs w:val="24"/>
                <w:u w:val="none"/>
              </w:rPr>
              <w:fldChar w:fldCharType="separate"/>
            </w:r>
            <w:r w:rsidR="00C12653" w:rsidRPr="004565F6">
              <w:rPr>
                <w:rStyle w:val="Hyperlink"/>
                <w:rFonts w:ascii="Garamond" w:hAnsi="Garamond" w:cs="Tahoma"/>
                <w:sz w:val="24"/>
                <w:szCs w:val="24"/>
              </w:rPr>
              <w:t>Sustainability efforts at UPS</w:t>
            </w:r>
          </w:p>
          <w:p w14:paraId="76E799B2" w14:textId="5E516C76" w:rsidR="00C12653" w:rsidRPr="004565F6" w:rsidRDefault="004565F6" w:rsidP="004565F6">
            <w:pPr>
              <w:pStyle w:val="ListParagraph"/>
              <w:keepNext/>
              <w:numPr>
                <w:ilvl w:val="0"/>
                <w:numId w:val="18"/>
              </w:numPr>
              <w:spacing w:before="60" w:after="60" w:line="240" w:lineRule="auto"/>
              <w:rPr>
                <w:rStyle w:val="Hyperlink"/>
                <w:rFonts w:ascii="Garamond" w:hAnsi="Garamond" w:cs="Tahoma"/>
                <w:b/>
                <w:color w:val="auto"/>
                <w:sz w:val="24"/>
                <w:szCs w:val="24"/>
              </w:rPr>
            </w:pPr>
            <w:r>
              <w:rPr>
                <w:rStyle w:val="Hyperlink"/>
                <w:rFonts w:ascii="Garamond" w:hAnsi="Garamond" w:cs="Tahoma"/>
                <w:color w:val="auto"/>
                <w:sz w:val="24"/>
                <w:szCs w:val="24"/>
                <w:u w:val="none"/>
              </w:rPr>
              <w:fldChar w:fldCharType="end"/>
            </w:r>
            <w:r>
              <w:rPr>
                <w:rStyle w:val="Hyperlink"/>
                <w:rFonts w:ascii="Garamond" w:hAnsi="Garamond" w:cs="Tahoma"/>
                <w:color w:val="auto"/>
                <w:sz w:val="24"/>
                <w:szCs w:val="24"/>
                <w:u w:val="none"/>
              </w:rPr>
              <w:fldChar w:fldCharType="begin"/>
            </w:r>
            <w:r>
              <w:rPr>
                <w:rStyle w:val="Hyperlink"/>
                <w:rFonts w:ascii="Garamond" w:hAnsi="Garamond" w:cs="Tahoma"/>
                <w:color w:val="auto"/>
                <w:sz w:val="24"/>
                <w:szCs w:val="24"/>
                <w:u w:val="none"/>
              </w:rPr>
              <w:instrText xml:space="preserve"> HYPERLINK "https://www.xpo.com/about-us/" \l "sustainability" </w:instrText>
            </w:r>
            <w:r>
              <w:rPr>
                <w:rStyle w:val="Hyperlink"/>
                <w:rFonts w:ascii="Garamond" w:hAnsi="Garamond" w:cs="Tahoma"/>
                <w:color w:val="auto"/>
                <w:sz w:val="24"/>
                <w:szCs w:val="24"/>
                <w:u w:val="none"/>
              </w:rPr>
              <w:fldChar w:fldCharType="separate"/>
            </w:r>
            <w:r w:rsidR="00C12653" w:rsidRPr="004565F6">
              <w:rPr>
                <w:rStyle w:val="Hyperlink"/>
                <w:rFonts w:ascii="Garamond" w:hAnsi="Garamond" w:cs="Tahoma"/>
                <w:sz w:val="24"/>
                <w:szCs w:val="24"/>
              </w:rPr>
              <w:t>Sustainability efforts at XPO Logistics</w:t>
            </w:r>
          </w:p>
          <w:p w14:paraId="5542A65B" w14:textId="416F60A6" w:rsidR="00C12653" w:rsidRPr="004565F6" w:rsidRDefault="004565F6" w:rsidP="004565F6">
            <w:pPr>
              <w:pStyle w:val="ListParagraph"/>
              <w:keepNext/>
              <w:numPr>
                <w:ilvl w:val="0"/>
                <w:numId w:val="18"/>
              </w:numPr>
              <w:spacing w:before="60" w:after="60" w:line="240" w:lineRule="auto"/>
              <w:rPr>
                <w:rStyle w:val="Hyperlink"/>
                <w:rFonts w:ascii="Garamond" w:hAnsi="Garamond" w:cs="Tahoma"/>
                <w:b/>
                <w:color w:val="auto"/>
                <w:sz w:val="24"/>
                <w:szCs w:val="24"/>
              </w:rPr>
            </w:pPr>
            <w:r>
              <w:rPr>
                <w:rStyle w:val="Hyperlink"/>
                <w:rFonts w:ascii="Garamond" w:hAnsi="Garamond" w:cs="Tahoma"/>
                <w:color w:val="auto"/>
                <w:sz w:val="24"/>
                <w:szCs w:val="24"/>
                <w:u w:val="none"/>
              </w:rPr>
              <w:fldChar w:fldCharType="end"/>
            </w:r>
            <w:r>
              <w:rPr>
                <w:rStyle w:val="Hyperlink"/>
                <w:rFonts w:ascii="Garamond" w:hAnsi="Garamond" w:cs="Tahoma"/>
                <w:color w:val="auto"/>
                <w:sz w:val="24"/>
                <w:szCs w:val="24"/>
                <w:u w:val="none"/>
              </w:rPr>
              <w:fldChar w:fldCharType="begin"/>
            </w:r>
            <w:r>
              <w:rPr>
                <w:rStyle w:val="Hyperlink"/>
                <w:rFonts w:ascii="Garamond" w:hAnsi="Garamond" w:cs="Tahoma"/>
                <w:color w:val="auto"/>
                <w:sz w:val="24"/>
                <w:szCs w:val="24"/>
                <w:u w:val="none"/>
              </w:rPr>
              <w:instrText xml:space="preserve"> HYPERLINK "https://www.jbhunt.com/company/investor_relations/esg/environmental-sustainability/" </w:instrText>
            </w:r>
            <w:r>
              <w:rPr>
                <w:rStyle w:val="Hyperlink"/>
                <w:rFonts w:ascii="Garamond" w:hAnsi="Garamond" w:cs="Tahoma"/>
                <w:color w:val="auto"/>
                <w:sz w:val="24"/>
                <w:szCs w:val="24"/>
                <w:u w:val="none"/>
              </w:rPr>
              <w:fldChar w:fldCharType="separate"/>
            </w:r>
            <w:r w:rsidR="000E4901" w:rsidRPr="004565F6">
              <w:rPr>
                <w:rStyle w:val="Hyperlink"/>
                <w:rFonts w:ascii="Garamond" w:hAnsi="Garamond" w:cs="Tahoma"/>
                <w:sz w:val="24"/>
                <w:szCs w:val="24"/>
              </w:rPr>
              <w:t>Sustainability efforts at J.B. Hunt</w:t>
            </w:r>
          </w:p>
          <w:p w14:paraId="3025ED7E" w14:textId="639AE2CA" w:rsidR="004565F6" w:rsidRPr="004565F6" w:rsidRDefault="004565F6" w:rsidP="004565F6">
            <w:pPr>
              <w:pStyle w:val="ListParagraph"/>
              <w:keepNext/>
              <w:numPr>
                <w:ilvl w:val="0"/>
                <w:numId w:val="18"/>
              </w:numPr>
              <w:spacing w:before="60" w:after="60" w:line="240" w:lineRule="auto"/>
              <w:rPr>
                <w:rStyle w:val="Hyperlink"/>
                <w:rFonts w:ascii="Garamond" w:hAnsi="Garamond" w:cs="Tahoma"/>
                <w:color w:val="auto"/>
                <w:sz w:val="24"/>
                <w:szCs w:val="24"/>
                <w:u w:val="none"/>
              </w:rPr>
            </w:pPr>
            <w:r>
              <w:rPr>
                <w:rStyle w:val="Hyperlink"/>
                <w:rFonts w:ascii="Garamond" w:hAnsi="Garamond" w:cs="Tahoma"/>
                <w:color w:val="auto"/>
                <w:sz w:val="24"/>
                <w:szCs w:val="24"/>
                <w:u w:val="none"/>
              </w:rPr>
              <w:fldChar w:fldCharType="end"/>
            </w:r>
            <w:r w:rsidRPr="004565F6">
              <w:rPr>
                <w:rStyle w:val="Hyperlink"/>
                <w:rFonts w:ascii="Garamond" w:hAnsi="Garamond" w:cs="Tahoma"/>
                <w:color w:val="auto"/>
                <w:sz w:val="24"/>
                <w:szCs w:val="24"/>
                <w:u w:val="none"/>
              </w:rPr>
              <w:t>Video resources:</w:t>
            </w:r>
          </w:p>
          <w:p w14:paraId="32B0BA71" w14:textId="77777777" w:rsidR="004565F6" w:rsidRPr="008E1F9A" w:rsidRDefault="004565F6" w:rsidP="004565F6">
            <w:pPr>
              <w:pStyle w:val="ListParagraph"/>
              <w:numPr>
                <w:ilvl w:val="1"/>
                <w:numId w:val="18"/>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1"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3011B746" w14:textId="77777777" w:rsidR="004565F6" w:rsidRPr="00605A40" w:rsidRDefault="004565F6" w:rsidP="004565F6">
            <w:pPr>
              <w:pStyle w:val="ListParagraph"/>
              <w:keepNext/>
              <w:spacing w:before="60" w:after="60" w:line="240" w:lineRule="auto"/>
              <w:ind w:left="1440"/>
              <w:rPr>
                <w:rFonts w:ascii="Garamond" w:hAnsi="Garamond" w:cs="Tahoma"/>
                <w:b/>
                <w:sz w:val="24"/>
                <w:szCs w:val="24"/>
              </w:rPr>
            </w:pPr>
          </w:p>
          <w:p w14:paraId="28DEF2E6" w14:textId="0D31336E" w:rsidR="00AE497D" w:rsidRDefault="00AE497D" w:rsidP="004010AB">
            <w:pPr>
              <w:spacing w:before="40" w:after="40"/>
              <w:rPr>
                <w:rFonts w:ascii="Garamond" w:hAnsi="Garamond" w:cs="Tahoma"/>
                <w:b/>
              </w:rPr>
            </w:pPr>
          </w:p>
          <w:p w14:paraId="338EC20D" w14:textId="06B74451" w:rsidR="00D36B20" w:rsidRDefault="00D36B20" w:rsidP="004010AB">
            <w:pPr>
              <w:spacing w:before="40" w:after="40"/>
              <w:rPr>
                <w:rFonts w:ascii="Garamond" w:hAnsi="Garamond" w:cs="Tahoma"/>
                <w:b/>
              </w:rPr>
            </w:pPr>
          </w:p>
          <w:p w14:paraId="3FC497DD" w14:textId="77777777" w:rsidR="00D36B20" w:rsidRPr="00605A40" w:rsidRDefault="00D36B20" w:rsidP="004010AB">
            <w:pPr>
              <w:spacing w:before="40" w:after="40"/>
              <w:rPr>
                <w:rFonts w:ascii="Garamond" w:hAnsi="Garamond" w:cs="Tahoma"/>
                <w:b/>
              </w:rPr>
            </w:pPr>
          </w:p>
          <w:p w14:paraId="16F18DB4" w14:textId="77777777" w:rsidR="004010AB" w:rsidRPr="00605A40" w:rsidRDefault="004010AB" w:rsidP="004010AB">
            <w:pPr>
              <w:spacing w:before="40" w:after="40"/>
              <w:rPr>
                <w:rFonts w:ascii="Garamond" w:hAnsi="Garamond" w:cs="Tahoma"/>
                <w:b/>
              </w:rPr>
            </w:pPr>
            <w:r w:rsidRPr="00605A40">
              <w:rPr>
                <w:rFonts w:ascii="Garamond" w:hAnsi="Garamond" w:cs="Tahoma"/>
                <w:b/>
              </w:rPr>
              <w:t>Possible Constraints &amp; Solutions:</w:t>
            </w:r>
          </w:p>
          <w:p w14:paraId="0C3CB5BA" w14:textId="68DBA994" w:rsidR="00081E6A" w:rsidRPr="00605A40" w:rsidRDefault="00081E6A"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 xml:space="preserve">A local expert from the transportation, distribution, and logistics industry could enrich students’ research and ultimate understanding of the issue, but such an expert may not be available to be interviewed by every group. The schedule can be modified so the expert gives a brief presentation to the whole class instead perhaps via Skype, Zoom, or another video conferencing program. </w:t>
            </w:r>
          </w:p>
          <w:p w14:paraId="1FF7CFE7" w14:textId="66A41976" w:rsidR="004010AB" w:rsidRPr="00605A40" w:rsidRDefault="00081E6A" w:rsidP="004565F6">
            <w:pPr>
              <w:pStyle w:val="ListParagraph"/>
              <w:numPr>
                <w:ilvl w:val="0"/>
                <w:numId w:val="18"/>
              </w:numPr>
              <w:spacing w:before="40" w:after="40"/>
              <w:rPr>
                <w:rFonts w:ascii="Garamond" w:hAnsi="Garamond" w:cs="Tahoma"/>
                <w:sz w:val="24"/>
                <w:szCs w:val="24"/>
              </w:rPr>
            </w:pPr>
            <w:r w:rsidRPr="00605A40">
              <w:rPr>
                <w:rFonts w:ascii="Garamond" w:hAnsi="Garamond" w:cs="Tahoma"/>
                <w:sz w:val="24"/>
                <w:szCs w:val="24"/>
              </w:rPr>
              <w:t>Similarly, the a</w:t>
            </w:r>
            <w:r w:rsidR="004010AB" w:rsidRPr="00605A40">
              <w:rPr>
                <w:rFonts w:ascii="Garamond" w:hAnsi="Garamond" w:cs="Tahoma"/>
                <w:sz w:val="24"/>
                <w:szCs w:val="24"/>
              </w:rPr>
              <w:t>uthenticity of final presentations</w:t>
            </w:r>
            <w:r w:rsidRPr="00605A40">
              <w:rPr>
                <w:rFonts w:ascii="Garamond" w:hAnsi="Garamond" w:cs="Tahoma"/>
                <w:sz w:val="24"/>
                <w:szCs w:val="24"/>
              </w:rPr>
              <w:t xml:space="preserve"> and judging</w:t>
            </w:r>
            <w:r w:rsidR="004010AB" w:rsidRPr="00605A40">
              <w:rPr>
                <w:rFonts w:ascii="Garamond" w:hAnsi="Garamond" w:cs="Tahoma"/>
                <w:sz w:val="24"/>
                <w:szCs w:val="24"/>
              </w:rPr>
              <w:t xml:space="preserve"> could be limited due to availability of volunteer industry representatives and/or commun</w:t>
            </w:r>
            <w:r w:rsidRPr="00605A40">
              <w:rPr>
                <w:rFonts w:ascii="Garamond" w:hAnsi="Garamond" w:cs="Tahoma"/>
                <w:sz w:val="24"/>
                <w:szCs w:val="24"/>
              </w:rPr>
              <w:t>ity members. If possible, c</w:t>
            </w:r>
            <w:r w:rsidR="004010AB" w:rsidRPr="00605A40">
              <w:rPr>
                <w:rFonts w:ascii="Garamond" w:hAnsi="Garamond" w:cs="Tahoma"/>
                <w:sz w:val="24"/>
                <w:szCs w:val="24"/>
              </w:rPr>
              <w:t xml:space="preserve">onsider </w:t>
            </w:r>
            <w:r w:rsidR="004565F6">
              <w:rPr>
                <w:rFonts w:ascii="Garamond" w:hAnsi="Garamond" w:cs="Tahoma"/>
                <w:sz w:val="24"/>
                <w:szCs w:val="24"/>
              </w:rPr>
              <w:t>showcasing</w:t>
            </w:r>
            <w:r w:rsidR="004010AB" w:rsidRPr="00605A40">
              <w:rPr>
                <w:rFonts w:ascii="Garamond" w:hAnsi="Garamond" w:cs="Tahoma"/>
                <w:sz w:val="24"/>
                <w:szCs w:val="24"/>
              </w:rPr>
              <w:t xml:space="preserve"> the final presentations via Skype, Zoom, or another video conferencing program.</w:t>
            </w:r>
          </w:p>
          <w:p w14:paraId="18A851CB" w14:textId="77777777" w:rsidR="00AF1E6A" w:rsidRPr="00605A40" w:rsidRDefault="00AF1E6A" w:rsidP="00393D1B">
            <w:pPr>
              <w:spacing w:before="40" w:after="40"/>
              <w:rPr>
                <w:rFonts w:ascii="Garamond" w:hAnsi="Garamond" w:cs="Tahoma"/>
                <w:b/>
              </w:rPr>
            </w:pPr>
          </w:p>
        </w:tc>
      </w:tr>
      <w:tr w:rsidR="00743535" w:rsidRPr="006D6EED" w14:paraId="6D01646C"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77777777" w:rsidR="00743535" w:rsidRPr="00605A40" w:rsidRDefault="00743535" w:rsidP="00E04562">
            <w:pPr>
              <w:spacing w:before="40" w:after="40"/>
              <w:rPr>
                <w:rFonts w:ascii="Garamond" w:hAnsi="Garamond" w:cs="Tahoma"/>
                <w:b/>
                <w:szCs w:val="20"/>
              </w:rPr>
            </w:pPr>
          </w:p>
          <w:p w14:paraId="1B52F4F5" w14:textId="77777777" w:rsidR="00997C2A" w:rsidRPr="00605A40" w:rsidRDefault="00997C2A" w:rsidP="00997C2A">
            <w:pPr>
              <w:spacing w:before="40" w:after="40"/>
              <w:rPr>
                <w:rFonts w:ascii="Garamond" w:hAnsi="Garamond" w:cs="Tahoma"/>
                <w:b/>
                <w:szCs w:val="20"/>
              </w:rPr>
            </w:pPr>
            <w:r w:rsidRPr="00605A40">
              <w:rPr>
                <w:rFonts w:ascii="Garamond" w:hAnsi="Garamond" w:cs="Tahoma"/>
                <w:b/>
                <w:szCs w:val="20"/>
              </w:rPr>
              <w:t>Support &amp; Modifications:</w:t>
            </w:r>
          </w:p>
          <w:p w14:paraId="588C1838" w14:textId="41F3A0C3" w:rsidR="00997C2A" w:rsidRPr="00605A40" w:rsidRDefault="00997C2A" w:rsidP="00997C2A">
            <w:pPr>
              <w:pStyle w:val="ListParagraph"/>
              <w:numPr>
                <w:ilvl w:val="0"/>
                <w:numId w:val="25"/>
              </w:numPr>
              <w:spacing w:before="40" w:after="40"/>
              <w:rPr>
                <w:rFonts w:ascii="Garamond" w:hAnsi="Garamond" w:cs="Tahoma"/>
                <w:sz w:val="24"/>
              </w:rPr>
            </w:pPr>
            <w:r w:rsidRPr="00605A40">
              <w:rPr>
                <w:rFonts w:ascii="Garamond" w:hAnsi="Garamond" w:cs="Tahoma"/>
                <w:sz w:val="24"/>
              </w:rPr>
              <w:t xml:space="preserve">Provide assistance navigating library resources </w:t>
            </w:r>
            <w:r w:rsidR="001060F7" w:rsidRPr="00605A40">
              <w:rPr>
                <w:rFonts w:ascii="Garamond" w:hAnsi="Garamond" w:cs="Tahoma"/>
                <w:sz w:val="24"/>
              </w:rPr>
              <w:t>in week</w:t>
            </w:r>
            <w:r w:rsidRPr="00605A40">
              <w:rPr>
                <w:rFonts w:ascii="Garamond" w:hAnsi="Garamond" w:cs="Tahoma"/>
                <w:sz w:val="24"/>
              </w:rPr>
              <w:t xml:space="preserve"> 2.</w:t>
            </w:r>
          </w:p>
          <w:p w14:paraId="7703803B" w14:textId="7B30FD50" w:rsidR="00997C2A" w:rsidRPr="00605A40" w:rsidRDefault="00997C2A" w:rsidP="001060F7">
            <w:pPr>
              <w:pStyle w:val="ListParagraph"/>
              <w:numPr>
                <w:ilvl w:val="0"/>
                <w:numId w:val="25"/>
              </w:numPr>
              <w:spacing w:before="40" w:after="40"/>
              <w:rPr>
                <w:rFonts w:ascii="Garamond" w:hAnsi="Garamond" w:cs="Tahoma"/>
                <w:sz w:val="24"/>
              </w:rPr>
            </w:pPr>
            <w:r w:rsidRPr="00605A40">
              <w:rPr>
                <w:rFonts w:ascii="Garamond" w:hAnsi="Garamond" w:cs="Tahoma"/>
                <w:sz w:val="24"/>
              </w:rPr>
              <w:t xml:space="preserve">Prepare a predetermined work plan for week </w:t>
            </w:r>
            <w:r w:rsidR="00E62677" w:rsidRPr="00605A40">
              <w:rPr>
                <w:rFonts w:ascii="Garamond" w:hAnsi="Garamond" w:cs="Tahoma"/>
                <w:sz w:val="24"/>
              </w:rPr>
              <w:t>3 and</w:t>
            </w:r>
            <w:r w:rsidRPr="00605A40">
              <w:rPr>
                <w:rFonts w:ascii="Garamond" w:hAnsi="Garamond" w:cs="Tahoma"/>
                <w:sz w:val="24"/>
              </w:rPr>
              <w:t xml:space="preserve"> check in at the end of each day to check students’ progress. </w:t>
            </w:r>
          </w:p>
          <w:p w14:paraId="5C5B565C" w14:textId="77777777" w:rsidR="00997C2A" w:rsidRPr="00605A40" w:rsidRDefault="00997C2A" w:rsidP="00997C2A">
            <w:pPr>
              <w:spacing w:before="40" w:after="40"/>
              <w:rPr>
                <w:rFonts w:ascii="Garamond" w:hAnsi="Garamond" w:cs="Tahoma"/>
                <w:szCs w:val="20"/>
              </w:rPr>
            </w:pPr>
          </w:p>
          <w:p w14:paraId="370CFC3C" w14:textId="77777777" w:rsidR="00997C2A" w:rsidRPr="00605A40" w:rsidRDefault="00997C2A" w:rsidP="00997C2A">
            <w:pPr>
              <w:spacing w:before="40" w:after="40"/>
              <w:rPr>
                <w:rFonts w:ascii="Garamond" w:hAnsi="Garamond" w:cs="Tahoma"/>
                <w:b/>
                <w:szCs w:val="20"/>
              </w:rPr>
            </w:pPr>
            <w:r w:rsidRPr="00605A40">
              <w:rPr>
                <w:rFonts w:ascii="Garamond" w:hAnsi="Garamond" w:cs="Tahoma"/>
                <w:b/>
                <w:szCs w:val="20"/>
              </w:rPr>
              <w:t>Extensions:</w:t>
            </w:r>
          </w:p>
          <w:p w14:paraId="7CE3EC67" w14:textId="41FC21CC" w:rsidR="00743535" w:rsidRPr="00605A40" w:rsidRDefault="00997C2A" w:rsidP="00997C2A">
            <w:pPr>
              <w:spacing w:before="40" w:after="40"/>
              <w:rPr>
                <w:rFonts w:ascii="Garamond" w:hAnsi="Garamond" w:cs="Tahoma"/>
                <w:b/>
                <w:szCs w:val="20"/>
              </w:rPr>
            </w:pPr>
            <w:r w:rsidRPr="00605A40">
              <w:rPr>
                <w:rFonts w:ascii="Garamond" w:hAnsi="Garamond" w:cs="Tahoma"/>
                <w:szCs w:val="20"/>
              </w:rPr>
              <w:t>Advanced students may</w:t>
            </w:r>
            <w:r w:rsidR="00AD0712" w:rsidRPr="00605A40">
              <w:rPr>
                <w:rFonts w:ascii="Garamond" w:hAnsi="Garamond" w:cs="Tahoma"/>
                <w:szCs w:val="20"/>
              </w:rPr>
              <w:t xml:space="preserve"> partner with local businesses or industry experts to implement their recommended solutions.</w:t>
            </w:r>
          </w:p>
          <w:p w14:paraId="38ADCD6C" w14:textId="77777777" w:rsidR="00743535" w:rsidRPr="007F59FC" w:rsidRDefault="00743535" w:rsidP="00393D1B">
            <w:pPr>
              <w:spacing w:before="40" w:after="40"/>
              <w:rPr>
                <w:rFonts w:cs="Tahoma"/>
                <w:b/>
              </w:rPr>
            </w:pPr>
          </w:p>
        </w:tc>
      </w:tr>
      <w:tr w:rsidR="00D44CF4" w:rsidRPr="00CC3A2F" w14:paraId="45407871"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5225CA90"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4565F6">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ivities or tasks for each day?</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BF525C">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022A97FF" w14:textId="77777777" w:rsidR="00856DCD" w:rsidRPr="007F59FC" w:rsidRDefault="00856DCD" w:rsidP="00393D1B">
            <w:pPr>
              <w:spacing w:before="40" w:after="40"/>
              <w:jc w:val="center"/>
              <w:rPr>
                <w:sz w:val="20"/>
              </w:rPr>
            </w:pPr>
            <w:r w:rsidRPr="007F59FC">
              <w:rPr>
                <w:sz w:val="20"/>
              </w:rPr>
              <w:t>Monday</w:t>
            </w:r>
          </w:p>
        </w:tc>
        <w:tc>
          <w:tcPr>
            <w:tcW w:w="999" w:type="pct"/>
            <w:gridSpan w:val="2"/>
          </w:tcPr>
          <w:p w14:paraId="3715D5E6" w14:textId="77777777" w:rsidR="00856DCD" w:rsidRPr="007F59FC" w:rsidRDefault="00856DCD" w:rsidP="00393D1B">
            <w:pPr>
              <w:spacing w:before="40" w:after="40"/>
              <w:jc w:val="center"/>
              <w:rPr>
                <w:sz w:val="20"/>
              </w:rPr>
            </w:pPr>
            <w:r w:rsidRPr="007F59FC">
              <w:rPr>
                <w:sz w:val="20"/>
              </w:rPr>
              <w:t>Tuesday</w:t>
            </w:r>
          </w:p>
        </w:tc>
        <w:tc>
          <w:tcPr>
            <w:tcW w:w="1005" w:type="pct"/>
            <w:gridSpan w:val="2"/>
          </w:tcPr>
          <w:p w14:paraId="5BBB9E3D" w14:textId="77777777" w:rsidR="00856DCD" w:rsidRPr="007F59FC" w:rsidRDefault="00856DCD" w:rsidP="00393D1B">
            <w:pPr>
              <w:spacing w:before="40" w:after="40"/>
              <w:jc w:val="center"/>
              <w:rPr>
                <w:sz w:val="20"/>
              </w:rPr>
            </w:pPr>
            <w:r w:rsidRPr="007F59FC">
              <w:rPr>
                <w:sz w:val="20"/>
              </w:rPr>
              <w:t>Wednesday</w:t>
            </w:r>
          </w:p>
        </w:tc>
        <w:tc>
          <w:tcPr>
            <w:tcW w:w="1002" w:type="pct"/>
          </w:tcPr>
          <w:p w14:paraId="47B27828" w14:textId="77777777" w:rsidR="00856DCD" w:rsidRPr="007F59FC" w:rsidRDefault="00856DCD" w:rsidP="00393D1B">
            <w:pPr>
              <w:spacing w:before="40" w:after="40"/>
              <w:jc w:val="center"/>
              <w:rPr>
                <w:sz w:val="20"/>
              </w:rPr>
            </w:pPr>
            <w:r w:rsidRPr="007F59FC">
              <w:rPr>
                <w:sz w:val="20"/>
              </w:rPr>
              <w:t>Thursday</w:t>
            </w:r>
          </w:p>
        </w:tc>
        <w:tc>
          <w:tcPr>
            <w:tcW w:w="869"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D44CF4" w:rsidRPr="007F59FC" w14:paraId="158F0490"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35DBF5D7" w14:textId="3D1624C5" w:rsidR="00AF1E6A" w:rsidRPr="003011FC" w:rsidRDefault="002A2F06" w:rsidP="003011FC">
            <w:pPr>
              <w:spacing w:before="40" w:after="40" w:line="280" w:lineRule="atLeast"/>
              <w:rPr>
                <w:rFonts w:ascii="Garamond" w:hAnsi="Garamond"/>
                <w:b/>
              </w:rPr>
            </w:pPr>
            <w:r>
              <w:rPr>
                <w:rFonts w:ascii="Garamond" w:hAnsi="Garamond"/>
                <w:b/>
              </w:rPr>
              <w:t>Initiating</w:t>
            </w:r>
            <w:r w:rsidR="003011FC">
              <w:rPr>
                <w:rFonts w:ascii="Garamond" w:hAnsi="Garamond"/>
                <w:b/>
              </w:rPr>
              <w:t xml:space="preserve">: </w:t>
            </w:r>
            <w:r w:rsidR="004565F6" w:rsidRPr="004565F6">
              <w:rPr>
                <w:rFonts w:ascii="Garamond" w:hAnsi="Garamond"/>
                <w:bCs/>
              </w:rPr>
              <w:t>I</w:t>
            </w:r>
            <w:r w:rsidR="000A06FE" w:rsidRPr="00140040">
              <w:rPr>
                <w:rFonts w:ascii="Garamond" w:hAnsi="Garamond"/>
              </w:rPr>
              <w:t>ntroduce SDG #1</w:t>
            </w:r>
            <w:r w:rsidR="00852F5D">
              <w:rPr>
                <w:rFonts w:ascii="Garamond" w:hAnsi="Garamond"/>
              </w:rPr>
              <w:t>2</w:t>
            </w:r>
            <w:r w:rsidR="000A06FE" w:rsidRPr="00140040">
              <w:rPr>
                <w:rFonts w:ascii="Garamond" w:hAnsi="Garamond"/>
              </w:rPr>
              <w:t xml:space="preserve">. Lesson </w:t>
            </w:r>
            <w:r w:rsidR="004565F6">
              <w:rPr>
                <w:rFonts w:ascii="Garamond" w:hAnsi="Garamond"/>
              </w:rPr>
              <w:t xml:space="preserve">should </w:t>
            </w:r>
            <w:r w:rsidR="000A06FE" w:rsidRPr="00140040">
              <w:rPr>
                <w:rFonts w:ascii="Garamond" w:hAnsi="Garamond"/>
              </w:rPr>
              <w:t>focus on answering the question, “</w:t>
            </w:r>
            <w:r w:rsidR="000A06FE">
              <w:rPr>
                <w:rFonts w:ascii="Garamond" w:hAnsi="Garamond"/>
              </w:rPr>
              <w:t>Wh</w:t>
            </w:r>
            <w:r w:rsidR="00BF5982">
              <w:rPr>
                <w:rFonts w:ascii="Garamond" w:hAnsi="Garamond"/>
              </w:rPr>
              <w:t>y is it important to adopt more sustainable patterns of production and consumption</w:t>
            </w:r>
            <w:r w:rsidR="000A06FE">
              <w:rPr>
                <w:rFonts w:ascii="Garamond" w:hAnsi="Garamond"/>
              </w:rPr>
              <w:t>?”</w:t>
            </w:r>
          </w:p>
          <w:p w14:paraId="527303A9" w14:textId="77777777" w:rsidR="004B02D1" w:rsidRDefault="004B02D1" w:rsidP="00830AD3">
            <w:pPr>
              <w:spacing w:before="40" w:after="40" w:line="276" w:lineRule="auto"/>
              <w:rPr>
                <w:rFonts w:ascii="Garamond" w:hAnsi="Garamond"/>
              </w:rPr>
            </w:pPr>
          </w:p>
          <w:p w14:paraId="663640F5" w14:textId="446F2CD9" w:rsidR="004B02D1" w:rsidRPr="00856DCD" w:rsidRDefault="004B02D1" w:rsidP="00112A34">
            <w:pPr>
              <w:spacing w:before="40" w:after="40" w:line="276" w:lineRule="auto"/>
              <w:rPr>
                <w:rFonts w:ascii="Garamond" w:hAnsi="Garamond"/>
              </w:rPr>
            </w:pPr>
            <w:r>
              <w:rPr>
                <w:rFonts w:ascii="Garamond" w:hAnsi="Garamond"/>
              </w:rPr>
              <w:t>Introduce commonplace book</w:t>
            </w:r>
            <w:r w:rsidR="00112A34">
              <w:rPr>
                <w:rFonts w:ascii="Garamond" w:hAnsi="Garamond"/>
              </w:rPr>
              <w:t xml:space="preserve"> (see </w:t>
            </w:r>
            <w:r w:rsidR="004565F6">
              <w:rPr>
                <w:rFonts w:ascii="Garamond" w:hAnsi="Garamond"/>
              </w:rPr>
              <w:t>“</w:t>
            </w:r>
            <w:r w:rsidR="00551692">
              <w:rPr>
                <w:rFonts w:ascii="Garamond" w:hAnsi="Garamond"/>
              </w:rPr>
              <w:t xml:space="preserve">Student </w:t>
            </w:r>
            <w:r w:rsidR="00551692">
              <w:rPr>
                <w:rFonts w:ascii="Garamond" w:hAnsi="Garamond"/>
              </w:rPr>
              <w:lastRenderedPageBreak/>
              <w:t>Reflection A</w:t>
            </w:r>
            <w:r w:rsidR="00112A34">
              <w:rPr>
                <w:rFonts w:ascii="Garamond" w:hAnsi="Garamond"/>
              </w:rPr>
              <w:t>ctivity</w:t>
            </w:r>
            <w:r w:rsidR="004565F6">
              <w:rPr>
                <w:rFonts w:ascii="Garamond" w:hAnsi="Garamond"/>
              </w:rPr>
              <w:t>”</w:t>
            </w:r>
            <w:r w:rsidR="00112A34">
              <w:rPr>
                <w:rFonts w:ascii="Garamond" w:hAnsi="Garamond"/>
              </w:rPr>
              <w:t xml:space="preserve"> below for details).</w:t>
            </w:r>
          </w:p>
        </w:tc>
        <w:tc>
          <w:tcPr>
            <w:tcW w:w="999" w:type="pct"/>
            <w:gridSpan w:val="2"/>
          </w:tcPr>
          <w:p w14:paraId="4A66D6D6" w14:textId="232050FE" w:rsidR="00856DCD" w:rsidRPr="00830AD3" w:rsidRDefault="002A2F06" w:rsidP="00856DCD">
            <w:pPr>
              <w:spacing w:before="40" w:after="40" w:line="280" w:lineRule="atLeast"/>
              <w:rPr>
                <w:rFonts w:ascii="Garamond" w:hAnsi="Garamond"/>
                <w:b/>
              </w:rPr>
            </w:pPr>
            <w:r>
              <w:rPr>
                <w:rFonts w:ascii="Garamond" w:hAnsi="Garamond"/>
                <w:b/>
              </w:rPr>
              <w:lastRenderedPageBreak/>
              <w:t>Initiating</w:t>
            </w:r>
            <w:r w:rsidR="003011FC">
              <w:rPr>
                <w:rFonts w:ascii="Garamond" w:hAnsi="Garamond"/>
                <w:b/>
              </w:rPr>
              <w:t xml:space="preserve">: </w:t>
            </w:r>
            <w:r w:rsidR="004565F6" w:rsidRPr="004565F6">
              <w:rPr>
                <w:rFonts w:ascii="Garamond" w:hAnsi="Garamond"/>
                <w:bCs/>
              </w:rPr>
              <w:t>E</w:t>
            </w:r>
            <w:r w:rsidR="000A06FE">
              <w:rPr>
                <w:rFonts w:ascii="Garamond" w:hAnsi="Garamond"/>
              </w:rPr>
              <w:t>xpand on and deepen Monday’s conversation. Lesson</w:t>
            </w:r>
            <w:r w:rsidR="004565F6">
              <w:rPr>
                <w:rFonts w:ascii="Garamond" w:hAnsi="Garamond"/>
              </w:rPr>
              <w:t xml:space="preserve"> should</w:t>
            </w:r>
            <w:r w:rsidR="000A06FE">
              <w:rPr>
                <w:rFonts w:ascii="Garamond" w:hAnsi="Garamond"/>
              </w:rPr>
              <w:t xml:space="preserve"> focus on answering the question, </w:t>
            </w:r>
            <w:r w:rsidR="00A97993">
              <w:rPr>
                <w:rFonts w:ascii="Garamond" w:hAnsi="Garamond"/>
              </w:rPr>
              <w:t>“</w:t>
            </w:r>
            <w:r w:rsidR="00BF5982">
              <w:rPr>
                <w:rFonts w:ascii="Garamond" w:hAnsi="Garamond"/>
              </w:rPr>
              <w:t>What are the challenges of moving toward more sustainable patterns of production and consumption</w:t>
            </w:r>
            <w:r w:rsidR="00343313">
              <w:rPr>
                <w:rFonts w:ascii="Garamond" w:hAnsi="Garamond"/>
              </w:rPr>
              <w:t>?</w:t>
            </w:r>
            <w:r w:rsidR="00A97993">
              <w:rPr>
                <w:rFonts w:cs="Tahoma"/>
                <w:sz w:val="20"/>
              </w:rPr>
              <w:t>”</w:t>
            </w:r>
          </w:p>
        </w:tc>
        <w:tc>
          <w:tcPr>
            <w:tcW w:w="1005" w:type="pct"/>
            <w:gridSpan w:val="2"/>
          </w:tcPr>
          <w:p w14:paraId="664CB5CB" w14:textId="570F65F3" w:rsidR="00103246" w:rsidRPr="003011FC" w:rsidRDefault="002A2F06" w:rsidP="00A36755">
            <w:pPr>
              <w:spacing w:before="40" w:after="40" w:line="280" w:lineRule="atLeast"/>
              <w:rPr>
                <w:rFonts w:ascii="Garamond" w:hAnsi="Garamond"/>
                <w:b/>
              </w:rPr>
            </w:pPr>
            <w:r>
              <w:rPr>
                <w:rFonts w:ascii="Garamond" w:hAnsi="Garamond"/>
                <w:b/>
              </w:rPr>
              <w:t>Initiating</w:t>
            </w:r>
            <w:r w:rsidR="003011FC">
              <w:rPr>
                <w:rFonts w:ascii="Garamond" w:hAnsi="Garamond"/>
                <w:b/>
              </w:rPr>
              <w:t xml:space="preserve">: </w:t>
            </w:r>
            <w:r w:rsidR="004565F6">
              <w:rPr>
                <w:rFonts w:ascii="Garamond" w:hAnsi="Garamond"/>
              </w:rPr>
              <w:t>D</w:t>
            </w:r>
            <w:r w:rsidR="00A36755">
              <w:rPr>
                <w:rFonts w:ascii="Garamond" w:hAnsi="Garamond"/>
              </w:rPr>
              <w:t>iscuss</w:t>
            </w:r>
            <w:r w:rsidR="00191EE0">
              <w:rPr>
                <w:rFonts w:ascii="Garamond" w:hAnsi="Garamond"/>
              </w:rPr>
              <w:t xml:space="preserve"> current sustainability trends</w:t>
            </w:r>
            <w:r w:rsidR="00A36755">
              <w:rPr>
                <w:rFonts w:ascii="Garamond" w:hAnsi="Garamond"/>
              </w:rPr>
              <w:t xml:space="preserve"> and opportunities</w:t>
            </w:r>
            <w:r w:rsidR="00191EE0">
              <w:rPr>
                <w:rFonts w:ascii="Garamond" w:hAnsi="Garamond"/>
              </w:rPr>
              <w:t xml:space="preserve"> in the transportation, distribution</w:t>
            </w:r>
            <w:r w:rsidR="009E04CC">
              <w:rPr>
                <w:rFonts w:ascii="Garamond" w:hAnsi="Garamond"/>
              </w:rPr>
              <w:t>,</w:t>
            </w:r>
            <w:r w:rsidR="00191EE0">
              <w:rPr>
                <w:rFonts w:ascii="Garamond" w:hAnsi="Garamond"/>
              </w:rPr>
              <w:t xml:space="preserve"> and logistics industry.</w:t>
            </w:r>
          </w:p>
        </w:tc>
        <w:tc>
          <w:tcPr>
            <w:tcW w:w="1002" w:type="pct"/>
          </w:tcPr>
          <w:p w14:paraId="0761EF73" w14:textId="65CC9D26" w:rsidR="00830AD3" w:rsidRPr="003011FC" w:rsidRDefault="002A2F06" w:rsidP="00830AD3">
            <w:pPr>
              <w:spacing w:before="40" w:after="40" w:line="280" w:lineRule="atLeast"/>
              <w:rPr>
                <w:rFonts w:ascii="Garamond" w:hAnsi="Garamond"/>
                <w:b/>
              </w:rPr>
            </w:pPr>
            <w:r>
              <w:rPr>
                <w:rFonts w:ascii="Garamond" w:hAnsi="Garamond"/>
                <w:b/>
              </w:rPr>
              <w:t>Initiating</w:t>
            </w:r>
            <w:r w:rsidR="003011FC">
              <w:rPr>
                <w:rFonts w:ascii="Garamond" w:hAnsi="Garamond"/>
                <w:b/>
              </w:rPr>
              <w:t xml:space="preserve">: </w:t>
            </w:r>
            <w:r w:rsidR="00830AD3">
              <w:rPr>
                <w:rFonts w:ascii="Garamond" w:hAnsi="Garamond"/>
              </w:rPr>
              <w:t xml:space="preserve">Students generate questions related to three categories: </w:t>
            </w:r>
            <w:r w:rsidR="005B4E6E" w:rsidRPr="004565F6">
              <w:rPr>
                <w:rFonts w:ascii="Garamond" w:hAnsi="Garamond"/>
                <w:iCs/>
              </w:rPr>
              <w:t>current practices in the field of transportati</w:t>
            </w:r>
            <w:r w:rsidR="00084A38">
              <w:rPr>
                <w:rFonts w:ascii="Garamond" w:hAnsi="Garamond"/>
                <w:iCs/>
              </w:rPr>
              <w:t>on, distribution, and logistics;</w:t>
            </w:r>
            <w:r w:rsidR="005B4E6E" w:rsidRPr="004565F6">
              <w:rPr>
                <w:rFonts w:ascii="Garamond" w:hAnsi="Garamond"/>
                <w:iCs/>
              </w:rPr>
              <w:t xml:space="preserve"> </w:t>
            </w:r>
            <w:r w:rsidR="00830AD3" w:rsidRPr="004565F6">
              <w:rPr>
                <w:rFonts w:ascii="Garamond" w:hAnsi="Garamond"/>
                <w:iCs/>
              </w:rPr>
              <w:t>obstacles to</w:t>
            </w:r>
            <w:r w:rsidR="005B4E6E" w:rsidRPr="004565F6">
              <w:rPr>
                <w:rFonts w:ascii="Garamond" w:hAnsi="Garamond"/>
                <w:iCs/>
              </w:rPr>
              <w:t xml:space="preserve"> adopting more sustainable practices</w:t>
            </w:r>
            <w:r w:rsidR="00C342A2" w:rsidRPr="004565F6">
              <w:rPr>
                <w:rFonts w:ascii="Garamond" w:hAnsi="Garamond"/>
                <w:iCs/>
              </w:rPr>
              <w:t xml:space="preserve"> in the industry</w:t>
            </w:r>
            <w:r w:rsidR="00084A38">
              <w:rPr>
                <w:rFonts w:ascii="Garamond" w:hAnsi="Garamond"/>
                <w:iCs/>
              </w:rPr>
              <w:t>;</w:t>
            </w:r>
            <w:r w:rsidR="005B4E6E" w:rsidRPr="004565F6">
              <w:rPr>
                <w:rFonts w:ascii="Garamond" w:hAnsi="Garamond"/>
                <w:iCs/>
              </w:rPr>
              <w:t xml:space="preserve"> </w:t>
            </w:r>
            <w:r w:rsidR="00830AD3" w:rsidRPr="004565F6">
              <w:rPr>
                <w:rFonts w:ascii="Garamond" w:hAnsi="Garamond"/>
                <w:iCs/>
              </w:rPr>
              <w:t xml:space="preserve">and </w:t>
            </w:r>
            <w:r w:rsidR="005B4E6E" w:rsidRPr="004565F6">
              <w:rPr>
                <w:rFonts w:ascii="Garamond" w:hAnsi="Garamond"/>
                <w:iCs/>
              </w:rPr>
              <w:t>solutions</w:t>
            </w:r>
            <w:r w:rsidR="00C342A2">
              <w:rPr>
                <w:rFonts w:ascii="Garamond" w:hAnsi="Garamond"/>
              </w:rPr>
              <w:t xml:space="preserve"> or ways to </w:t>
            </w:r>
            <w:r w:rsidR="00C342A2">
              <w:rPr>
                <w:rFonts w:ascii="Garamond" w:hAnsi="Garamond"/>
              </w:rPr>
              <w:lastRenderedPageBreak/>
              <w:t xml:space="preserve">overcome </w:t>
            </w:r>
            <w:r w:rsidR="005B4E6E">
              <w:rPr>
                <w:rFonts w:ascii="Garamond" w:hAnsi="Garamond"/>
              </w:rPr>
              <w:t>those obstacles.</w:t>
            </w:r>
          </w:p>
          <w:p w14:paraId="532BB67D" w14:textId="77777777" w:rsidR="00830AD3" w:rsidRDefault="00830AD3" w:rsidP="00830AD3">
            <w:pPr>
              <w:spacing w:before="40" w:after="40" w:line="280" w:lineRule="atLeast"/>
              <w:rPr>
                <w:rFonts w:ascii="Garamond" w:hAnsi="Garamond"/>
              </w:rPr>
            </w:pPr>
          </w:p>
          <w:p w14:paraId="3472EDEF" w14:textId="0802E2D9" w:rsidR="00E62677" w:rsidRDefault="00830AD3" w:rsidP="00856F49">
            <w:pPr>
              <w:spacing w:before="40" w:after="40" w:line="280" w:lineRule="atLeast"/>
              <w:rPr>
                <w:rFonts w:ascii="Garamond" w:hAnsi="Garamond"/>
              </w:rPr>
            </w:pPr>
            <w:r>
              <w:rPr>
                <w:rFonts w:ascii="Garamond" w:hAnsi="Garamond"/>
              </w:rPr>
              <w:t xml:space="preserve">Students could create mind maps </w:t>
            </w:r>
            <w:r w:rsidR="00084A38">
              <w:rPr>
                <w:rFonts w:ascii="Garamond" w:hAnsi="Garamond"/>
              </w:rPr>
              <w:t>(virtual or on paper</w:t>
            </w:r>
            <w:r w:rsidR="00E62677">
              <w:rPr>
                <w:rFonts w:ascii="Garamond" w:hAnsi="Garamond"/>
              </w:rPr>
              <w:t xml:space="preserve">) </w:t>
            </w:r>
            <w:r>
              <w:rPr>
                <w:rFonts w:ascii="Garamond" w:hAnsi="Garamond"/>
              </w:rPr>
              <w:t xml:space="preserve">based on the three categories, then share them with </w:t>
            </w:r>
            <w:r w:rsidR="004565F6">
              <w:rPr>
                <w:rFonts w:ascii="Garamond" w:hAnsi="Garamond"/>
              </w:rPr>
              <w:t>three to five</w:t>
            </w:r>
            <w:r>
              <w:rPr>
                <w:rFonts w:ascii="Garamond" w:hAnsi="Garamond"/>
              </w:rPr>
              <w:t xml:space="preserve"> other students, adding to and expanding their own ideas in the process.</w:t>
            </w:r>
            <w:r w:rsidR="002A2F06">
              <w:rPr>
                <w:rFonts w:ascii="Garamond" w:hAnsi="Garamond"/>
              </w:rPr>
              <w:t xml:space="preserve"> </w:t>
            </w:r>
          </w:p>
          <w:p w14:paraId="0F39A2F3" w14:textId="66A8CDBE" w:rsidR="00E62677" w:rsidRPr="00E62677" w:rsidRDefault="00E62677" w:rsidP="00856F49">
            <w:pPr>
              <w:spacing w:before="40" w:after="40" w:line="280" w:lineRule="atLeast"/>
              <w:rPr>
                <w:rFonts w:ascii="Garamond" w:hAnsi="Garamond"/>
              </w:rPr>
            </w:pPr>
          </w:p>
          <w:p w14:paraId="425E905B" w14:textId="497D3357" w:rsidR="00E62677" w:rsidRPr="00E62677" w:rsidRDefault="00E62677" w:rsidP="00856F49">
            <w:pPr>
              <w:spacing w:before="40" w:after="40" w:line="280" w:lineRule="atLeast"/>
              <w:rPr>
                <w:rFonts w:ascii="Garamond" w:hAnsi="Garamond"/>
              </w:rPr>
            </w:pPr>
            <w:r w:rsidRPr="00E62677">
              <w:rPr>
                <w:rFonts w:ascii="Garamond" w:hAnsi="Garamond"/>
              </w:rPr>
              <w:t>Online mind mapping tools (optional):</w:t>
            </w:r>
          </w:p>
          <w:p w14:paraId="6D7B73E4" w14:textId="1E9FCFE8" w:rsidR="00E62677" w:rsidRPr="00E62677" w:rsidRDefault="008270A3" w:rsidP="00E62677">
            <w:pPr>
              <w:pStyle w:val="ListParagraph"/>
              <w:numPr>
                <w:ilvl w:val="0"/>
                <w:numId w:val="37"/>
              </w:numPr>
              <w:spacing w:before="40" w:after="40" w:line="280" w:lineRule="atLeast"/>
              <w:rPr>
                <w:rFonts w:ascii="Garamond" w:hAnsi="Garamond"/>
                <w:sz w:val="24"/>
                <w:szCs w:val="24"/>
              </w:rPr>
            </w:pPr>
            <w:hyperlink r:id="rId12" w:history="1">
              <w:r w:rsidR="00E62677" w:rsidRPr="00E62677">
                <w:rPr>
                  <w:rStyle w:val="Hyperlink"/>
                  <w:rFonts w:ascii="Garamond" w:hAnsi="Garamond"/>
                  <w:sz w:val="24"/>
                  <w:szCs w:val="24"/>
                </w:rPr>
                <w:t>Mindmeister</w:t>
              </w:r>
            </w:hyperlink>
          </w:p>
          <w:p w14:paraId="27E715B9" w14:textId="110D6235" w:rsidR="00E62677" w:rsidRPr="00E62677" w:rsidRDefault="008270A3" w:rsidP="00E62677">
            <w:pPr>
              <w:pStyle w:val="ListParagraph"/>
              <w:numPr>
                <w:ilvl w:val="0"/>
                <w:numId w:val="37"/>
              </w:numPr>
              <w:spacing w:before="40" w:after="40" w:line="280" w:lineRule="atLeast"/>
              <w:rPr>
                <w:rFonts w:ascii="Garamond" w:hAnsi="Garamond"/>
                <w:sz w:val="24"/>
                <w:szCs w:val="24"/>
              </w:rPr>
            </w:pPr>
            <w:hyperlink r:id="rId13" w:history="1">
              <w:r w:rsidR="00E62677" w:rsidRPr="00E62677">
                <w:rPr>
                  <w:rStyle w:val="Hyperlink"/>
                  <w:rFonts w:ascii="Garamond" w:hAnsi="Garamond"/>
                  <w:sz w:val="24"/>
                  <w:szCs w:val="24"/>
                </w:rPr>
                <w:t>Padlet</w:t>
              </w:r>
            </w:hyperlink>
          </w:p>
        </w:tc>
        <w:tc>
          <w:tcPr>
            <w:tcW w:w="869" w:type="pct"/>
            <w:gridSpan w:val="2"/>
          </w:tcPr>
          <w:p w14:paraId="5B553430" w14:textId="628DECC8" w:rsidR="00BF517D" w:rsidRPr="003011FC" w:rsidRDefault="002A2F06" w:rsidP="005B1969">
            <w:pPr>
              <w:spacing w:before="40" w:after="40" w:line="280" w:lineRule="atLeast"/>
              <w:rPr>
                <w:rFonts w:ascii="Garamond" w:hAnsi="Garamond"/>
                <w:b/>
              </w:rPr>
            </w:pPr>
            <w:r>
              <w:rPr>
                <w:rFonts w:ascii="Garamond" w:hAnsi="Garamond"/>
                <w:b/>
              </w:rPr>
              <w:lastRenderedPageBreak/>
              <w:t>Initiating</w:t>
            </w:r>
            <w:r w:rsidR="003011FC">
              <w:rPr>
                <w:rFonts w:ascii="Garamond" w:hAnsi="Garamond"/>
                <w:b/>
              </w:rPr>
              <w:t xml:space="preserve">: </w:t>
            </w:r>
            <w:r w:rsidR="002B100F">
              <w:rPr>
                <w:rFonts w:ascii="Garamond" w:hAnsi="Garamond"/>
              </w:rPr>
              <w:t>Introduce project scenario and a</w:t>
            </w:r>
            <w:r w:rsidR="00A36755">
              <w:rPr>
                <w:rFonts w:ascii="Garamond" w:hAnsi="Garamond"/>
              </w:rPr>
              <w:t>ssign (or allow students to self-selec</w:t>
            </w:r>
            <w:r w:rsidR="002B100F">
              <w:rPr>
                <w:rFonts w:ascii="Garamond" w:hAnsi="Garamond"/>
              </w:rPr>
              <w:t xml:space="preserve">t) project groups. </w:t>
            </w:r>
          </w:p>
          <w:p w14:paraId="57B24147" w14:textId="77777777" w:rsidR="00BF517D" w:rsidRDefault="00BF517D" w:rsidP="005B1969">
            <w:pPr>
              <w:spacing w:before="40" w:after="40" w:line="280" w:lineRule="atLeast"/>
              <w:rPr>
                <w:rFonts w:ascii="Garamond" w:hAnsi="Garamond"/>
              </w:rPr>
            </w:pPr>
          </w:p>
          <w:p w14:paraId="3AF328E9" w14:textId="39EDB2A1" w:rsidR="00A36755" w:rsidRDefault="008B675E" w:rsidP="005B1969">
            <w:pPr>
              <w:spacing w:before="40" w:after="40" w:line="280" w:lineRule="atLeast"/>
              <w:rPr>
                <w:rFonts w:ascii="Garamond" w:hAnsi="Garamond"/>
              </w:rPr>
            </w:pPr>
            <w:r>
              <w:rPr>
                <w:rFonts w:ascii="Garamond" w:hAnsi="Garamond"/>
              </w:rPr>
              <w:t xml:space="preserve">In their groups, students select </w:t>
            </w:r>
            <w:r w:rsidR="00985FA3">
              <w:rPr>
                <w:rFonts w:ascii="Garamond" w:hAnsi="Garamond"/>
              </w:rPr>
              <w:t xml:space="preserve">the questions they’d like to pursue during the </w:t>
            </w:r>
            <w:r w:rsidR="00985FA3">
              <w:rPr>
                <w:rFonts w:ascii="Garamond" w:hAnsi="Garamond"/>
              </w:rPr>
              <w:lastRenderedPageBreak/>
              <w:t>research process</w:t>
            </w:r>
            <w:r w:rsidR="004565F6">
              <w:rPr>
                <w:rFonts w:ascii="Garamond" w:hAnsi="Garamond"/>
              </w:rPr>
              <w:t xml:space="preserve"> </w:t>
            </w:r>
            <w:r w:rsidR="00BF517D">
              <w:rPr>
                <w:rFonts w:ascii="Garamond" w:hAnsi="Garamond"/>
              </w:rPr>
              <w:t>and</w:t>
            </w:r>
            <w:r w:rsidR="005652F4">
              <w:rPr>
                <w:rFonts w:ascii="Garamond" w:hAnsi="Garamond"/>
              </w:rPr>
              <w:t xml:space="preserve"> </w:t>
            </w:r>
            <w:r w:rsidR="00985FA3">
              <w:rPr>
                <w:rFonts w:ascii="Garamond" w:hAnsi="Garamond"/>
              </w:rPr>
              <w:t xml:space="preserve">divide </w:t>
            </w:r>
            <w:r w:rsidR="00BF517D">
              <w:rPr>
                <w:rFonts w:ascii="Garamond" w:hAnsi="Garamond"/>
              </w:rPr>
              <w:t xml:space="preserve">those </w:t>
            </w:r>
            <w:r w:rsidR="00985FA3">
              <w:rPr>
                <w:rFonts w:ascii="Garamond" w:hAnsi="Garamond"/>
              </w:rPr>
              <w:t>questions among group members.</w:t>
            </w:r>
            <w:r w:rsidR="00363618">
              <w:rPr>
                <w:rFonts w:ascii="Garamond" w:hAnsi="Garamond"/>
              </w:rPr>
              <w:t xml:space="preserve"> Tell students</w:t>
            </w:r>
            <w:r w:rsidR="00237319">
              <w:rPr>
                <w:rFonts w:ascii="Garamond" w:hAnsi="Garamond"/>
              </w:rPr>
              <w:t xml:space="preserve"> </w:t>
            </w:r>
            <w:r w:rsidR="00E70B6B">
              <w:rPr>
                <w:rFonts w:ascii="Garamond" w:hAnsi="Garamond"/>
              </w:rPr>
              <w:t>they will have the opportunity to interview a special guest from the industry nex</w:t>
            </w:r>
            <w:r w:rsidR="00363618">
              <w:rPr>
                <w:rFonts w:ascii="Garamond" w:hAnsi="Garamond"/>
              </w:rPr>
              <w:t xml:space="preserve">t </w:t>
            </w:r>
            <w:r w:rsidR="00084A38">
              <w:rPr>
                <w:rFonts w:ascii="Garamond" w:hAnsi="Garamond"/>
              </w:rPr>
              <w:t>week</w:t>
            </w:r>
            <w:r w:rsidR="00363618">
              <w:rPr>
                <w:rFonts w:ascii="Garamond" w:hAnsi="Garamond"/>
              </w:rPr>
              <w:t xml:space="preserve"> as part of their research.</w:t>
            </w:r>
          </w:p>
          <w:p w14:paraId="6AD0B119" w14:textId="77777777" w:rsidR="00985FA3" w:rsidRDefault="00985FA3" w:rsidP="005B1969">
            <w:pPr>
              <w:spacing w:before="40" w:after="40" w:line="280" w:lineRule="atLeast"/>
              <w:rPr>
                <w:rFonts w:ascii="Garamond" w:hAnsi="Garamond"/>
              </w:rPr>
            </w:pPr>
          </w:p>
          <w:p w14:paraId="6326E9AA" w14:textId="181A86BE" w:rsidR="00985FA3" w:rsidRDefault="00985FA3" w:rsidP="005B1969">
            <w:pPr>
              <w:spacing w:before="40" w:after="40" w:line="280" w:lineRule="atLeast"/>
              <w:rPr>
                <w:rFonts w:ascii="Garamond" w:hAnsi="Garamond"/>
              </w:rPr>
            </w:pPr>
            <w:r>
              <w:rPr>
                <w:rFonts w:ascii="Garamond" w:hAnsi="Garamond"/>
              </w:rPr>
              <w:t>At this phase of the project, students should</w:t>
            </w:r>
            <w:r w:rsidR="00A1720A">
              <w:rPr>
                <w:rFonts w:ascii="Garamond" w:hAnsi="Garamond"/>
              </w:rPr>
              <w:t xml:space="preserve"> </w:t>
            </w:r>
            <w:r w:rsidR="008B675E">
              <w:rPr>
                <w:rFonts w:ascii="Garamond" w:hAnsi="Garamond"/>
              </w:rPr>
              <w:t>stay focused on wondering and asking</w:t>
            </w:r>
            <w:r w:rsidR="004565F6">
              <w:rPr>
                <w:rFonts w:ascii="Garamond" w:hAnsi="Garamond"/>
              </w:rPr>
              <w:t xml:space="preserve"> — </w:t>
            </w:r>
            <w:r w:rsidR="008B675E">
              <w:rPr>
                <w:rFonts w:ascii="Garamond" w:hAnsi="Garamond"/>
              </w:rPr>
              <w:t xml:space="preserve">not yet </w:t>
            </w:r>
            <w:r w:rsidR="00A1720A">
              <w:rPr>
                <w:rFonts w:ascii="Garamond" w:hAnsi="Garamond"/>
              </w:rPr>
              <w:t>identify</w:t>
            </w:r>
            <w:r w:rsidR="008B675E">
              <w:rPr>
                <w:rFonts w:ascii="Garamond" w:hAnsi="Garamond"/>
              </w:rPr>
              <w:t>ing a solution.</w:t>
            </w:r>
            <w:r>
              <w:rPr>
                <w:rFonts w:ascii="Garamond" w:hAnsi="Garamond"/>
              </w:rPr>
              <w:t xml:space="preserve"> </w:t>
            </w:r>
          </w:p>
          <w:p w14:paraId="3437B122" w14:textId="77777777" w:rsidR="006C4199" w:rsidRDefault="006C4199" w:rsidP="00B7702E">
            <w:pPr>
              <w:spacing w:before="40" w:after="40" w:line="280" w:lineRule="atLeast"/>
              <w:rPr>
                <w:rFonts w:ascii="Garamond" w:hAnsi="Garamond"/>
              </w:rPr>
            </w:pPr>
          </w:p>
          <w:p w14:paraId="3FF0ADA7" w14:textId="631D3928" w:rsidR="006C4199" w:rsidRDefault="006C4199" w:rsidP="006C4199">
            <w:pPr>
              <w:spacing w:before="40" w:after="40" w:line="280" w:lineRule="atLeast"/>
              <w:rPr>
                <w:rFonts w:ascii="Garamond" w:hAnsi="Garamond"/>
              </w:rPr>
            </w:pPr>
            <w:r>
              <w:rPr>
                <w:rFonts w:ascii="Garamond" w:hAnsi="Garamond"/>
              </w:rPr>
              <w:t>At the en</w:t>
            </w:r>
            <w:r w:rsidR="008B675E">
              <w:rPr>
                <w:rFonts w:ascii="Garamond" w:hAnsi="Garamond"/>
              </w:rPr>
              <w:t>d of the day, students reflect</w:t>
            </w:r>
            <w:r>
              <w:rPr>
                <w:rFonts w:ascii="Garamond" w:hAnsi="Garamond"/>
              </w:rPr>
              <w:t xml:space="preserve"> on the week: </w:t>
            </w:r>
          </w:p>
          <w:p w14:paraId="3DFD100E" w14:textId="77777777" w:rsidR="006C4199" w:rsidRDefault="006C4199" w:rsidP="006C4199">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List three things you learned this week.</w:t>
            </w:r>
          </w:p>
          <w:p w14:paraId="3F884785" w14:textId="77777777" w:rsidR="006C4199" w:rsidRDefault="006C4199" w:rsidP="006C4199">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 xml:space="preserve">What’s one thing you would do differently if you could do the week over? </w:t>
            </w:r>
          </w:p>
          <w:p w14:paraId="6739200A" w14:textId="565ADD39" w:rsidR="00191EE0" w:rsidRPr="006C4199" w:rsidRDefault="005B4E6E" w:rsidP="005B4E6E">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 xml:space="preserve">What’s one thing you want </w:t>
            </w:r>
            <w:r w:rsidR="00191EE0">
              <w:rPr>
                <w:rFonts w:ascii="Garamond" w:hAnsi="Garamond"/>
                <w:sz w:val="24"/>
                <w:szCs w:val="24"/>
              </w:rPr>
              <w:t>to learn more about?</w:t>
            </w:r>
          </w:p>
        </w:tc>
      </w:tr>
      <w:tr w:rsidR="00D44CF4" w:rsidRPr="007F59FC" w14:paraId="1040F9B3"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250C18C"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44CF4" w:rsidRPr="007F59FC" w14:paraId="06599D03"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5F78A5CD" w14:textId="47141E8A" w:rsidR="009B3223" w:rsidRPr="003011FC" w:rsidRDefault="002A2F06" w:rsidP="009B3223">
            <w:pPr>
              <w:spacing w:before="40" w:after="40" w:line="280" w:lineRule="atLeast"/>
              <w:rPr>
                <w:rFonts w:ascii="Garamond" w:hAnsi="Garamond"/>
                <w:b/>
              </w:rPr>
            </w:pPr>
            <w:r>
              <w:rPr>
                <w:rFonts w:ascii="Garamond" w:hAnsi="Garamond"/>
                <w:b/>
              </w:rPr>
              <w:t>Planning</w:t>
            </w:r>
            <w:r w:rsidR="003011FC">
              <w:rPr>
                <w:rFonts w:ascii="Garamond" w:hAnsi="Garamond"/>
                <w:b/>
              </w:rPr>
              <w:t xml:space="preserve">: </w:t>
            </w:r>
            <w:r w:rsidR="009B3223">
              <w:rPr>
                <w:rFonts w:ascii="Garamond" w:hAnsi="Garamond"/>
              </w:rPr>
              <w:t xml:space="preserve">Students research </w:t>
            </w:r>
            <w:r w:rsidR="00856F49">
              <w:rPr>
                <w:rFonts w:ascii="Garamond" w:hAnsi="Garamond"/>
              </w:rPr>
              <w:t xml:space="preserve">production and consumption patterns based on the research questions </w:t>
            </w:r>
            <w:r w:rsidR="00856F49">
              <w:rPr>
                <w:rFonts w:ascii="Garamond" w:hAnsi="Garamond"/>
              </w:rPr>
              <w:lastRenderedPageBreak/>
              <w:t xml:space="preserve">established last week. </w:t>
            </w:r>
            <w:r w:rsidR="009B3223">
              <w:rPr>
                <w:rFonts w:ascii="Garamond" w:hAnsi="Garamond"/>
              </w:rPr>
              <w:t>Encourage students to look for answers in a variety of sources: online or print journals, magazines, books, websites, or newspapers.</w:t>
            </w:r>
          </w:p>
          <w:p w14:paraId="327DA448" w14:textId="77777777" w:rsidR="009B3223" w:rsidRDefault="009B3223" w:rsidP="005B1969">
            <w:pPr>
              <w:spacing w:before="40" w:after="40" w:line="280" w:lineRule="atLeast"/>
              <w:rPr>
                <w:rFonts w:ascii="Garamond" w:hAnsi="Garamond"/>
                <w:b/>
              </w:rPr>
            </w:pPr>
          </w:p>
          <w:p w14:paraId="590A2C18" w14:textId="19001F06" w:rsidR="00AF1E6A" w:rsidRPr="00A84B2E" w:rsidRDefault="00AF1E6A" w:rsidP="00520099">
            <w:pPr>
              <w:spacing w:before="40" w:after="40"/>
              <w:rPr>
                <w:rFonts w:ascii="Garamond" w:hAnsi="Garamond"/>
              </w:rPr>
            </w:pPr>
          </w:p>
        </w:tc>
        <w:tc>
          <w:tcPr>
            <w:tcW w:w="999" w:type="pct"/>
            <w:gridSpan w:val="2"/>
          </w:tcPr>
          <w:p w14:paraId="764A742D" w14:textId="12E49C87" w:rsidR="00856DCD" w:rsidRPr="003011FC" w:rsidRDefault="002A2F06" w:rsidP="003011FC">
            <w:pPr>
              <w:spacing w:before="40" w:after="40" w:line="280" w:lineRule="atLeast"/>
              <w:rPr>
                <w:rFonts w:ascii="Garamond" w:hAnsi="Garamond"/>
                <w:b/>
              </w:rPr>
            </w:pPr>
            <w:r>
              <w:rPr>
                <w:rFonts w:ascii="Garamond" w:hAnsi="Garamond"/>
                <w:b/>
              </w:rPr>
              <w:lastRenderedPageBreak/>
              <w:t>Planning</w:t>
            </w:r>
            <w:r w:rsidR="003011FC">
              <w:rPr>
                <w:rFonts w:ascii="Garamond" w:hAnsi="Garamond"/>
                <w:b/>
              </w:rPr>
              <w:t xml:space="preserve">: </w:t>
            </w:r>
            <w:r w:rsidR="00E949DD">
              <w:rPr>
                <w:rFonts w:ascii="Garamond" w:hAnsi="Garamond"/>
              </w:rPr>
              <w:t xml:space="preserve">Students continue their research. </w:t>
            </w:r>
          </w:p>
        </w:tc>
        <w:tc>
          <w:tcPr>
            <w:tcW w:w="1005" w:type="pct"/>
            <w:gridSpan w:val="2"/>
          </w:tcPr>
          <w:p w14:paraId="71089FF7" w14:textId="521D17B8" w:rsidR="009B3223" w:rsidRPr="003011FC" w:rsidRDefault="002A2F06" w:rsidP="00866B0F">
            <w:pPr>
              <w:spacing w:before="40" w:after="40" w:line="280" w:lineRule="atLeast"/>
              <w:rPr>
                <w:rFonts w:ascii="Garamond" w:hAnsi="Garamond"/>
                <w:b/>
              </w:rPr>
            </w:pPr>
            <w:r>
              <w:rPr>
                <w:rFonts w:ascii="Garamond" w:hAnsi="Garamond"/>
                <w:b/>
              </w:rPr>
              <w:t>Planning</w:t>
            </w:r>
            <w:r w:rsidR="003011FC">
              <w:rPr>
                <w:rFonts w:ascii="Garamond" w:hAnsi="Garamond"/>
                <w:b/>
              </w:rPr>
              <w:t xml:space="preserve">: </w:t>
            </w:r>
            <w:r w:rsidR="009B3223">
              <w:rPr>
                <w:rFonts w:ascii="Garamond" w:hAnsi="Garamond"/>
              </w:rPr>
              <w:t xml:space="preserve">Introduce guest industry expert. Each group has ten </w:t>
            </w:r>
            <w:r w:rsidR="009B3223">
              <w:rPr>
                <w:rFonts w:ascii="Garamond" w:hAnsi="Garamond"/>
              </w:rPr>
              <w:lastRenderedPageBreak/>
              <w:t xml:space="preserve">minutes to privately interview the expert. </w:t>
            </w:r>
          </w:p>
          <w:p w14:paraId="26EA1117" w14:textId="77777777" w:rsidR="009B3223" w:rsidRDefault="009B3223" w:rsidP="00866B0F">
            <w:pPr>
              <w:spacing w:before="40" w:after="40" w:line="280" w:lineRule="atLeast"/>
              <w:rPr>
                <w:rFonts w:ascii="Garamond" w:hAnsi="Garamond"/>
              </w:rPr>
            </w:pPr>
          </w:p>
          <w:p w14:paraId="6A996E11" w14:textId="429EC7A0" w:rsidR="003C17CE" w:rsidRDefault="009B3223" w:rsidP="00866B0F">
            <w:pPr>
              <w:spacing w:before="40" w:after="40" w:line="280" w:lineRule="atLeast"/>
              <w:rPr>
                <w:rFonts w:ascii="Garamond" w:hAnsi="Garamond"/>
              </w:rPr>
            </w:pPr>
            <w:r>
              <w:rPr>
                <w:rFonts w:ascii="Garamond" w:hAnsi="Garamond"/>
              </w:rPr>
              <w:t xml:space="preserve">Before or after their interviews, groups may </w:t>
            </w:r>
            <w:r w:rsidR="00E949DD">
              <w:rPr>
                <w:rFonts w:ascii="Garamond" w:hAnsi="Garamond"/>
              </w:rPr>
              <w:t>share and organize their research findings.</w:t>
            </w:r>
          </w:p>
          <w:p w14:paraId="4C40D0C8" w14:textId="77777777" w:rsidR="009B3223" w:rsidRPr="003C17CE" w:rsidRDefault="009B3223" w:rsidP="00866B0F">
            <w:pPr>
              <w:spacing w:before="40" w:after="40" w:line="280" w:lineRule="atLeast"/>
              <w:rPr>
                <w:rFonts w:ascii="Garamond" w:hAnsi="Garamond"/>
              </w:rPr>
            </w:pPr>
          </w:p>
          <w:p w14:paraId="2157CBEC" w14:textId="0E9A8197" w:rsidR="00856DCD" w:rsidRPr="00856DCD" w:rsidRDefault="00856DCD" w:rsidP="007D3C18">
            <w:pPr>
              <w:spacing w:before="40" w:after="40"/>
              <w:rPr>
                <w:rFonts w:ascii="Garamond" w:hAnsi="Garamond"/>
              </w:rPr>
            </w:pPr>
          </w:p>
        </w:tc>
        <w:tc>
          <w:tcPr>
            <w:tcW w:w="1002" w:type="pct"/>
          </w:tcPr>
          <w:p w14:paraId="561FB001" w14:textId="77DA8568" w:rsidR="009B3223" w:rsidRDefault="002A2F06" w:rsidP="00F742C8">
            <w:pPr>
              <w:spacing w:before="40" w:after="40" w:line="280" w:lineRule="atLeast"/>
              <w:rPr>
                <w:rFonts w:ascii="Garamond" w:hAnsi="Garamond"/>
                <w:b/>
              </w:rPr>
            </w:pPr>
            <w:r>
              <w:rPr>
                <w:rFonts w:ascii="Garamond" w:hAnsi="Garamond"/>
                <w:b/>
              </w:rPr>
              <w:lastRenderedPageBreak/>
              <w:t>Planning</w:t>
            </w:r>
            <w:r w:rsidR="003011FC">
              <w:rPr>
                <w:rFonts w:ascii="Garamond" w:hAnsi="Garamond"/>
                <w:b/>
              </w:rPr>
              <w:t xml:space="preserve">: </w:t>
            </w:r>
            <w:r w:rsidR="009B3223">
              <w:rPr>
                <w:rFonts w:ascii="Garamond" w:hAnsi="Garamond"/>
              </w:rPr>
              <w:t xml:space="preserve">In their groups, students </w:t>
            </w:r>
            <w:r w:rsidR="00BF517D">
              <w:rPr>
                <w:rFonts w:ascii="Garamond" w:hAnsi="Garamond"/>
              </w:rPr>
              <w:t xml:space="preserve">brainstorm </w:t>
            </w:r>
            <w:r w:rsidR="00BF517D" w:rsidRPr="00584D1D">
              <w:rPr>
                <w:rFonts w:ascii="Garamond" w:hAnsi="Garamond"/>
              </w:rPr>
              <w:t>sustainable practices (</w:t>
            </w:r>
            <w:r w:rsidR="004565F6">
              <w:rPr>
                <w:rFonts w:ascii="Garamond" w:hAnsi="Garamond"/>
              </w:rPr>
              <w:t xml:space="preserve">e.g., </w:t>
            </w:r>
            <w:r w:rsidR="00BF517D" w:rsidRPr="00584D1D">
              <w:rPr>
                <w:rFonts w:ascii="Garamond" w:hAnsi="Garamond"/>
              </w:rPr>
              <w:t xml:space="preserve">a new </w:t>
            </w:r>
            <w:r w:rsidR="00BF517D" w:rsidRPr="00584D1D">
              <w:rPr>
                <w:rFonts w:ascii="Garamond" w:hAnsi="Garamond"/>
              </w:rPr>
              <w:lastRenderedPageBreak/>
              <w:t>product, routing change, training system, marketing campaign, etc.) that could be adopted by a</w:t>
            </w:r>
            <w:r w:rsidR="00584D1D" w:rsidRPr="00584D1D">
              <w:rPr>
                <w:rFonts w:ascii="Garamond" w:hAnsi="Garamond"/>
              </w:rPr>
              <w:t xml:space="preserve"> specific</w:t>
            </w:r>
            <w:r w:rsidR="00BF517D" w:rsidRPr="00584D1D">
              <w:rPr>
                <w:rFonts w:ascii="Garamond" w:hAnsi="Garamond"/>
              </w:rPr>
              <w:t xml:space="preserve"> company.</w:t>
            </w:r>
            <w:r w:rsidR="002C67C5">
              <w:rPr>
                <w:rFonts w:ascii="Garamond" w:hAnsi="Garamond"/>
              </w:rPr>
              <w:t xml:space="preserve"> </w:t>
            </w:r>
            <w:r w:rsidR="009B3223">
              <w:rPr>
                <w:rFonts w:ascii="Garamond" w:hAnsi="Garamond"/>
              </w:rPr>
              <w:t>By the end of the day, students should have three to five ideas.</w:t>
            </w:r>
          </w:p>
          <w:p w14:paraId="4036F407" w14:textId="158AE0E7" w:rsidR="00345939" w:rsidRPr="009B3223" w:rsidRDefault="00345939" w:rsidP="009B3223">
            <w:pPr>
              <w:spacing w:before="40" w:after="40"/>
              <w:rPr>
                <w:rFonts w:ascii="Garamond" w:hAnsi="Garamond"/>
              </w:rPr>
            </w:pPr>
          </w:p>
        </w:tc>
        <w:tc>
          <w:tcPr>
            <w:tcW w:w="869" w:type="pct"/>
            <w:gridSpan w:val="2"/>
          </w:tcPr>
          <w:p w14:paraId="57B54F0C" w14:textId="25CFA7C5" w:rsidR="009B3223" w:rsidRPr="003011FC" w:rsidRDefault="002A2F06" w:rsidP="003011FC">
            <w:pPr>
              <w:spacing w:before="40" w:after="40" w:line="280" w:lineRule="atLeast"/>
              <w:rPr>
                <w:rFonts w:ascii="Garamond" w:hAnsi="Garamond"/>
                <w:b/>
              </w:rPr>
            </w:pPr>
            <w:r>
              <w:rPr>
                <w:rFonts w:ascii="Garamond" w:hAnsi="Garamond"/>
                <w:b/>
              </w:rPr>
              <w:lastRenderedPageBreak/>
              <w:t>Planning</w:t>
            </w:r>
            <w:r w:rsidR="003011FC">
              <w:rPr>
                <w:rFonts w:ascii="Garamond" w:hAnsi="Garamond"/>
                <w:b/>
              </w:rPr>
              <w:t xml:space="preserve">: </w:t>
            </w:r>
            <w:r w:rsidR="009B3223">
              <w:rPr>
                <w:rFonts w:ascii="Garamond" w:hAnsi="Garamond"/>
              </w:rPr>
              <w:t xml:space="preserve">Groups evaluate the pros and cons of each of their brainstormed </w:t>
            </w:r>
            <w:r w:rsidR="009B3223">
              <w:rPr>
                <w:rFonts w:ascii="Garamond" w:hAnsi="Garamond"/>
              </w:rPr>
              <w:lastRenderedPageBreak/>
              <w:t>concepts. By the end of the day, students should agree on one idea.</w:t>
            </w:r>
          </w:p>
          <w:p w14:paraId="15F81C1F" w14:textId="77777777" w:rsidR="006715DA" w:rsidRDefault="006715DA" w:rsidP="00345939">
            <w:pPr>
              <w:spacing w:before="40" w:after="40"/>
              <w:rPr>
                <w:rFonts w:ascii="Garamond" w:hAnsi="Garamond"/>
              </w:rPr>
            </w:pPr>
          </w:p>
          <w:p w14:paraId="6A5B86AF" w14:textId="40B34AEB" w:rsidR="006715DA" w:rsidRDefault="005B4E6E" w:rsidP="006715DA">
            <w:pPr>
              <w:spacing w:before="40" w:after="40" w:line="280" w:lineRule="atLeast"/>
              <w:rPr>
                <w:rFonts w:ascii="Garamond" w:hAnsi="Garamond"/>
              </w:rPr>
            </w:pPr>
            <w:r>
              <w:rPr>
                <w:rFonts w:ascii="Garamond" w:hAnsi="Garamond"/>
              </w:rPr>
              <w:t>Students reflect on the week</w:t>
            </w:r>
            <w:r w:rsidR="006715DA">
              <w:rPr>
                <w:rFonts w:ascii="Garamond" w:hAnsi="Garamond"/>
              </w:rPr>
              <w:t xml:space="preserve">: </w:t>
            </w:r>
          </w:p>
          <w:p w14:paraId="544AD4F8" w14:textId="77777777" w:rsidR="006715DA" w:rsidRDefault="006715DA" w:rsidP="006715DA">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List three things you learned this week.</w:t>
            </w:r>
          </w:p>
          <w:p w14:paraId="5AC171B4" w14:textId="77777777" w:rsidR="006715DA" w:rsidRDefault="006715DA" w:rsidP="006715DA">
            <w:pPr>
              <w:pStyle w:val="ListParagraph"/>
              <w:numPr>
                <w:ilvl w:val="0"/>
                <w:numId w:val="23"/>
              </w:numPr>
              <w:spacing w:before="40" w:after="40"/>
              <w:ind w:left="397"/>
              <w:rPr>
                <w:rFonts w:ascii="Garamond" w:hAnsi="Garamond"/>
                <w:sz w:val="24"/>
                <w:szCs w:val="24"/>
              </w:rPr>
            </w:pPr>
            <w:r w:rsidRPr="006715DA">
              <w:rPr>
                <w:rFonts w:ascii="Garamond" w:hAnsi="Garamond"/>
                <w:sz w:val="24"/>
                <w:szCs w:val="24"/>
              </w:rPr>
              <w:t>What’s one thing you would do differently if you could do the week over?</w:t>
            </w:r>
          </w:p>
          <w:p w14:paraId="173C7B79" w14:textId="4A33EFBD" w:rsidR="005B4E6E" w:rsidRPr="006715DA" w:rsidRDefault="005B4E6E" w:rsidP="006715DA">
            <w:pPr>
              <w:pStyle w:val="ListParagraph"/>
              <w:numPr>
                <w:ilvl w:val="0"/>
                <w:numId w:val="23"/>
              </w:numPr>
              <w:spacing w:before="40" w:after="40"/>
              <w:ind w:left="397"/>
              <w:rPr>
                <w:rFonts w:ascii="Garamond" w:hAnsi="Garamond"/>
                <w:sz w:val="24"/>
                <w:szCs w:val="24"/>
              </w:rPr>
            </w:pPr>
            <w:r>
              <w:rPr>
                <w:rFonts w:ascii="Garamond" w:hAnsi="Garamond"/>
                <w:sz w:val="24"/>
                <w:szCs w:val="24"/>
              </w:rPr>
              <w:t>What’s one thing you want to learn more about?</w:t>
            </w:r>
          </w:p>
        </w:tc>
      </w:tr>
      <w:tr w:rsidR="00D44CF4" w:rsidRPr="007F59FC" w14:paraId="2CEC272A"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1B2069F4"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44CF4" w:rsidRPr="007F59FC" w14:paraId="41CFBA8F"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4587FC0E" w14:textId="62A07185" w:rsidR="00435883" w:rsidRPr="003011FC" w:rsidRDefault="002A2F06" w:rsidP="003011FC">
            <w:pPr>
              <w:spacing w:before="40" w:after="40"/>
              <w:rPr>
                <w:rFonts w:ascii="Garamond" w:hAnsi="Garamond"/>
                <w:b/>
              </w:rPr>
            </w:pPr>
            <w:r>
              <w:rPr>
                <w:rFonts w:ascii="Garamond" w:hAnsi="Garamond"/>
                <w:b/>
              </w:rPr>
              <w:t>Planning</w:t>
            </w:r>
            <w:r w:rsidR="003011FC">
              <w:rPr>
                <w:rFonts w:ascii="Garamond" w:hAnsi="Garamond"/>
                <w:b/>
              </w:rPr>
              <w:t xml:space="preserve">: </w:t>
            </w:r>
            <w:r w:rsidR="003C17CE" w:rsidRPr="00435883">
              <w:rPr>
                <w:rFonts w:ascii="Garamond" w:hAnsi="Garamond"/>
              </w:rPr>
              <w:t xml:space="preserve">Teams make a work plan for next </w:t>
            </w:r>
            <w:r w:rsidR="00435883">
              <w:rPr>
                <w:rFonts w:ascii="Garamond" w:hAnsi="Garamond"/>
              </w:rPr>
              <w:t>week</w:t>
            </w:r>
            <w:r w:rsidR="004565F6">
              <w:rPr>
                <w:rFonts w:ascii="Garamond" w:hAnsi="Garamond"/>
              </w:rPr>
              <w:t xml:space="preserve"> by</w:t>
            </w:r>
            <w:r w:rsidR="00435883">
              <w:rPr>
                <w:rFonts w:ascii="Garamond" w:hAnsi="Garamond"/>
              </w:rPr>
              <w:t xml:space="preserve"> </w:t>
            </w:r>
            <w:r w:rsidR="00435883" w:rsidRPr="00435883">
              <w:rPr>
                <w:rFonts w:ascii="Garamond" w:hAnsi="Garamond"/>
              </w:rPr>
              <w:t>identifying tasks, setting goals for each day, and assigning tasks to team members.</w:t>
            </w:r>
            <w:r w:rsidR="00435883">
              <w:rPr>
                <w:rFonts w:ascii="Garamond" w:hAnsi="Garamond"/>
              </w:rPr>
              <w:t xml:space="preserve"> Work plans are approved by the teacher. </w:t>
            </w:r>
          </w:p>
          <w:p w14:paraId="2A38464E" w14:textId="77777777" w:rsidR="00435883" w:rsidRDefault="00435883" w:rsidP="00435883">
            <w:pPr>
              <w:rPr>
                <w:rFonts w:ascii="Garamond" w:hAnsi="Garamond"/>
              </w:rPr>
            </w:pPr>
          </w:p>
          <w:p w14:paraId="6845C5B4" w14:textId="6EEAAC1E" w:rsidR="00435883" w:rsidRPr="00435883" w:rsidRDefault="00435883" w:rsidP="00435883">
            <w:pPr>
              <w:rPr>
                <w:rFonts w:ascii="Garamond" w:hAnsi="Garamond"/>
              </w:rPr>
            </w:pPr>
            <w:r w:rsidRPr="00435883">
              <w:rPr>
                <w:rFonts w:ascii="Garamond" w:hAnsi="Garamond"/>
              </w:rPr>
              <w:t xml:space="preserve">Over the course of the week, students should </w:t>
            </w:r>
            <w:r>
              <w:rPr>
                <w:rFonts w:ascii="Garamond" w:hAnsi="Garamond"/>
              </w:rPr>
              <w:t xml:space="preserve">profile their chosen company, </w:t>
            </w:r>
            <w:r w:rsidR="00677384">
              <w:rPr>
                <w:rFonts w:ascii="Garamond" w:hAnsi="Garamond"/>
              </w:rPr>
              <w:t xml:space="preserve">create and/or </w:t>
            </w:r>
            <w:r w:rsidRPr="00435883">
              <w:rPr>
                <w:rFonts w:ascii="Garamond" w:hAnsi="Garamond"/>
              </w:rPr>
              <w:t>detail the</w:t>
            </w:r>
            <w:r>
              <w:rPr>
                <w:rFonts w:ascii="Garamond" w:hAnsi="Garamond"/>
              </w:rPr>
              <w:t xml:space="preserve">ir recommended </w:t>
            </w:r>
            <w:r w:rsidRPr="00435883">
              <w:rPr>
                <w:rFonts w:ascii="Garamond" w:hAnsi="Garamond"/>
              </w:rPr>
              <w:t>solution</w:t>
            </w:r>
            <w:r>
              <w:rPr>
                <w:rFonts w:ascii="Garamond" w:hAnsi="Garamond"/>
              </w:rPr>
              <w:t>,</w:t>
            </w:r>
            <w:r w:rsidRPr="00435883">
              <w:rPr>
                <w:rFonts w:ascii="Garamond" w:hAnsi="Garamond"/>
              </w:rPr>
              <w:t xml:space="preserve"> and prepare a persuasive presentation advocating</w:t>
            </w:r>
            <w:r>
              <w:rPr>
                <w:rFonts w:ascii="Garamond" w:hAnsi="Garamond"/>
              </w:rPr>
              <w:t xml:space="preserve"> for</w:t>
            </w:r>
            <w:r w:rsidRPr="00435883">
              <w:rPr>
                <w:rFonts w:ascii="Garamond" w:hAnsi="Garamond"/>
              </w:rPr>
              <w:t xml:space="preserve"> the </w:t>
            </w:r>
            <w:r>
              <w:rPr>
                <w:rFonts w:ascii="Garamond" w:hAnsi="Garamond"/>
              </w:rPr>
              <w:t>solution.</w:t>
            </w:r>
          </w:p>
          <w:p w14:paraId="0632FAEF" w14:textId="77777777" w:rsidR="00AF1E6A" w:rsidRDefault="00AF1E6A" w:rsidP="001E3AAC">
            <w:pPr>
              <w:spacing w:before="40" w:after="40"/>
              <w:rPr>
                <w:rFonts w:ascii="Garamond" w:hAnsi="Garamond"/>
              </w:rPr>
            </w:pPr>
          </w:p>
          <w:p w14:paraId="37BD2491" w14:textId="77777777" w:rsidR="00BF525C" w:rsidRDefault="00BF525C" w:rsidP="001E3AAC">
            <w:pPr>
              <w:spacing w:before="40" w:after="40"/>
              <w:rPr>
                <w:rFonts w:ascii="Garamond" w:hAnsi="Garamond"/>
              </w:rPr>
            </w:pPr>
          </w:p>
          <w:p w14:paraId="58C10406" w14:textId="77777777" w:rsidR="00BF525C" w:rsidRDefault="00BF525C" w:rsidP="001E3AAC">
            <w:pPr>
              <w:spacing w:before="40" w:after="40"/>
              <w:rPr>
                <w:rFonts w:ascii="Garamond" w:hAnsi="Garamond"/>
              </w:rPr>
            </w:pPr>
          </w:p>
          <w:p w14:paraId="2848503F" w14:textId="77777777" w:rsidR="00BF525C" w:rsidRDefault="00BF525C" w:rsidP="001E3AAC">
            <w:pPr>
              <w:spacing w:before="40" w:after="40"/>
              <w:rPr>
                <w:rFonts w:ascii="Garamond" w:hAnsi="Garamond"/>
              </w:rPr>
            </w:pPr>
          </w:p>
          <w:p w14:paraId="6FA521D5" w14:textId="77777777" w:rsidR="00BF525C" w:rsidRDefault="00BF525C" w:rsidP="001E3AAC">
            <w:pPr>
              <w:spacing w:before="40" w:after="40"/>
              <w:rPr>
                <w:rFonts w:ascii="Garamond" w:hAnsi="Garamond"/>
              </w:rPr>
            </w:pPr>
          </w:p>
          <w:p w14:paraId="7F260759" w14:textId="793B3675" w:rsidR="00BF525C" w:rsidRPr="00856DCD" w:rsidRDefault="00BF525C" w:rsidP="001E3AAC">
            <w:pPr>
              <w:spacing w:before="40" w:after="40"/>
              <w:rPr>
                <w:rFonts w:ascii="Garamond" w:hAnsi="Garamond"/>
              </w:rPr>
            </w:pPr>
          </w:p>
        </w:tc>
        <w:tc>
          <w:tcPr>
            <w:tcW w:w="999" w:type="pct"/>
            <w:gridSpan w:val="2"/>
          </w:tcPr>
          <w:p w14:paraId="7ED8C39E" w14:textId="5EF3A4D5" w:rsidR="00856DCD" w:rsidRPr="003011FC" w:rsidRDefault="00E62677" w:rsidP="001E3AAC">
            <w:pPr>
              <w:spacing w:before="40" w:after="40"/>
              <w:rPr>
                <w:rFonts w:ascii="Garamond" w:hAnsi="Garamond"/>
                <w:b/>
              </w:rPr>
            </w:pPr>
            <w:r>
              <w:rPr>
                <w:rFonts w:ascii="Garamond" w:hAnsi="Garamond"/>
                <w:b/>
              </w:rPr>
              <w:lastRenderedPageBreak/>
              <w:t>Execut</w:t>
            </w:r>
            <w:r w:rsidR="003011FC">
              <w:rPr>
                <w:rFonts w:ascii="Garamond" w:hAnsi="Garamond"/>
                <w:b/>
              </w:rPr>
              <w:t xml:space="preserve">ing: </w:t>
            </w:r>
            <w:r w:rsidR="001E3AAC">
              <w:rPr>
                <w:rFonts w:ascii="Garamond" w:hAnsi="Garamond"/>
              </w:rPr>
              <w:t>Team work time according to student work plans.</w:t>
            </w:r>
          </w:p>
          <w:p w14:paraId="7A6F39B1" w14:textId="182281C3" w:rsidR="00BF525C" w:rsidRPr="00856DCD" w:rsidRDefault="00BF525C" w:rsidP="001E3AAC">
            <w:pPr>
              <w:spacing w:before="40" w:after="40"/>
              <w:rPr>
                <w:rFonts w:ascii="Garamond" w:hAnsi="Garamond"/>
              </w:rPr>
            </w:pPr>
          </w:p>
        </w:tc>
        <w:tc>
          <w:tcPr>
            <w:tcW w:w="1005" w:type="pct"/>
            <w:gridSpan w:val="2"/>
          </w:tcPr>
          <w:p w14:paraId="1847BDF6" w14:textId="21AB4AB6" w:rsidR="00856DCD" w:rsidRPr="003011FC" w:rsidRDefault="003011FC" w:rsidP="001E3AAC">
            <w:pPr>
              <w:spacing w:before="40" w:after="40"/>
              <w:rPr>
                <w:rFonts w:ascii="Garamond" w:hAnsi="Garamond"/>
                <w:b/>
              </w:rPr>
            </w:pPr>
            <w:r>
              <w:rPr>
                <w:rFonts w:ascii="Garamond" w:hAnsi="Garamond"/>
                <w:b/>
              </w:rPr>
              <w:t xml:space="preserve">Executing: </w:t>
            </w:r>
            <w:r w:rsidR="001E3AAC">
              <w:rPr>
                <w:rFonts w:ascii="Garamond" w:hAnsi="Garamond"/>
              </w:rPr>
              <w:t>Team work time according to student work plans.</w:t>
            </w:r>
          </w:p>
        </w:tc>
        <w:tc>
          <w:tcPr>
            <w:tcW w:w="1002" w:type="pct"/>
          </w:tcPr>
          <w:p w14:paraId="7A4A613A" w14:textId="41AD77D1" w:rsidR="00856DCD" w:rsidRPr="003011FC" w:rsidRDefault="003011FC" w:rsidP="001E3AAC">
            <w:pPr>
              <w:spacing w:before="40" w:after="40"/>
              <w:rPr>
                <w:rFonts w:ascii="Garamond" w:hAnsi="Garamond"/>
                <w:b/>
              </w:rPr>
            </w:pPr>
            <w:r>
              <w:rPr>
                <w:rFonts w:ascii="Garamond" w:hAnsi="Garamond"/>
                <w:b/>
              </w:rPr>
              <w:t xml:space="preserve">Executing: </w:t>
            </w:r>
            <w:r w:rsidR="001E3AAC">
              <w:rPr>
                <w:rFonts w:ascii="Garamond" w:hAnsi="Garamond"/>
              </w:rPr>
              <w:t>Team work time according to student work plans.</w:t>
            </w:r>
          </w:p>
          <w:p w14:paraId="655BD7BF" w14:textId="57FFC0F1" w:rsidR="002011FD" w:rsidRPr="003C17CE" w:rsidRDefault="002011FD" w:rsidP="003C17CE">
            <w:pPr>
              <w:spacing w:before="40" w:after="40"/>
              <w:rPr>
                <w:rFonts w:ascii="Garamond" w:hAnsi="Garamond"/>
              </w:rPr>
            </w:pPr>
          </w:p>
        </w:tc>
        <w:tc>
          <w:tcPr>
            <w:tcW w:w="869" w:type="pct"/>
            <w:gridSpan w:val="2"/>
          </w:tcPr>
          <w:p w14:paraId="65A14987" w14:textId="506BFA71" w:rsidR="003C17CE" w:rsidRPr="003011FC" w:rsidRDefault="003011FC" w:rsidP="003C17CE">
            <w:pPr>
              <w:spacing w:before="40" w:after="40"/>
              <w:rPr>
                <w:rFonts w:ascii="Garamond" w:hAnsi="Garamond"/>
                <w:b/>
              </w:rPr>
            </w:pPr>
            <w:r>
              <w:rPr>
                <w:rFonts w:ascii="Garamond" w:hAnsi="Garamond"/>
                <w:b/>
              </w:rPr>
              <w:t xml:space="preserve">Executing: </w:t>
            </w:r>
            <w:r w:rsidR="003C17CE">
              <w:rPr>
                <w:rFonts w:ascii="Garamond" w:hAnsi="Garamond"/>
              </w:rPr>
              <w:t>Team work time according to student work plans.</w:t>
            </w:r>
          </w:p>
          <w:p w14:paraId="681A94A3" w14:textId="77777777" w:rsidR="003C17CE" w:rsidRDefault="003C17CE" w:rsidP="002011FD">
            <w:pPr>
              <w:spacing w:before="40" w:after="40"/>
              <w:rPr>
                <w:rFonts w:ascii="Garamond" w:hAnsi="Garamond"/>
              </w:rPr>
            </w:pPr>
          </w:p>
          <w:p w14:paraId="5EC5243A" w14:textId="77777777" w:rsidR="003C17CE" w:rsidRDefault="003C17CE" w:rsidP="003C17CE">
            <w:pPr>
              <w:spacing w:before="40" w:after="40" w:line="280" w:lineRule="atLeast"/>
              <w:rPr>
                <w:rFonts w:ascii="Garamond" w:hAnsi="Garamond"/>
              </w:rPr>
            </w:pPr>
            <w:r>
              <w:rPr>
                <w:rFonts w:ascii="Garamond" w:hAnsi="Garamond"/>
              </w:rPr>
              <w:t xml:space="preserve">At the end of the day, students reflect individually on the week so far: </w:t>
            </w:r>
          </w:p>
          <w:p w14:paraId="4C0BBE4E" w14:textId="77777777" w:rsidR="003C17CE" w:rsidRDefault="003C17CE" w:rsidP="003C17CE">
            <w:pPr>
              <w:pStyle w:val="ListParagraph"/>
              <w:numPr>
                <w:ilvl w:val="0"/>
                <w:numId w:val="23"/>
              </w:numPr>
              <w:spacing w:before="40" w:after="40" w:line="280" w:lineRule="atLeast"/>
              <w:ind w:left="397"/>
              <w:rPr>
                <w:rFonts w:ascii="Garamond" w:hAnsi="Garamond"/>
                <w:sz w:val="24"/>
                <w:szCs w:val="24"/>
              </w:rPr>
            </w:pPr>
            <w:r>
              <w:rPr>
                <w:rFonts w:ascii="Garamond" w:hAnsi="Garamond"/>
                <w:sz w:val="24"/>
                <w:szCs w:val="24"/>
              </w:rPr>
              <w:t>List three things you learned this week.</w:t>
            </w:r>
          </w:p>
          <w:p w14:paraId="13CA51AE" w14:textId="77777777" w:rsidR="003C17CE" w:rsidRDefault="003C17CE" w:rsidP="003C17CE">
            <w:pPr>
              <w:pStyle w:val="ListParagraph"/>
              <w:numPr>
                <w:ilvl w:val="0"/>
                <w:numId w:val="23"/>
              </w:numPr>
              <w:spacing w:before="40" w:after="40"/>
              <w:ind w:left="397"/>
              <w:rPr>
                <w:rFonts w:ascii="Garamond" w:hAnsi="Garamond"/>
                <w:sz w:val="24"/>
                <w:szCs w:val="24"/>
              </w:rPr>
            </w:pPr>
            <w:r w:rsidRPr="003C17CE">
              <w:rPr>
                <w:rFonts w:ascii="Garamond" w:hAnsi="Garamond"/>
                <w:sz w:val="24"/>
                <w:szCs w:val="24"/>
              </w:rPr>
              <w:t>What’s one thing you would do differently if you could do the week over?</w:t>
            </w:r>
          </w:p>
          <w:p w14:paraId="6E9413FD" w14:textId="53AC4778" w:rsidR="00576507" w:rsidRPr="003C17CE" w:rsidRDefault="00576507" w:rsidP="003C17CE">
            <w:pPr>
              <w:pStyle w:val="ListParagraph"/>
              <w:numPr>
                <w:ilvl w:val="0"/>
                <w:numId w:val="23"/>
              </w:numPr>
              <w:spacing w:before="40" w:after="40"/>
              <w:ind w:left="397"/>
              <w:rPr>
                <w:rFonts w:ascii="Garamond" w:hAnsi="Garamond"/>
                <w:sz w:val="24"/>
                <w:szCs w:val="24"/>
              </w:rPr>
            </w:pPr>
            <w:r>
              <w:rPr>
                <w:rFonts w:ascii="Garamond" w:hAnsi="Garamond"/>
                <w:sz w:val="24"/>
                <w:szCs w:val="24"/>
              </w:rPr>
              <w:lastRenderedPageBreak/>
              <w:t>What’s one thing you want to learn more about?</w:t>
            </w:r>
          </w:p>
        </w:tc>
      </w:tr>
      <w:tr w:rsidR="00D44CF4" w:rsidRPr="007F59FC" w14:paraId="5C40644B"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4</w:t>
            </w:r>
          </w:p>
        </w:tc>
      </w:tr>
      <w:tr w:rsidR="00D44CF4" w:rsidRPr="007F59FC" w14:paraId="04043910"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56436EE9" w14:textId="52F1F9DC" w:rsidR="00856DCD" w:rsidRPr="003011FC" w:rsidRDefault="003011FC" w:rsidP="000F39BC">
            <w:pPr>
              <w:spacing w:before="40" w:after="40"/>
              <w:rPr>
                <w:rFonts w:ascii="Garamond" w:hAnsi="Garamond"/>
                <w:b/>
              </w:rPr>
            </w:pPr>
            <w:r>
              <w:rPr>
                <w:rFonts w:ascii="Garamond" w:hAnsi="Garamond"/>
                <w:b/>
              </w:rPr>
              <w:t xml:space="preserve">Executing: </w:t>
            </w:r>
            <w:r w:rsidR="000F39BC">
              <w:rPr>
                <w:rFonts w:ascii="Garamond" w:hAnsi="Garamond"/>
              </w:rPr>
              <w:t xml:space="preserve">Each group gives a private practice presentation to the teacher. The teacher gives constructive feedback, and students work to apply this feedback. </w:t>
            </w:r>
          </w:p>
          <w:p w14:paraId="27E416C8" w14:textId="77777777" w:rsidR="00BF525C" w:rsidRDefault="00BF525C" w:rsidP="000F39BC">
            <w:pPr>
              <w:spacing w:before="40" w:after="40"/>
              <w:rPr>
                <w:rFonts w:ascii="Garamond" w:hAnsi="Garamond"/>
              </w:rPr>
            </w:pPr>
          </w:p>
          <w:p w14:paraId="719B52EE" w14:textId="77777777" w:rsidR="00BF525C" w:rsidRDefault="00BF525C" w:rsidP="000F39BC">
            <w:pPr>
              <w:spacing w:before="40" w:after="40"/>
              <w:rPr>
                <w:rFonts w:ascii="Garamond" w:hAnsi="Garamond"/>
              </w:rPr>
            </w:pPr>
          </w:p>
          <w:p w14:paraId="4267E5AD" w14:textId="77777777" w:rsidR="00BF525C" w:rsidRDefault="00BF525C" w:rsidP="000F39BC">
            <w:pPr>
              <w:spacing w:before="40" w:after="40"/>
              <w:rPr>
                <w:rFonts w:ascii="Garamond" w:hAnsi="Garamond"/>
              </w:rPr>
            </w:pPr>
          </w:p>
          <w:p w14:paraId="0C7D9B67" w14:textId="6EC97A5B" w:rsidR="00BF525C" w:rsidRPr="00856DCD" w:rsidRDefault="00BF525C" w:rsidP="000F39BC">
            <w:pPr>
              <w:spacing w:before="40" w:after="40"/>
              <w:rPr>
                <w:rFonts w:ascii="Garamond" w:hAnsi="Garamond"/>
              </w:rPr>
            </w:pPr>
          </w:p>
        </w:tc>
        <w:tc>
          <w:tcPr>
            <w:tcW w:w="999" w:type="pct"/>
            <w:gridSpan w:val="2"/>
          </w:tcPr>
          <w:p w14:paraId="49BF763D" w14:textId="1C14F871" w:rsidR="00856DCD" w:rsidRPr="003011FC" w:rsidRDefault="003011FC" w:rsidP="002113EF">
            <w:pPr>
              <w:spacing w:before="40" w:after="40"/>
              <w:rPr>
                <w:rFonts w:ascii="Garamond" w:hAnsi="Garamond"/>
                <w:b/>
              </w:rPr>
            </w:pPr>
            <w:r>
              <w:rPr>
                <w:rFonts w:ascii="Garamond" w:hAnsi="Garamond"/>
                <w:b/>
              </w:rPr>
              <w:t xml:space="preserve">Executing: </w:t>
            </w:r>
            <w:r w:rsidR="000F39BC">
              <w:rPr>
                <w:rFonts w:ascii="Garamond" w:hAnsi="Garamond"/>
              </w:rPr>
              <w:t>Each group gives a private practice presentation to the teacher. The teacher gives constructive feedback, and students work to apply this feedback.</w:t>
            </w:r>
          </w:p>
        </w:tc>
        <w:tc>
          <w:tcPr>
            <w:tcW w:w="1005" w:type="pct"/>
            <w:gridSpan w:val="2"/>
          </w:tcPr>
          <w:p w14:paraId="5127E85D" w14:textId="21B7F27B" w:rsidR="00856DCD" w:rsidRPr="003011FC" w:rsidRDefault="003011FC" w:rsidP="002113EF">
            <w:pPr>
              <w:spacing w:before="40" w:after="40"/>
              <w:rPr>
                <w:rFonts w:ascii="Garamond" w:hAnsi="Garamond"/>
                <w:b/>
              </w:rPr>
            </w:pPr>
            <w:r>
              <w:rPr>
                <w:rFonts w:ascii="Garamond" w:hAnsi="Garamond"/>
                <w:b/>
              </w:rPr>
              <w:t xml:space="preserve">Executing: </w:t>
            </w:r>
            <w:r w:rsidR="000F39BC">
              <w:rPr>
                <w:rFonts w:ascii="Garamond" w:hAnsi="Garamond"/>
              </w:rPr>
              <w:t>Each group gives a private practice presentation to the teacher. The teacher gives constructive feedback, and students work to apply this feedback.</w:t>
            </w:r>
          </w:p>
        </w:tc>
        <w:tc>
          <w:tcPr>
            <w:tcW w:w="1002" w:type="pct"/>
          </w:tcPr>
          <w:p w14:paraId="030A0856" w14:textId="527DBBEA" w:rsidR="00856DCD" w:rsidRPr="003011FC" w:rsidRDefault="002A2F06" w:rsidP="003011FC">
            <w:pPr>
              <w:spacing w:before="40" w:after="40"/>
              <w:rPr>
                <w:rFonts w:ascii="Garamond" w:hAnsi="Garamond"/>
                <w:b/>
              </w:rPr>
            </w:pPr>
            <w:r>
              <w:rPr>
                <w:rFonts w:ascii="Garamond" w:hAnsi="Garamond"/>
                <w:b/>
              </w:rPr>
              <w:t>Closing</w:t>
            </w:r>
            <w:r w:rsidR="003011FC">
              <w:rPr>
                <w:rFonts w:ascii="Garamond" w:hAnsi="Garamond"/>
                <w:b/>
              </w:rPr>
              <w:t xml:space="preserve">: </w:t>
            </w:r>
            <w:r w:rsidR="00313791" w:rsidRPr="00A0786A">
              <w:rPr>
                <w:rFonts w:ascii="Garamond" w:hAnsi="Garamond"/>
              </w:rPr>
              <w:t>Teams present their designs to</w:t>
            </w:r>
            <w:r w:rsidR="002113EF" w:rsidRPr="00A0786A">
              <w:rPr>
                <w:rFonts w:ascii="Garamond" w:hAnsi="Garamond"/>
              </w:rPr>
              <w:t xml:space="preserve"> </w:t>
            </w:r>
            <w:r w:rsidR="00BD0617">
              <w:rPr>
                <w:rFonts w:ascii="Garamond" w:hAnsi="Garamond"/>
              </w:rPr>
              <w:t xml:space="preserve">the class and </w:t>
            </w:r>
            <w:r w:rsidR="002113EF" w:rsidRPr="00A0786A">
              <w:rPr>
                <w:rFonts w:ascii="Garamond" w:hAnsi="Garamond"/>
              </w:rPr>
              <w:t>a panel of judges comprised of industry representatives and</w:t>
            </w:r>
            <w:r w:rsidR="00313791" w:rsidRPr="00A0786A">
              <w:rPr>
                <w:rFonts w:ascii="Garamond" w:hAnsi="Garamond"/>
              </w:rPr>
              <w:t xml:space="preserve"> community members.</w:t>
            </w:r>
            <w:r w:rsidR="002113EF" w:rsidRPr="00A0786A">
              <w:rPr>
                <w:rFonts w:ascii="Garamond" w:hAnsi="Garamond"/>
              </w:rPr>
              <w:t xml:space="preserve"> Students will be judged on 1) the significance of the solution’s impact</w:t>
            </w:r>
            <w:r w:rsidR="00A0786A" w:rsidRPr="00A0786A">
              <w:rPr>
                <w:rFonts w:ascii="Garamond" w:hAnsi="Garamond"/>
              </w:rPr>
              <w:t xml:space="preserve"> and 2) the </w:t>
            </w:r>
            <w:r w:rsidR="002113EF" w:rsidRPr="00A0786A">
              <w:rPr>
                <w:rFonts w:ascii="Garamond" w:hAnsi="Garamond"/>
              </w:rPr>
              <w:t>feasibility</w:t>
            </w:r>
            <w:r w:rsidR="00A0786A" w:rsidRPr="00A0786A">
              <w:rPr>
                <w:rFonts w:ascii="Garamond" w:hAnsi="Garamond"/>
              </w:rPr>
              <w:t xml:space="preserve"> of the solution.</w:t>
            </w:r>
            <w:r w:rsidR="00A0786A">
              <w:rPr>
                <w:rFonts w:cs="Tahoma"/>
                <w:sz w:val="20"/>
              </w:rPr>
              <w:t xml:space="preserve"> </w:t>
            </w:r>
          </w:p>
        </w:tc>
        <w:tc>
          <w:tcPr>
            <w:tcW w:w="869" w:type="pct"/>
            <w:gridSpan w:val="2"/>
          </w:tcPr>
          <w:p w14:paraId="7BB79967" w14:textId="3BD9EEBD" w:rsidR="00BD654A" w:rsidRPr="003011FC" w:rsidRDefault="002A2F06" w:rsidP="003011FC">
            <w:pPr>
              <w:spacing w:before="40" w:after="40"/>
              <w:rPr>
                <w:rFonts w:ascii="Garamond" w:hAnsi="Garamond"/>
                <w:b/>
              </w:rPr>
            </w:pPr>
            <w:r>
              <w:rPr>
                <w:rFonts w:ascii="Garamond" w:hAnsi="Garamond"/>
                <w:b/>
              </w:rPr>
              <w:t>Closing</w:t>
            </w:r>
            <w:r w:rsidR="003011FC">
              <w:rPr>
                <w:rFonts w:ascii="Garamond" w:hAnsi="Garamond"/>
                <w:b/>
              </w:rPr>
              <w:t xml:space="preserve">: </w:t>
            </w:r>
            <w:r w:rsidR="00BD654A" w:rsidRPr="00A0786A">
              <w:rPr>
                <w:rFonts w:ascii="Garamond" w:hAnsi="Garamond"/>
              </w:rPr>
              <w:t>Teams present their designs to</w:t>
            </w:r>
            <w:r w:rsidR="00BD0617">
              <w:rPr>
                <w:rFonts w:ascii="Garamond" w:hAnsi="Garamond"/>
              </w:rPr>
              <w:t xml:space="preserve"> the class and</w:t>
            </w:r>
            <w:r w:rsidR="00BD654A" w:rsidRPr="00A0786A">
              <w:rPr>
                <w:rFonts w:ascii="Garamond" w:hAnsi="Garamond"/>
              </w:rPr>
              <w:t xml:space="preserve"> a panel of judges comprised of industry representatives and community members. Students will be judged on 1) the significance of the solution’s impact</w:t>
            </w:r>
            <w:r w:rsidR="00084A38">
              <w:rPr>
                <w:rFonts w:ascii="Garamond" w:hAnsi="Garamond"/>
              </w:rPr>
              <w:t>;</w:t>
            </w:r>
            <w:r w:rsidR="00BD654A" w:rsidRPr="00A0786A">
              <w:rPr>
                <w:rFonts w:ascii="Garamond" w:hAnsi="Garamond"/>
              </w:rPr>
              <w:t xml:space="preserve"> and 2) the feasibility of the solution.</w:t>
            </w:r>
            <w:r w:rsidR="00BD654A">
              <w:rPr>
                <w:rFonts w:cs="Tahoma"/>
                <w:sz w:val="20"/>
              </w:rPr>
              <w:t xml:space="preserve"> </w:t>
            </w:r>
          </w:p>
          <w:p w14:paraId="41A201B9" w14:textId="77777777" w:rsidR="00BD0617" w:rsidRDefault="00BD0617" w:rsidP="00BD654A">
            <w:pPr>
              <w:rPr>
                <w:rFonts w:cs="Tahoma"/>
                <w:sz w:val="20"/>
              </w:rPr>
            </w:pPr>
          </w:p>
          <w:p w14:paraId="7F28F24A" w14:textId="7E1F6B64" w:rsidR="00BD0617" w:rsidRPr="00BD0617" w:rsidRDefault="00BD0617" w:rsidP="00BD654A">
            <w:pPr>
              <w:rPr>
                <w:rFonts w:ascii="Garamond" w:hAnsi="Garamond"/>
              </w:rPr>
            </w:pPr>
            <w:r>
              <w:rPr>
                <w:rFonts w:ascii="Garamond" w:hAnsi="Garamond"/>
              </w:rPr>
              <w:t>Judges award</w:t>
            </w:r>
            <w:r w:rsidR="004565F6">
              <w:rPr>
                <w:rFonts w:ascii="Garamond" w:hAnsi="Garamond"/>
              </w:rPr>
              <w:t xml:space="preserve"> the first </w:t>
            </w:r>
            <w:r>
              <w:rPr>
                <w:rFonts w:ascii="Garamond" w:hAnsi="Garamond"/>
              </w:rPr>
              <w:t>through</w:t>
            </w:r>
            <w:r w:rsidR="004565F6">
              <w:rPr>
                <w:rFonts w:ascii="Garamond" w:hAnsi="Garamond"/>
              </w:rPr>
              <w:t xml:space="preserve"> third</w:t>
            </w:r>
            <w:r>
              <w:rPr>
                <w:rFonts w:ascii="Garamond" w:hAnsi="Garamond"/>
              </w:rPr>
              <w:t xml:space="preserve"> place winners.</w:t>
            </w:r>
          </w:p>
          <w:p w14:paraId="6B453D34" w14:textId="77777777" w:rsidR="006C4199" w:rsidRDefault="006C4199" w:rsidP="00313791">
            <w:pPr>
              <w:spacing w:before="40" w:after="40"/>
              <w:rPr>
                <w:rFonts w:ascii="Garamond" w:hAnsi="Garamond"/>
              </w:rPr>
            </w:pPr>
          </w:p>
          <w:p w14:paraId="5A49DA17" w14:textId="01A98F22" w:rsidR="006C4199" w:rsidRDefault="006C4199" w:rsidP="006C4199">
            <w:pPr>
              <w:spacing w:before="40" w:after="40" w:line="280" w:lineRule="atLeast"/>
              <w:rPr>
                <w:rFonts w:ascii="Garamond" w:hAnsi="Garamond"/>
              </w:rPr>
            </w:pPr>
            <w:r>
              <w:rPr>
                <w:rFonts w:ascii="Garamond" w:hAnsi="Garamond"/>
              </w:rPr>
              <w:t xml:space="preserve">At the end of the day, students reflect </w:t>
            </w:r>
            <w:r w:rsidR="003C7C0E">
              <w:rPr>
                <w:rFonts w:ascii="Garamond" w:hAnsi="Garamond"/>
              </w:rPr>
              <w:t>on their projects</w:t>
            </w:r>
            <w:r>
              <w:rPr>
                <w:rFonts w:ascii="Garamond" w:hAnsi="Garamond"/>
              </w:rPr>
              <w:t xml:space="preserve">: </w:t>
            </w:r>
          </w:p>
          <w:p w14:paraId="2D8DC33F" w14:textId="77777777" w:rsidR="006C4199" w:rsidRDefault="007155AF" w:rsidP="002011FD">
            <w:pPr>
              <w:pStyle w:val="ListParagraph"/>
              <w:numPr>
                <w:ilvl w:val="0"/>
                <w:numId w:val="23"/>
              </w:numPr>
              <w:spacing w:before="40" w:after="40"/>
              <w:ind w:left="397"/>
              <w:rPr>
                <w:rFonts w:ascii="Garamond" w:hAnsi="Garamond"/>
                <w:sz w:val="24"/>
                <w:szCs w:val="24"/>
              </w:rPr>
            </w:pPr>
            <w:r>
              <w:rPr>
                <w:rFonts w:ascii="Garamond" w:hAnsi="Garamond"/>
                <w:sz w:val="24"/>
                <w:szCs w:val="24"/>
              </w:rPr>
              <w:t>What was it like to be judged on your solutions?</w:t>
            </w:r>
          </w:p>
          <w:p w14:paraId="047B1621" w14:textId="34BD2458" w:rsidR="003C7C0E" w:rsidRDefault="003C7C0E" w:rsidP="003C7C0E">
            <w:pPr>
              <w:pStyle w:val="ListParagraph"/>
              <w:numPr>
                <w:ilvl w:val="0"/>
                <w:numId w:val="23"/>
              </w:numPr>
              <w:spacing w:before="40" w:after="40"/>
              <w:ind w:left="397"/>
              <w:rPr>
                <w:rFonts w:ascii="Garamond" w:hAnsi="Garamond"/>
                <w:sz w:val="24"/>
                <w:szCs w:val="24"/>
              </w:rPr>
            </w:pPr>
            <w:r>
              <w:rPr>
                <w:rFonts w:ascii="Garamond" w:hAnsi="Garamond"/>
                <w:sz w:val="24"/>
                <w:szCs w:val="24"/>
              </w:rPr>
              <w:t xml:space="preserve">How much of an impact would your solution make in achieving SDG </w:t>
            </w:r>
            <w:r w:rsidR="00C269DF">
              <w:rPr>
                <w:rFonts w:ascii="Garamond" w:hAnsi="Garamond"/>
                <w:sz w:val="24"/>
                <w:szCs w:val="24"/>
              </w:rPr>
              <w:t>#1</w:t>
            </w:r>
            <w:r>
              <w:rPr>
                <w:rFonts w:ascii="Garamond" w:hAnsi="Garamond"/>
                <w:sz w:val="24"/>
                <w:szCs w:val="24"/>
              </w:rPr>
              <w:t>2?</w:t>
            </w:r>
          </w:p>
          <w:p w14:paraId="6C506C17" w14:textId="77777777" w:rsidR="003C7C0E" w:rsidRDefault="003C7C0E" w:rsidP="003C7C0E">
            <w:pPr>
              <w:pStyle w:val="ListParagraph"/>
              <w:numPr>
                <w:ilvl w:val="0"/>
                <w:numId w:val="23"/>
              </w:numPr>
              <w:spacing w:before="40" w:after="40"/>
              <w:ind w:left="397"/>
              <w:rPr>
                <w:rFonts w:ascii="Garamond" w:hAnsi="Garamond"/>
                <w:sz w:val="24"/>
                <w:szCs w:val="24"/>
              </w:rPr>
            </w:pPr>
            <w:r>
              <w:rPr>
                <w:rFonts w:ascii="Garamond" w:hAnsi="Garamond"/>
                <w:sz w:val="24"/>
                <w:szCs w:val="24"/>
              </w:rPr>
              <w:t>How feasible is your solution?</w:t>
            </w:r>
          </w:p>
          <w:p w14:paraId="32EE88D6" w14:textId="4BEDC8D0" w:rsidR="003011FC" w:rsidRPr="00BF525C" w:rsidRDefault="003011FC" w:rsidP="00BF525C">
            <w:pPr>
              <w:spacing w:before="40" w:after="40"/>
              <w:rPr>
                <w:rFonts w:ascii="Garamond" w:hAnsi="Garamond"/>
              </w:rPr>
            </w:pPr>
          </w:p>
        </w:tc>
      </w:tr>
      <w:tr w:rsidR="00AB2B13" w:rsidRPr="007F59FC" w14:paraId="5237519C"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69D3555E" w:rsidR="00AB2B13" w:rsidRPr="00EE57CD" w:rsidRDefault="00AB2B13" w:rsidP="00AB2B13">
            <w:pPr>
              <w:spacing w:before="40" w:after="40"/>
              <w:rPr>
                <w:rFonts w:ascii="Garamond" w:hAnsi="Garamond"/>
                <w:b/>
                <w:color w:val="FFFFFF" w:themeColor="background1"/>
              </w:rPr>
            </w:pPr>
            <w:r w:rsidRPr="00EE57CD">
              <w:rPr>
                <w:rFonts w:ascii="News Gothic MT" w:hAnsi="News Gothic MT" w:cs="Tahoma"/>
                <w:b/>
                <w:color w:val="FFFFFF" w:themeColor="background1"/>
              </w:rPr>
              <w:lastRenderedPageBreak/>
              <w:t>STUDENT REFLECTION ACTIVIT</w:t>
            </w:r>
            <w:r w:rsidR="00112A34" w:rsidRPr="00EE57CD">
              <w:rPr>
                <w:rFonts w:ascii="News Gothic MT" w:hAnsi="News Gothic MT" w:cs="Tahoma"/>
                <w:b/>
                <w:color w:val="FFFFFF" w:themeColor="background1"/>
              </w:rPr>
              <w:t>Y</w:t>
            </w:r>
            <w:r w:rsidR="00C269DF">
              <w:rPr>
                <w:rFonts w:ascii="News Gothic MT" w:hAnsi="News Gothic MT" w:cs="Tahoma"/>
                <w:b/>
                <w:color w:val="FFFFFF" w:themeColor="background1"/>
              </w:rPr>
              <w:t xml:space="preserve">: </w:t>
            </w:r>
            <w:r w:rsidRPr="00EE57CD">
              <w:rPr>
                <w:rFonts w:ascii="News Gothic MT" w:hAnsi="News Gothic MT" w:cs="Tahoma"/>
                <w:b/>
                <w:color w:val="FFFFFF" w:themeColor="background1"/>
              </w:rPr>
              <w:t>How will students reflect on their work?</w:t>
            </w:r>
            <w:r w:rsidR="00F54471" w:rsidRPr="00EE57CD">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BF525C">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56D992E5" w14:textId="77777777" w:rsidR="00605A40" w:rsidRDefault="00605A40" w:rsidP="003C17CE">
            <w:pPr>
              <w:pStyle w:val="ListParagraph"/>
              <w:spacing w:before="40" w:after="40"/>
              <w:ind w:left="12"/>
              <w:rPr>
                <w:rFonts w:ascii="Garamond" w:hAnsi="Garamond"/>
                <w:b/>
                <w:sz w:val="24"/>
                <w:szCs w:val="24"/>
              </w:rPr>
            </w:pPr>
          </w:p>
          <w:p w14:paraId="543483D7" w14:textId="2C7E0188" w:rsidR="00AD11B5" w:rsidRPr="00AD11B5" w:rsidRDefault="00112A34" w:rsidP="003C17CE">
            <w:pPr>
              <w:pStyle w:val="ListParagraph"/>
              <w:spacing w:before="40" w:after="40"/>
              <w:ind w:left="12"/>
              <w:rPr>
                <w:rFonts w:ascii="Garamond" w:hAnsi="Garamond"/>
                <w:sz w:val="24"/>
                <w:szCs w:val="24"/>
              </w:rPr>
            </w:pPr>
            <w:r w:rsidRPr="00112A34">
              <w:rPr>
                <w:rFonts w:ascii="Garamond" w:hAnsi="Garamond"/>
                <w:b/>
                <w:sz w:val="24"/>
                <w:szCs w:val="24"/>
              </w:rPr>
              <w:t>Commonplace book:</w:t>
            </w:r>
            <w:r>
              <w:rPr>
                <w:rFonts w:ascii="Garamond" w:hAnsi="Garamond"/>
                <w:sz w:val="24"/>
                <w:szCs w:val="24"/>
              </w:rPr>
              <w:t xml:space="preserve"> Throughout the unit, students will compile all notes, questions, ah-ha moments, and reflections in a central location (such as a notebook, journal, or folder). This </w:t>
            </w:r>
            <w:r w:rsidR="00026A0A">
              <w:rPr>
                <w:rFonts w:ascii="Garamond" w:hAnsi="Garamond"/>
                <w:sz w:val="24"/>
                <w:szCs w:val="24"/>
              </w:rPr>
              <w:t>should include</w:t>
            </w:r>
            <w:r>
              <w:rPr>
                <w:rFonts w:ascii="Garamond" w:hAnsi="Garamond"/>
                <w:sz w:val="24"/>
                <w:szCs w:val="24"/>
              </w:rPr>
              <w:t xml:space="preserve"> responses to the weekly </w:t>
            </w:r>
            <w:r w:rsidR="00D83873">
              <w:rPr>
                <w:rFonts w:ascii="Garamond" w:hAnsi="Garamond"/>
                <w:sz w:val="24"/>
                <w:szCs w:val="24"/>
              </w:rPr>
              <w:t>reflection prompts</w:t>
            </w:r>
            <w:r>
              <w:rPr>
                <w:rFonts w:ascii="Garamond" w:hAnsi="Garamond"/>
                <w:sz w:val="24"/>
                <w:szCs w:val="24"/>
              </w:rPr>
              <w:t>, but also all materials and informal notes gathered throughou</w:t>
            </w:r>
            <w:r w:rsidR="00CE4FF9">
              <w:rPr>
                <w:rFonts w:ascii="Garamond" w:hAnsi="Garamond"/>
                <w:sz w:val="24"/>
                <w:szCs w:val="24"/>
              </w:rPr>
              <w:t>t the unit. At the end of week four</w:t>
            </w:r>
            <w:bookmarkStart w:id="4" w:name="_GoBack"/>
            <w:bookmarkEnd w:id="4"/>
            <w:r>
              <w:rPr>
                <w:rFonts w:ascii="Garamond" w:hAnsi="Garamond"/>
                <w:sz w:val="24"/>
                <w:szCs w:val="24"/>
              </w:rPr>
              <w:t xml:space="preserve">, students </w:t>
            </w:r>
            <w:r w:rsidR="00D36B20">
              <w:rPr>
                <w:rFonts w:ascii="Garamond" w:hAnsi="Garamond"/>
                <w:sz w:val="24"/>
                <w:szCs w:val="24"/>
              </w:rPr>
              <w:t>could</w:t>
            </w:r>
            <w:r>
              <w:rPr>
                <w:rFonts w:ascii="Garamond" w:hAnsi="Garamond"/>
                <w:sz w:val="24"/>
                <w:szCs w:val="24"/>
              </w:rPr>
              <w:t xml:space="preserve"> create a collage </w:t>
            </w:r>
            <w:r w:rsidR="00B8026E">
              <w:rPr>
                <w:rFonts w:ascii="Garamond" w:hAnsi="Garamond"/>
                <w:sz w:val="24"/>
                <w:szCs w:val="24"/>
              </w:rPr>
              <w:t xml:space="preserve">or scrapbook </w:t>
            </w:r>
            <w:r>
              <w:rPr>
                <w:rFonts w:ascii="Garamond" w:hAnsi="Garamond"/>
                <w:sz w:val="24"/>
                <w:szCs w:val="24"/>
              </w:rPr>
              <w:t xml:space="preserve">from this material that showcases their </w:t>
            </w:r>
            <w:r w:rsidR="00D83873">
              <w:rPr>
                <w:rFonts w:ascii="Garamond" w:hAnsi="Garamond"/>
                <w:sz w:val="24"/>
                <w:szCs w:val="24"/>
              </w:rPr>
              <w:t>learning.</w:t>
            </w:r>
          </w:p>
          <w:p w14:paraId="30372B65" w14:textId="77777777" w:rsidR="00AB2B13" w:rsidRPr="00856DCD" w:rsidRDefault="00AB2B13" w:rsidP="00393D1B">
            <w:pPr>
              <w:spacing w:before="40" w:after="40"/>
              <w:rPr>
                <w:rFonts w:ascii="Garamond" w:hAnsi="Garamond"/>
              </w:rPr>
            </w:pPr>
          </w:p>
        </w:tc>
      </w:tr>
    </w:tbl>
    <w:p w14:paraId="310DD196" w14:textId="77777777" w:rsidR="00DF4E81" w:rsidRDefault="00DF4E81" w:rsidP="00DF4E81"/>
    <w:p w14:paraId="31224839" w14:textId="77777777" w:rsidR="00C269DF" w:rsidRDefault="00C269DF" w:rsidP="00C269DF">
      <w:pPr>
        <w:spacing w:before="40" w:after="40"/>
        <w:ind w:left="698" w:hanging="698"/>
        <w:rPr>
          <w:rFonts w:ascii="Garamond" w:hAnsi="Garamond"/>
          <w:sz w:val="18"/>
        </w:rPr>
      </w:pPr>
      <w:bookmarkStart w:id="5" w:name="_Hlk16585678"/>
      <w:r w:rsidRPr="00EC7F4A">
        <w:rPr>
          <w:rFonts w:ascii="Garamond" w:hAnsi="Garamond"/>
          <w:sz w:val="18"/>
        </w:rPr>
        <w:t xml:space="preserve">Adapted from: </w:t>
      </w:r>
    </w:p>
    <w:p w14:paraId="0B3990F9" w14:textId="77CB549D" w:rsidR="00C269DF" w:rsidRPr="00072147" w:rsidRDefault="00C269DF" w:rsidP="00C269DF">
      <w:pPr>
        <w:pStyle w:val="ListParagraph"/>
        <w:numPr>
          <w:ilvl w:val="0"/>
          <w:numId w:val="39"/>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Goal 1</w:t>
      </w:r>
      <w:r>
        <w:rPr>
          <w:rFonts w:ascii="Garamond" w:hAnsi="Garamond"/>
          <w:sz w:val="18"/>
        </w:rPr>
        <w:t>2</w:t>
      </w:r>
      <w:r w:rsidRPr="00072147">
        <w:rPr>
          <w:rFonts w:ascii="Garamond" w:hAnsi="Garamond"/>
          <w:sz w:val="18"/>
        </w:rPr>
        <w:t>: En</w:t>
      </w:r>
      <w:r>
        <w:rPr>
          <w:rFonts w:ascii="Garamond" w:hAnsi="Garamond"/>
          <w:sz w:val="18"/>
        </w:rPr>
        <w:t xml:space="preserve">sure Sustainable Consumption and Production Patterns,”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14" w:history="1">
        <w:r w:rsidRPr="00C269DF">
          <w:rPr>
            <w:rFonts w:ascii="Garamond" w:hAnsi="Garamond"/>
            <w:sz w:val="18"/>
          </w:rPr>
          <w:t>https://sustainabledevelopment.un.org/sdg12</w:t>
        </w:r>
      </w:hyperlink>
    </w:p>
    <w:p w14:paraId="272EE67F" w14:textId="28F5B0D9" w:rsidR="00C269DF" w:rsidRDefault="00C269DF" w:rsidP="00C269DF">
      <w:pPr>
        <w:pStyle w:val="ListParagraph"/>
        <w:numPr>
          <w:ilvl w:val="0"/>
          <w:numId w:val="39"/>
        </w:numPr>
        <w:spacing w:before="40" w:after="40" w:line="240" w:lineRule="auto"/>
        <w:rPr>
          <w:rFonts w:ascii="Garamond" w:hAnsi="Garamond"/>
          <w:sz w:val="18"/>
        </w:rPr>
      </w:pPr>
      <w:r>
        <w:rPr>
          <w:rFonts w:ascii="Garamond" w:hAnsi="Garamond"/>
          <w:sz w:val="18"/>
        </w:rPr>
        <w:t xml:space="preserve"> “Unit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bookmarkEnd w:id="5"/>
    <w:p w14:paraId="38E5E775" w14:textId="77777777" w:rsidR="00FF29DC" w:rsidRPr="00EC7F4A" w:rsidRDefault="00FF29DC" w:rsidP="00EC7F4A">
      <w:pPr>
        <w:rPr>
          <w:rFonts w:ascii="Garamond" w:hAnsi="Garamond"/>
        </w:rPr>
      </w:pPr>
    </w:p>
    <w:sectPr w:rsidR="00FF29DC" w:rsidRPr="00EC7F4A" w:rsidSect="00552DC6">
      <w:headerReference w:type="even" r:id="rId15"/>
      <w:footerReference w:type="default" r:id="rId16"/>
      <w:headerReference w:type="first" r:id="rId17"/>
      <w:footerReference w:type="first" r:id="rId18"/>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17986" w14:textId="77777777" w:rsidR="008270A3" w:rsidRDefault="008270A3" w:rsidP="002A00CC">
      <w:r>
        <w:separator/>
      </w:r>
    </w:p>
  </w:endnote>
  <w:endnote w:type="continuationSeparator" w:id="0">
    <w:p w14:paraId="26EFB7B9" w14:textId="77777777" w:rsidR="008270A3" w:rsidRDefault="008270A3" w:rsidP="002A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E04562" w:rsidRDefault="00E04562">
        <w:pPr>
          <w:pStyle w:val="Footer"/>
          <w:jc w:val="right"/>
        </w:pPr>
        <w:r>
          <w:fldChar w:fldCharType="begin"/>
        </w:r>
        <w:r>
          <w:instrText xml:space="preserve"> PAGE   \* MERGEFORMAT </w:instrText>
        </w:r>
        <w:r>
          <w:fldChar w:fldCharType="separate"/>
        </w:r>
        <w:r w:rsidR="00CE4FF9">
          <w:rPr>
            <w:noProof/>
          </w:rPr>
          <w:t>11</w:t>
        </w:r>
        <w:r>
          <w:rPr>
            <w:noProof/>
          </w:rPr>
          <w:fldChar w:fldCharType="end"/>
        </w:r>
      </w:p>
    </w:sdtContent>
  </w:sdt>
  <w:p w14:paraId="43B53FD7" w14:textId="77777777" w:rsidR="00E04562" w:rsidRDefault="00E0456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E04562" w:rsidRDefault="00E04562"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65C47" w14:textId="77777777" w:rsidR="008270A3" w:rsidRDefault="008270A3" w:rsidP="002A00CC">
      <w:r>
        <w:separator/>
      </w:r>
    </w:p>
  </w:footnote>
  <w:footnote w:type="continuationSeparator" w:id="0">
    <w:p w14:paraId="138F70ED" w14:textId="77777777" w:rsidR="008270A3" w:rsidRDefault="008270A3" w:rsidP="002A0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E04562" w:rsidRDefault="008270A3">
    <w:pPr>
      <w:pStyle w:val="Header"/>
    </w:pPr>
    <w:sdt>
      <w:sdtPr>
        <w:id w:val="677234232"/>
        <w:placeholder>
          <w:docPart w:val="459C70B88FB3FB4FAF714292B08A71C5"/>
        </w:placeholder>
        <w:temporary/>
        <w:showingPlcHdr/>
      </w:sdtPr>
      <w:sdtEndPr/>
      <w:sdtContent>
        <w:r w:rsidR="00E04562">
          <w:t>[Type text]</w:t>
        </w:r>
      </w:sdtContent>
    </w:sdt>
    <w:r w:rsidR="00E04562">
      <w:ptab w:relativeTo="margin" w:alignment="center" w:leader="none"/>
    </w:r>
    <w:sdt>
      <w:sdtPr>
        <w:id w:val="-874463552"/>
        <w:placeholder>
          <w:docPart w:val="40DB80CA64C5EB4CBC11F32133D5DDCE"/>
        </w:placeholder>
        <w:temporary/>
        <w:showingPlcHdr/>
      </w:sdtPr>
      <w:sdtEndPr/>
      <w:sdtContent>
        <w:r w:rsidR="00E04562">
          <w:t>[Type text]</w:t>
        </w:r>
      </w:sdtContent>
    </w:sdt>
    <w:r w:rsidR="00E04562">
      <w:ptab w:relativeTo="margin" w:alignment="right" w:leader="none"/>
    </w:r>
    <w:sdt>
      <w:sdtPr>
        <w:id w:val="875894215"/>
        <w:placeholder>
          <w:docPart w:val="AC28A6CA008BEC45A57B683D0C788C8E"/>
        </w:placeholder>
        <w:temporary/>
        <w:showingPlcHdr/>
      </w:sdtPr>
      <w:sdtEndPr/>
      <w:sdtContent>
        <w:r w:rsidR="00E04562">
          <w:t>[Type text]</w:t>
        </w:r>
      </w:sdtContent>
    </w:sdt>
  </w:p>
  <w:p w14:paraId="3D16B202" w14:textId="77777777" w:rsidR="00E04562" w:rsidRDefault="00E0456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E04562" w:rsidRDefault="00E04562"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504E"/>
    <w:multiLevelType w:val="hybridMultilevel"/>
    <w:tmpl w:val="32C6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02DF3"/>
    <w:multiLevelType w:val="hybridMultilevel"/>
    <w:tmpl w:val="DB5C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315DE"/>
    <w:multiLevelType w:val="hybridMultilevel"/>
    <w:tmpl w:val="4F42E55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4A53AEB"/>
    <w:multiLevelType w:val="hybridMultilevel"/>
    <w:tmpl w:val="41C461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D513E1"/>
    <w:multiLevelType w:val="hybridMultilevel"/>
    <w:tmpl w:val="6CA8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C0DF9"/>
    <w:multiLevelType w:val="hybridMultilevel"/>
    <w:tmpl w:val="6338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2F7984"/>
    <w:multiLevelType w:val="hybridMultilevel"/>
    <w:tmpl w:val="DAC66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D3810"/>
    <w:multiLevelType w:val="hybridMultilevel"/>
    <w:tmpl w:val="0A3E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746BA"/>
    <w:multiLevelType w:val="hybridMultilevel"/>
    <w:tmpl w:val="094E4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43D57"/>
    <w:multiLevelType w:val="hybridMultilevel"/>
    <w:tmpl w:val="01B4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67537"/>
    <w:multiLevelType w:val="hybridMultilevel"/>
    <w:tmpl w:val="0FB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41585"/>
    <w:multiLevelType w:val="hybridMultilevel"/>
    <w:tmpl w:val="915AB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6676E3"/>
    <w:multiLevelType w:val="hybridMultilevel"/>
    <w:tmpl w:val="FEA2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A719F6"/>
    <w:multiLevelType w:val="hybridMultilevel"/>
    <w:tmpl w:val="44EEC4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961C21"/>
    <w:multiLevelType w:val="hybridMultilevel"/>
    <w:tmpl w:val="E32A5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1A0D6A"/>
    <w:multiLevelType w:val="hybridMultilevel"/>
    <w:tmpl w:val="795E9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DF0A5D"/>
    <w:multiLevelType w:val="hybridMultilevel"/>
    <w:tmpl w:val="668E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E7445B"/>
    <w:multiLevelType w:val="hybridMultilevel"/>
    <w:tmpl w:val="478C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1"/>
  </w:num>
  <w:num w:numId="4">
    <w:abstractNumId w:val="3"/>
  </w:num>
  <w:num w:numId="5">
    <w:abstractNumId w:val="26"/>
  </w:num>
  <w:num w:numId="6">
    <w:abstractNumId w:val="19"/>
  </w:num>
  <w:num w:numId="7">
    <w:abstractNumId w:val="21"/>
  </w:num>
  <w:num w:numId="8">
    <w:abstractNumId w:val="28"/>
  </w:num>
  <w:num w:numId="9">
    <w:abstractNumId w:val="5"/>
  </w:num>
  <w:num w:numId="10">
    <w:abstractNumId w:val="16"/>
  </w:num>
  <w:num w:numId="11">
    <w:abstractNumId w:val="18"/>
  </w:num>
  <w:num w:numId="12">
    <w:abstractNumId w:val="1"/>
  </w:num>
  <w:num w:numId="13">
    <w:abstractNumId w:val="17"/>
  </w:num>
  <w:num w:numId="14">
    <w:abstractNumId w:val="29"/>
  </w:num>
  <w:num w:numId="15">
    <w:abstractNumId w:val="31"/>
  </w:num>
  <w:num w:numId="16">
    <w:abstractNumId w:val="8"/>
  </w:num>
  <w:num w:numId="17">
    <w:abstractNumId w:val="34"/>
  </w:num>
  <w:num w:numId="18">
    <w:abstractNumId w:val="30"/>
  </w:num>
  <w:num w:numId="19">
    <w:abstractNumId w:val="12"/>
  </w:num>
  <w:num w:numId="20">
    <w:abstractNumId w:val="7"/>
  </w:num>
  <w:num w:numId="21">
    <w:abstractNumId w:val="39"/>
  </w:num>
  <w:num w:numId="22">
    <w:abstractNumId w:val="25"/>
  </w:num>
  <w:num w:numId="23">
    <w:abstractNumId w:val="6"/>
  </w:num>
  <w:num w:numId="24">
    <w:abstractNumId w:val="22"/>
  </w:num>
  <w:num w:numId="25">
    <w:abstractNumId w:val="32"/>
  </w:num>
  <w:num w:numId="26">
    <w:abstractNumId w:val="9"/>
  </w:num>
  <w:num w:numId="27">
    <w:abstractNumId w:val="37"/>
  </w:num>
  <w:num w:numId="28">
    <w:abstractNumId w:val="10"/>
  </w:num>
  <w:num w:numId="29">
    <w:abstractNumId w:val="36"/>
  </w:num>
  <w:num w:numId="30">
    <w:abstractNumId w:val="23"/>
  </w:num>
  <w:num w:numId="31">
    <w:abstractNumId w:val="35"/>
  </w:num>
  <w:num w:numId="32">
    <w:abstractNumId w:val="38"/>
  </w:num>
  <w:num w:numId="33">
    <w:abstractNumId w:val="15"/>
  </w:num>
  <w:num w:numId="34">
    <w:abstractNumId w:val="14"/>
  </w:num>
  <w:num w:numId="35">
    <w:abstractNumId w:val="4"/>
  </w:num>
  <w:num w:numId="36">
    <w:abstractNumId w:val="27"/>
  </w:num>
  <w:num w:numId="37">
    <w:abstractNumId w:val="20"/>
  </w:num>
  <w:num w:numId="38">
    <w:abstractNumId w:val="24"/>
  </w:num>
  <w:num w:numId="39">
    <w:abstractNumId w:val="1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2055"/>
    <w:rsid w:val="00002B11"/>
    <w:rsid w:val="00003A90"/>
    <w:rsid w:val="000054C6"/>
    <w:rsid w:val="000079B8"/>
    <w:rsid w:val="00011733"/>
    <w:rsid w:val="000146F7"/>
    <w:rsid w:val="00016F07"/>
    <w:rsid w:val="000174EF"/>
    <w:rsid w:val="00022C52"/>
    <w:rsid w:val="00026A0A"/>
    <w:rsid w:val="00032CFF"/>
    <w:rsid w:val="000375E6"/>
    <w:rsid w:val="0004033E"/>
    <w:rsid w:val="00054CDD"/>
    <w:rsid w:val="00056BA3"/>
    <w:rsid w:val="00060B50"/>
    <w:rsid w:val="000615E5"/>
    <w:rsid w:val="0006294F"/>
    <w:rsid w:val="0006353B"/>
    <w:rsid w:val="000639C0"/>
    <w:rsid w:val="00064139"/>
    <w:rsid w:val="00065395"/>
    <w:rsid w:val="000668A7"/>
    <w:rsid w:val="000707BF"/>
    <w:rsid w:val="000717F8"/>
    <w:rsid w:val="00073C10"/>
    <w:rsid w:val="00073EB4"/>
    <w:rsid w:val="000804DE"/>
    <w:rsid w:val="00081402"/>
    <w:rsid w:val="00081E6A"/>
    <w:rsid w:val="00084A38"/>
    <w:rsid w:val="000930FF"/>
    <w:rsid w:val="0009345B"/>
    <w:rsid w:val="000A06FE"/>
    <w:rsid w:val="000A3A31"/>
    <w:rsid w:val="000B5901"/>
    <w:rsid w:val="000B6056"/>
    <w:rsid w:val="000D0028"/>
    <w:rsid w:val="000D58E8"/>
    <w:rsid w:val="000D641B"/>
    <w:rsid w:val="000D74DA"/>
    <w:rsid w:val="000E44ED"/>
    <w:rsid w:val="000E45BC"/>
    <w:rsid w:val="000E4901"/>
    <w:rsid w:val="000E54EF"/>
    <w:rsid w:val="000E5852"/>
    <w:rsid w:val="000F12C3"/>
    <w:rsid w:val="000F1D6E"/>
    <w:rsid w:val="000F2365"/>
    <w:rsid w:val="000F39BC"/>
    <w:rsid w:val="0010213A"/>
    <w:rsid w:val="00103246"/>
    <w:rsid w:val="001060F7"/>
    <w:rsid w:val="00106673"/>
    <w:rsid w:val="00112A34"/>
    <w:rsid w:val="00112B9C"/>
    <w:rsid w:val="00121DCD"/>
    <w:rsid w:val="0012302C"/>
    <w:rsid w:val="00124C94"/>
    <w:rsid w:val="00125735"/>
    <w:rsid w:val="00130C22"/>
    <w:rsid w:val="00130C53"/>
    <w:rsid w:val="00132FC1"/>
    <w:rsid w:val="00134F5E"/>
    <w:rsid w:val="00142F82"/>
    <w:rsid w:val="0014314E"/>
    <w:rsid w:val="00143915"/>
    <w:rsid w:val="0016038E"/>
    <w:rsid w:val="0016771E"/>
    <w:rsid w:val="0017093D"/>
    <w:rsid w:val="00171059"/>
    <w:rsid w:val="00171AA5"/>
    <w:rsid w:val="001771FE"/>
    <w:rsid w:val="001807DA"/>
    <w:rsid w:val="001844DE"/>
    <w:rsid w:val="00191EE0"/>
    <w:rsid w:val="00194CA2"/>
    <w:rsid w:val="00194FA4"/>
    <w:rsid w:val="001A1239"/>
    <w:rsid w:val="001C1591"/>
    <w:rsid w:val="001C1878"/>
    <w:rsid w:val="001C2B29"/>
    <w:rsid w:val="001C73C4"/>
    <w:rsid w:val="001C7E39"/>
    <w:rsid w:val="001D0912"/>
    <w:rsid w:val="001D5579"/>
    <w:rsid w:val="001E0BA3"/>
    <w:rsid w:val="001E35CD"/>
    <w:rsid w:val="001E3AAC"/>
    <w:rsid w:val="001F159B"/>
    <w:rsid w:val="001F4F4D"/>
    <w:rsid w:val="001F52D7"/>
    <w:rsid w:val="002011FD"/>
    <w:rsid w:val="002113EF"/>
    <w:rsid w:val="002145AE"/>
    <w:rsid w:val="00223A17"/>
    <w:rsid w:val="0023636C"/>
    <w:rsid w:val="00237319"/>
    <w:rsid w:val="002433F2"/>
    <w:rsid w:val="002451F6"/>
    <w:rsid w:val="00246BF7"/>
    <w:rsid w:val="00247ADF"/>
    <w:rsid w:val="00256C7C"/>
    <w:rsid w:val="00261F7F"/>
    <w:rsid w:val="002628EA"/>
    <w:rsid w:val="00266FCE"/>
    <w:rsid w:val="002732C0"/>
    <w:rsid w:val="00277230"/>
    <w:rsid w:val="00277A0D"/>
    <w:rsid w:val="00277A18"/>
    <w:rsid w:val="00283AD3"/>
    <w:rsid w:val="00293679"/>
    <w:rsid w:val="002968CC"/>
    <w:rsid w:val="002A00CC"/>
    <w:rsid w:val="002A0B6B"/>
    <w:rsid w:val="002A1D0A"/>
    <w:rsid w:val="002A2F06"/>
    <w:rsid w:val="002A3B06"/>
    <w:rsid w:val="002A7258"/>
    <w:rsid w:val="002B100F"/>
    <w:rsid w:val="002B17EA"/>
    <w:rsid w:val="002B19F5"/>
    <w:rsid w:val="002B5125"/>
    <w:rsid w:val="002B5FC4"/>
    <w:rsid w:val="002B5FD4"/>
    <w:rsid w:val="002B69B0"/>
    <w:rsid w:val="002C06D9"/>
    <w:rsid w:val="002C2DF9"/>
    <w:rsid w:val="002C67C5"/>
    <w:rsid w:val="002C78A5"/>
    <w:rsid w:val="002D121A"/>
    <w:rsid w:val="002D5FF4"/>
    <w:rsid w:val="002E0A8B"/>
    <w:rsid w:val="002E146E"/>
    <w:rsid w:val="002F1201"/>
    <w:rsid w:val="002F5C54"/>
    <w:rsid w:val="003010E6"/>
    <w:rsid w:val="003011FC"/>
    <w:rsid w:val="00302543"/>
    <w:rsid w:val="0030386E"/>
    <w:rsid w:val="003044B5"/>
    <w:rsid w:val="00307087"/>
    <w:rsid w:val="00307418"/>
    <w:rsid w:val="00311ED6"/>
    <w:rsid w:val="0031339D"/>
    <w:rsid w:val="00313791"/>
    <w:rsid w:val="003149A0"/>
    <w:rsid w:val="00316224"/>
    <w:rsid w:val="00322535"/>
    <w:rsid w:val="00325FB4"/>
    <w:rsid w:val="00343313"/>
    <w:rsid w:val="00345939"/>
    <w:rsid w:val="00354FFA"/>
    <w:rsid w:val="00357635"/>
    <w:rsid w:val="003621FA"/>
    <w:rsid w:val="00363194"/>
    <w:rsid w:val="00363618"/>
    <w:rsid w:val="00363ACE"/>
    <w:rsid w:val="00363C5C"/>
    <w:rsid w:val="00367D95"/>
    <w:rsid w:val="003715B4"/>
    <w:rsid w:val="003716AD"/>
    <w:rsid w:val="00371811"/>
    <w:rsid w:val="00380311"/>
    <w:rsid w:val="00380D96"/>
    <w:rsid w:val="00385EF3"/>
    <w:rsid w:val="003902C2"/>
    <w:rsid w:val="00391542"/>
    <w:rsid w:val="00392768"/>
    <w:rsid w:val="00393D1B"/>
    <w:rsid w:val="003A2350"/>
    <w:rsid w:val="003A44DB"/>
    <w:rsid w:val="003B2CCB"/>
    <w:rsid w:val="003B7008"/>
    <w:rsid w:val="003C17CE"/>
    <w:rsid w:val="003C3372"/>
    <w:rsid w:val="003C4C25"/>
    <w:rsid w:val="003C53FE"/>
    <w:rsid w:val="003C66A5"/>
    <w:rsid w:val="003C733C"/>
    <w:rsid w:val="003C7C0E"/>
    <w:rsid w:val="003D5BF6"/>
    <w:rsid w:val="003E213B"/>
    <w:rsid w:val="003F7381"/>
    <w:rsid w:val="003F7B43"/>
    <w:rsid w:val="0040107E"/>
    <w:rsid w:val="004010AB"/>
    <w:rsid w:val="004070E2"/>
    <w:rsid w:val="004077BF"/>
    <w:rsid w:val="00410627"/>
    <w:rsid w:val="00412528"/>
    <w:rsid w:val="0041493D"/>
    <w:rsid w:val="00415259"/>
    <w:rsid w:val="0041571D"/>
    <w:rsid w:val="00422A64"/>
    <w:rsid w:val="00422FA0"/>
    <w:rsid w:val="0042416F"/>
    <w:rsid w:val="00425B36"/>
    <w:rsid w:val="004268B0"/>
    <w:rsid w:val="00433E58"/>
    <w:rsid w:val="00435883"/>
    <w:rsid w:val="00443987"/>
    <w:rsid w:val="004462F8"/>
    <w:rsid w:val="004520D2"/>
    <w:rsid w:val="004565F6"/>
    <w:rsid w:val="004613F8"/>
    <w:rsid w:val="00464110"/>
    <w:rsid w:val="00470115"/>
    <w:rsid w:val="00473599"/>
    <w:rsid w:val="00475CED"/>
    <w:rsid w:val="0047730F"/>
    <w:rsid w:val="00477F73"/>
    <w:rsid w:val="00480AFD"/>
    <w:rsid w:val="00482BC0"/>
    <w:rsid w:val="00482CE7"/>
    <w:rsid w:val="004867D9"/>
    <w:rsid w:val="004A29F1"/>
    <w:rsid w:val="004A423B"/>
    <w:rsid w:val="004A5E8F"/>
    <w:rsid w:val="004B02D1"/>
    <w:rsid w:val="004B1AC4"/>
    <w:rsid w:val="004B5694"/>
    <w:rsid w:val="004B5CD6"/>
    <w:rsid w:val="004B75F8"/>
    <w:rsid w:val="004C33F8"/>
    <w:rsid w:val="004D5262"/>
    <w:rsid w:val="004E02F4"/>
    <w:rsid w:val="004F0F7C"/>
    <w:rsid w:val="004F3526"/>
    <w:rsid w:val="005008DF"/>
    <w:rsid w:val="00505523"/>
    <w:rsid w:val="00506855"/>
    <w:rsid w:val="00512171"/>
    <w:rsid w:val="00520099"/>
    <w:rsid w:val="00536A24"/>
    <w:rsid w:val="00541610"/>
    <w:rsid w:val="00543745"/>
    <w:rsid w:val="00544247"/>
    <w:rsid w:val="00544A81"/>
    <w:rsid w:val="00547346"/>
    <w:rsid w:val="00551692"/>
    <w:rsid w:val="00552DC6"/>
    <w:rsid w:val="0055526E"/>
    <w:rsid w:val="005578AC"/>
    <w:rsid w:val="005652F4"/>
    <w:rsid w:val="005665BB"/>
    <w:rsid w:val="00566686"/>
    <w:rsid w:val="00576507"/>
    <w:rsid w:val="00581E15"/>
    <w:rsid w:val="00584D1D"/>
    <w:rsid w:val="00584E16"/>
    <w:rsid w:val="00593792"/>
    <w:rsid w:val="005A1491"/>
    <w:rsid w:val="005A5EB9"/>
    <w:rsid w:val="005B1846"/>
    <w:rsid w:val="005B1969"/>
    <w:rsid w:val="005B2551"/>
    <w:rsid w:val="005B4E6E"/>
    <w:rsid w:val="005C1B1D"/>
    <w:rsid w:val="005C2AB7"/>
    <w:rsid w:val="005C3391"/>
    <w:rsid w:val="005C5345"/>
    <w:rsid w:val="005D0FFD"/>
    <w:rsid w:val="005E3903"/>
    <w:rsid w:val="005E63FB"/>
    <w:rsid w:val="005F2009"/>
    <w:rsid w:val="005F3C05"/>
    <w:rsid w:val="00601146"/>
    <w:rsid w:val="00605A40"/>
    <w:rsid w:val="00606DC2"/>
    <w:rsid w:val="00610304"/>
    <w:rsid w:val="00611BCE"/>
    <w:rsid w:val="0062202C"/>
    <w:rsid w:val="00647728"/>
    <w:rsid w:val="0065060C"/>
    <w:rsid w:val="006521E7"/>
    <w:rsid w:val="00656569"/>
    <w:rsid w:val="00661089"/>
    <w:rsid w:val="006653EC"/>
    <w:rsid w:val="00666958"/>
    <w:rsid w:val="006715DA"/>
    <w:rsid w:val="006765E3"/>
    <w:rsid w:val="00677384"/>
    <w:rsid w:val="0067760D"/>
    <w:rsid w:val="006854AD"/>
    <w:rsid w:val="00687FD0"/>
    <w:rsid w:val="00691F07"/>
    <w:rsid w:val="006A0602"/>
    <w:rsid w:val="006A0B6D"/>
    <w:rsid w:val="006B25D8"/>
    <w:rsid w:val="006B3737"/>
    <w:rsid w:val="006B398D"/>
    <w:rsid w:val="006B5D6F"/>
    <w:rsid w:val="006B676D"/>
    <w:rsid w:val="006C2D49"/>
    <w:rsid w:val="006C4199"/>
    <w:rsid w:val="006C4FE1"/>
    <w:rsid w:val="006D1438"/>
    <w:rsid w:val="006E2CAD"/>
    <w:rsid w:val="006E3DEC"/>
    <w:rsid w:val="006E6EF7"/>
    <w:rsid w:val="006F2403"/>
    <w:rsid w:val="006F5D02"/>
    <w:rsid w:val="00703C2D"/>
    <w:rsid w:val="00714FC7"/>
    <w:rsid w:val="007155AF"/>
    <w:rsid w:val="00717899"/>
    <w:rsid w:val="00717F07"/>
    <w:rsid w:val="00730F67"/>
    <w:rsid w:val="007379F8"/>
    <w:rsid w:val="00737CFB"/>
    <w:rsid w:val="007410AD"/>
    <w:rsid w:val="0074340F"/>
    <w:rsid w:val="00743535"/>
    <w:rsid w:val="00745745"/>
    <w:rsid w:val="00746013"/>
    <w:rsid w:val="007566B8"/>
    <w:rsid w:val="0076214A"/>
    <w:rsid w:val="007666E4"/>
    <w:rsid w:val="00771C15"/>
    <w:rsid w:val="0079338C"/>
    <w:rsid w:val="0079557C"/>
    <w:rsid w:val="007A1CA8"/>
    <w:rsid w:val="007A4A2C"/>
    <w:rsid w:val="007B439D"/>
    <w:rsid w:val="007C50BE"/>
    <w:rsid w:val="007C6EF0"/>
    <w:rsid w:val="007C7E07"/>
    <w:rsid w:val="007D2579"/>
    <w:rsid w:val="007D2781"/>
    <w:rsid w:val="007D3C18"/>
    <w:rsid w:val="007D3F62"/>
    <w:rsid w:val="007E261F"/>
    <w:rsid w:val="007F5773"/>
    <w:rsid w:val="007F6011"/>
    <w:rsid w:val="007F6156"/>
    <w:rsid w:val="008115B0"/>
    <w:rsid w:val="008165FA"/>
    <w:rsid w:val="00823ED3"/>
    <w:rsid w:val="00826AE1"/>
    <w:rsid w:val="008270A3"/>
    <w:rsid w:val="00830AD3"/>
    <w:rsid w:val="008314D4"/>
    <w:rsid w:val="00831DE7"/>
    <w:rsid w:val="008373C9"/>
    <w:rsid w:val="00841EFB"/>
    <w:rsid w:val="008437E9"/>
    <w:rsid w:val="00845720"/>
    <w:rsid w:val="00851FA3"/>
    <w:rsid w:val="00852AE0"/>
    <w:rsid w:val="00852F5D"/>
    <w:rsid w:val="00854AA2"/>
    <w:rsid w:val="00856DCD"/>
    <w:rsid w:val="00856F49"/>
    <w:rsid w:val="008573B8"/>
    <w:rsid w:val="0086316D"/>
    <w:rsid w:val="00866B0F"/>
    <w:rsid w:val="00872AF1"/>
    <w:rsid w:val="00891227"/>
    <w:rsid w:val="00891AAA"/>
    <w:rsid w:val="00897523"/>
    <w:rsid w:val="008A100B"/>
    <w:rsid w:val="008A1130"/>
    <w:rsid w:val="008A3761"/>
    <w:rsid w:val="008A47E4"/>
    <w:rsid w:val="008B675E"/>
    <w:rsid w:val="008C1F0C"/>
    <w:rsid w:val="008C2642"/>
    <w:rsid w:val="008C37B5"/>
    <w:rsid w:val="008C7359"/>
    <w:rsid w:val="008D3061"/>
    <w:rsid w:val="008D4A03"/>
    <w:rsid w:val="008D7D90"/>
    <w:rsid w:val="008F06B4"/>
    <w:rsid w:val="008F1BA9"/>
    <w:rsid w:val="008F5AA9"/>
    <w:rsid w:val="008F5BB0"/>
    <w:rsid w:val="008F5F07"/>
    <w:rsid w:val="008F7D4F"/>
    <w:rsid w:val="00904346"/>
    <w:rsid w:val="0091713A"/>
    <w:rsid w:val="00926246"/>
    <w:rsid w:val="009342DF"/>
    <w:rsid w:val="00941D97"/>
    <w:rsid w:val="00944EFA"/>
    <w:rsid w:val="00945EA7"/>
    <w:rsid w:val="00955B6D"/>
    <w:rsid w:val="00963DD9"/>
    <w:rsid w:val="00964C1B"/>
    <w:rsid w:val="00975E5B"/>
    <w:rsid w:val="009764DC"/>
    <w:rsid w:val="00982170"/>
    <w:rsid w:val="00985CD8"/>
    <w:rsid w:val="00985FA3"/>
    <w:rsid w:val="00995F25"/>
    <w:rsid w:val="00997C2A"/>
    <w:rsid w:val="009A4E5D"/>
    <w:rsid w:val="009A576E"/>
    <w:rsid w:val="009B1D1D"/>
    <w:rsid w:val="009B3223"/>
    <w:rsid w:val="009E04CC"/>
    <w:rsid w:val="009E177E"/>
    <w:rsid w:val="009E2407"/>
    <w:rsid w:val="009E36CE"/>
    <w:rsid w:val="009E461A"/>
    <w:rsid w:val="009E58C1"/>
    <w:rsid w:val="009F3813"/>
    <w:rsid w:val="009F3D8E"/>
    <w:rsid w:val="009F43B1"/>
    <w:rsid w:val="009F4E25"/>
    <w:rsid w:val="009F64C9"/>
    <w:rsid w:val="00A007E5"/>
    <w:rsid w:val="00A0786A"/>
    <w:rsid w:val="00A1028E"/>
    <w:rsid w:val="00A1614C"/>
    <w:rsid w:val="00A1720A"/>
    <w:rsid w:val="00A21C71"/>
    <w:rsid w:val="00A24E3A"/>
    <w:rsid w:val="00A302A3"/>
    <w:rsid w:val="00A33421"/>
    <w:rsid w:val="00A33851"/>
    <w:rsid w:val="00A35997"/>
    <w:rsid w:val="00A36755"/>
    <w:rsid w:val="00A407E9"/>
    <w:rsid w:val="00A449A4"/>
    <w:rsid w:val="00A44AC0"/>
    <w:rsid w:val="00A454F0"/>
    <w:rsid w:val="00A53C4F"/>
    <w:rsid w:val="00A568A5"/>
    <w:rsid w:val="00A735D2"/>
    <w:rsid w:val="00A76F9C"/>
    <w:rsid w:val="00A77D40"/>
    <w:rsid w:val="00A81804"/>
    <w:rsid w:val="00A8437B"/>
    <w:rsid w:val="00A84B2E"/>
    <w:rsid w:val="00A853CC"/>
    <w:rsid w:val="00A9188B"/>
    <w:rsid w:val="00A95FC2"/>
    <w:rsid w:val="00A97993"/>
    <w:rsid w:val="00AA2CE7"/>
    <w:rsid w:val="00AB0285"/>
    <w:rsid w:val="00AB2230"/>
    <w:rsid w:val="00AB2B13"/>
    <w:rsid w:val="00AB32D8"/>
    <w:rsid w:val="00AB3D2A"/>
    <w:rsid w:val="00AB762E"/>
    <w:rsid w:val="00AC4732"/>
    <w:rsid w:val="00AC635D"/>
    <w:rsid w:val="00AD0712"/>
    <w:rsid w:val="00AD11B5"/>
    <w:rsid w:val="00AD125B"/>
    <w:rsid w:val="00AD57D9"/>
    <w:rsid w:val="00AD61D6"/>
    <w:rsid w:val="00AD6303"/>
    <w:rsid w:val="00AE497D"/>
    <w:rsid w:val="00AE5A5F"/>
    <w:rsid w:val="00AF138E"/>
    <w:rsid w:val="00AF1E6A"/>
    <w:rsid w:val="00AF2E3B"/>
    <w:rsid w:val="00AF2EC6"/>
    <w:rsid w:val="00AF4792"/>
    <w:rsid w:val="00B019FD"/>
    <w:rsid w:val="00B0382E"/>
    <w:rsid w:val="00B03C30"/>
    <w:rsid w:val="00B07270"/>
    <w:rsid w:val="00B16A59"/>
    <w:rsid w:val="00B24A05"/>
    <w:rsid w:val="00B25531"/>
    <w:rsid w:val="00B34263"/>
    <w:rsid w:val="00B4126F"/>
    <w:rsid w:val="00B42108"/>
    <w:rsid w:val="00B46308"/>
    <w:rsid w:val="00B547C1"/>
    <w:rsid w:val="00B559FF"/>
    <w:rsid w:val="00B63451"/>
    <w:rsid w:val="00B72DAE"/>
    <w:rsid w:val="00B73201"/>
    <w:rsid w:val="00B74087"/>
    <w:rsid w:val="00B7461E"/>
    <w:rsid w:val="00B7702E"/>
    <w:rsid w:val="00B8026E"/>
    <w:rsid w:val="00B83F74"/>
    <w:rsid w:val="00B86850"/>
    <w:rsid w:val="00B914E7"/>
    <w:rsid w:val="00B957C2"/>
    <w:rsid w:val="00B95AF6"/>
    <w:rsid w:val="00B96A61"/>
    <w:rsid w:val="00B97A83"/>
    <w:rsid w:val="00BA77F3"/>
    <w:rsid w:val="00BB2CE9"/>
    <w:rsid w:val="00BB4EEB"/>
    <w:rsid w:val="00BC6F5C"/>
    <w:rsid w:val="00BD0617"/>
    <w:rsid w:val="00BD2042"/>
    <w:rsid w:val="00BD3FEB"/>
    <w:rsid w:val="00BD654A"/>
    <w:rsid w:val="00BE05F6"/>
    <w:rsid w:val="00BE358B"/>
    <w:rsid w:val="00BE4EDF"/>
    <w:rsid w:val="00BE6CE5"/>
    <w:rsid w:val="00BE7E71"/>
    <w:rsid w:val="00BF1CEE"/>
    <w:rsid w:val="00BF517D"/>
    <w:rsid w:val="00BF525C"/>
    <w:rsid w:val="00BF5982"/>
    <w:rsid w:val="00BF59ED"/>
    <w:rsid w:val="00C025D1"/>
    <w:rsid w:val="00C03135"/>
    <w:rsid w:val="00C1197D"/>
    <w:rsid w:val="00C12653"/>
    <w:rsid w:val="00C15ABD"/>
    <w:rsid w:val="00C24EEA"/>
    <w:rsid w:val="00C24F97"/>
    <w:rsid w:val="00C255C8"/>
    <w:rsid w:val="00C269DF"/>
    <w:rsid w:val="00C325BA"/>
    <w:rsid w:val="00C342A2"/>
    <w:rsid w:val="00C34465"/>
    <w:rsid w:val="00C34BCF"/>
    <w:rsid w:val="00C36AD1"/>
    <w:rsid w:val="00C402E0"/>
    <w:rsid w:val="00C42E90"/>
    <w:rsid w:val="00C470A1"/>
    <w:rsid w:val="00C532BD"/>
    <w:rsid w:val="00C53483"/>
    <w:rsid w:val="00C60492"/>
    <w:rsid w:val="00C6152E"/>
    <w:rsid w:val="00C61EBB"/>
    <w:rsid w:val="00C6242B"/>
    <w:rsid w:val="00C65B1E"/>
    <w:rsid w:val="00C70809"/>
    <w:rsid w:val="00C853FC"/>
    <w:rsid w:val="00C876B2"/>
    <w:rsid w:val="00C91155"/>
    <w:rsid w:val="00C93793"/>
    <w:rsid w:val="00C96F71"/>
    <w:rsid w:val="00CA33AB"/>
    <w:rsid w:val="00CA4CA5"/>
    <w:rsid w:val="00CC7B4D"/>
    <w:rsid w:val="00CE1240"/>
    <w:rsid w:val="00CE37E8"/>
    <w:rsid w:val="00CE4FF9"/>
    <w:rsid w:val="00CF27B3"/>
    <w:rsid w:val="00CF5801"/>
    <w:rsid w:val="00CF776F"/>
    <w:rsid w:val="00D02AB1"/>
    <w:rsid w:val="00D06523"/>
    <w:rsid w:val="00D228F3"/>
    <w:rsid w:val="00D25684"/>
    <w:rsid w:val="00D352FB"/>
    <w:rsid w:val="00D366E1"/>
    <w:rsid w:val="00D36B20"/>
    <w:rsid w:val="00D36C41"/>
    <w:rsid w:val="00D44CF4"/>
    <w:rsid w:val="00D62940"/>
    <w:rsid w:val="00D67E33"/>
    <w:rsid w:val="00D75287"/>
    <w:rsid w:val="00D83873"/>
    <w:rsid w:val="00D866BF"/>
    <w:rsid w:val="00D87C69"/>
    <w:rsid w:val="00D96887"/>
    <w:rsid w:val="00DA09B0"/>
    <w:rsid w:val="00DA0ADA"/>
    <w:rsid w:val="00DA26C3"/>
    <w:rsid w:val="00DA4CC0"/>
    <w:rsid w:val="00DA4F0F"/>
    <w:rsid w:val="00DA5EB0"/>
    <w:rsid w:val="00DB7F2B"/>
    <w:rsid w:val="00DC2ABA"/>
    <w:rsid w:val="00DC6B0F"/>
    <w:rsid w:val="00DD10B1"/>
    <w:rsid w:val="00DD214E"/>
    <w:rsid w:val="00DD30F5"/>
    <w:rsid w:val="00DD4578"/>
    <w:rsid w:val="00DD7075"/>
    <w:rsid w:val="00DE16AD"/>
    <w:rsid w:val="00DE173E"/>
    <w:rsid w:val="00DE3C17"/>
    <w:rsid w:val="00DE57B0"/>
    <w:rsid w:val="00DF20C8"/>
    <w:rsid w:val="00DF3354"/>
    <w:rsid w:val="00DF4CFE"/>
    <w:rsid w:val="00DF4E81"/>
    <w:rsid w:val="00DF76A6"/>
    <w:rsid w:val="00E01EE6"/>
    <w:rsid w:val="00E04562"/>
    <w:rsid w:val="00E108F3"/>
    <w:rsid w:val="00E13CAF"/>
    <w:rsid w:val="00E14EB5"/>
    <w:rsid w:val="00E17FE6"/>
    <w:rsid w:val="00E2379E"/>
    <w:rsid w:val="00E24A51"/>
    <w:rsid w:val="00E25C94"/>
    <w:rsid w:val="00E31886"/>
    <w:rsid w:val="00E35F80"/>
    <w:rsid w:val="00E41E91"/>
    <w:rsid w:val="00E420CE"/>
    <w:rsid w:val="00E42F78"/>
    <w:rsid w:val="00E44FA8"/>
    <w:rsid w:val="00E50DAA"/>
    <w:rsid w:val="00E5169D"/>
    <w:rsid w:val="00E526CC"/>
    <w:rsid w:val="00E54FBB"/>
    <w:rsid w:val="00E56331"/>
    <w:rsid w:val="00E56BB6"/>
    <w:rsid w:val="00E62433"/>
    <w:rsid w:val="00E62677"/>
    <w:rsid w:val="00E62ED5"/>
    <w:rsid w:val="00E64B8F"/>
    <w:rsid w:val="00E70B6B"/>
    <w:rsid w:val="00E7384E"/>
    <w:rsid w:val="00E82E3B"/>
    <w:rsid w:val="00E91622"/>
    <w:rsid w:val="00E9321A"/>
    <w:rsid w:val="00E949DD"/>
    <w:rsid w:val="00E97645"/>
    <w:rsid w:val="00EA0344"/>
    <w:rsid w:val="00EA119F"/>
    <w:rsid w:val="00EA30BB"/>
    <w:rsid w:val="00EA3DA5"/>
    <w:rsid w:val="00EB22A3"/>
    <w:rsid w:val="00EC0F72"/>
    <w:rsid w:val="00EC2FDA"/>
    <w:rsid w:val="00EC597B"/>
    <w:rsid w:val="00EC6B9E"/>
    <w:rsid w:val="00EC7F4A"/>
    <w:rsid w:val="00ED2B71"/>
    <w:rsid w:val="00EE0A82"/>
    <w:rsid w:val="00EE2173"/>
    <w:rsid w:val="00EE232C"/>
    <w:rsid w:val="00EE23E4"/>
    <w:rsid w:val="00EE2D06"/>
    <w:rsid w:val="00EE46C3"/>
    <w:rsid w:val="00EE57CD"/>
    <w:rsid w:val="00EF13EF"/>
    <w:rsid w:val="00F14ADE"/>
    <w:rsid w:val="00F30314"/>
    <w:rsid w:val="00F324C1"/>
    <w:rsid w:val="00F32C75"/>
    <w:rsid w:val="00F4225D"/>
    <w:rsid w:val="00F428F8"/>
    <w:rsid w:val="00F451AF"/>
    <w:rsid w:val="00F45A0B"/>
    <w:rsid w:val="00F507D4"/>
    <w:rsid w:val="00F5184B"/>
    <w:rsid w:val="00F52124"/>
    <w:rsid w:val="00F533A0"/>
    <w:rsid w:val="00F54471"/>
    <w:rsid w:val="00F60EF8"/>
    <w:rsid w:val="00F70263"/>
    <w:rsid w:val="00F742C8"/>
    <w:rsid w:val="00F76628"/>
    <w:rsid w:val="00F814E8"/>
    <w:rsid w:val="00F85931"/>
    <w:rsid w:val="00F907E6"/>
    <w:rsid w:val="00F95ECD"/>
    <w:rsid w:val="00FA1339"/>
    <w:rsid w:val="00FA2B52"/>
    <w:rsid w:val="00FA55D5"/>
    <w:rsid w:val="00FA6C29"/>
    <w:rsid w:val="00FB16E3"/>
    <w:rsid w:val="00FB2751"/>
    <w:rsid w:val="00FC009D"/>
    <w:rsid w:val="00FC0881"/>
    <w:rsid w:val="00FC0DD6"/>
    <w:rsid w:val="00FD1392"/>
    <w:rsid w:val="00FD149E"/>
    <w:rsid w:val="00FD5097"/>
    <w:rsid w:val="00FD7D26"/>
    <w:rsid w:val="00FE0C15"/>
    <w:rsid w:val="00FE526C"/>
    <w:rsid w:val="00FE6858"/>
    <w:rsid w:val="00FF29DC"/>
    <w:rsid w:val="00FF5843"/>
    <w:rsid w:val="00FF7D0A"/>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2E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pPr>
    <w:rPr>
      <w:rFonts w:ascii="Tahoma" w:eastAsia="Times New Roman" w:hAnsi="Tahoma"/>
      <w:sz w:val="22"/>
      <w:szCs w:val="20"/>
    </w:r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pPr>
    <w:rPr>
      <w:rFonts w:ascii="Tahoma" w:eastAsia="Times New Roman" w:hAnsi="Tahoma"/>
      <w:sz w:val="22"/>
      <w:szCs w:val="20"/>
    </w:r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spacing w:line="280" w:lineRule="exact"/>
      <w:ind w:left="720"/>
      <w:contextualSpacing/>
    </w:pPr>
    <w:rPr>
      <w:rFonts w:ascii="Tahoma" w:eastAsia="Times New Roman" w:hAnsi="Tahoma"/>
      <w:sz w:val="22"/>
      <w:szCs w:val="20"/>
    </w:rPr>
  </w:style>
  <w:style w:type="paragraph" w:styleId="NormalWeb">
    <w:name w:val="Normal (Web)"/>
    <w:basedOn w:val="Normal"/>
    <w:uiPriority w:val="99"/>
    <w:unhideWhenUsed/>
    <w:rsid w:val="002E146E"/>
    <w:pPr>
      <w:spacing w:before="100" w:beforeAutospacing="1" w:after="100" w:afterAutospacing="1"/>
    </w:pPr>
    <w:rPr>
      <w:rFonts w:eastAsia="Times New Roman"/>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997C2A"/>
    <w:rPr>
      <w:color w:val="800080" w:themeColor="followedHyperlink"/>
      <w:u w:val="single"/>
    </w:rPr>
  </w:style>
  <w:style w:type="character" w:styleId="CommentReference">
    <w:name w:val="annotation reference"/>
    <w:basedOn w:val="DefaultParagraphFont"/>
    <w:uiPriority w:val="99"/>
    <w:semiHidden/>
    <w:unhideWhenUsed/>
    <w:rsid w:val="005A1491"/>
    <w:rPr>
      <w:sz w:val="18"/>
      <w:szCs w:val="18"/>
    </w:rPr>
  </w:style>
  <w:style w:type="paragraph" w:styleId="CommentText">
    <w:name w:val="annotation text"/>
    <w:basedOn w:val="Normal"/>
    <w:link w:val="CommentTextChar"/>
    <w:uiPriority w:val="99"/>
    <w:semiHidden/>
    <w:unhideWhenUsed/>
    <w:rsid w:val="005A1491"/>
  </w:style>
  <w:style w:type="character" w:customStyle="1" w:styleId="CommentTextChar">
    <w:name w:val="Comment Text Char"/>
    <w:basedOn w:val="DefaultParagraphFont"/>
    <w:link w:val="CommentText"/>
    <w:uiPriority w:val="99"/>
    <w:semiHidden/>
    <w:rsid w:val="005A1491"/>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A1491"/>
    <w:rPr>
      <w:b/>
      <w:bCs/>
      <w:sz w:val="20"/>
      <w:szCs w:val="20"/>
    </w:rPr>
  </w:style>
  <w:style w:type="character" w:customStyle="1" w:styleId="CommentSubjectChar">
    <w:name w:val="Comment Subject Char"/>
    <w:basedOn w:val="CommentTextChar"/>
    <w:link w:val="CommentSubject"/>
    <w:uiPriority w:val="99"/>
    <w:semiHidden/>
    <w:rsid w:val="005A1491"/>
    <w:rPr>
      <w:rFonts w:ascii="Times New Roman" w:hAnsi="Times New Roman" w:cs="Times New Roman"/>
      <w:b/>
      <w:bCs/>
      <w:sz w:val="20"/>
      <w:szCs w:val="20"/>
    </w:rPr>
  </w:style>
  <w:style w:type="character" w:customStyle="1" w:styleId="UnresolvedMention">
    <w:name w:val="Unresolved Mention"/>
    <w:basedOn w:val="DefaultParagraphFont"/>
    <w:uiPriority w:val="99"/>
    <w:rsid w:val="002A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52524">
      <w:bodyDiv w:val="1"/>
      <w:marLeft w:val="0"/>
      <w:marRight w:val="0"/>
      <w:marTop w:val="0"/>
      <w:marBottom w:val="0"/>
      <w:divBdr>
        <w:top w:val="none" w:sz="0" w:space="0" w:color="auto"/>
        <w:left w:val="none" w:sz="0" w:space="0" w:color="auto"/>
        <w:bottom w:val="none" w:sz="0" w:space="0" w:color="auto"/>
        <w:right w:val="none" w:sz="0" w:space="0" w:color="auto"/>
      </w:divBdr>
    </w:div>
    <w:div w:id="156264445">
      <w:bodyDiv w:val="1"/>
      <w:marLeft w:val="0"/>
      <w:marRight w:val="0"/>
      <w:marTop w:val="0"/>
      <w:marBottom w:val="0"/>
      <w:divBdr>
        <w:top w:val="none" w:sz="0" w:space="0" w:color="auto"/>
        <w:left w:val="none" w:sz="0" w:space="0" w:color="auto"/>
        <w:bottom w:val="none" w:sz="0" w:space="0" w:color="auto"/>
        <w:right w:val="none" w:sz="0" w:space="0" w:color="auto"/>
      </w:divBdr>
    </w:div>
    <w:div w:id="221599932">
      <w:bodyDiv w:val="1"/>
      <w:marLeft w:val="0"/>
      <w:marRight w:val="0"/>
      <w:marTop w:val="0"/>
      <w:marBottom w:val="0"/>
      <w:divBdr>
        <w:top w:val="none" w:sz="0" w:space="0" w:color="auto"/>
        <w:left w:val="none" w:sz="0" w:space="0" w:color="auto"/>
        <w:bottom w:val="none" w:sz="0" w:space="0" w:color="auto"/>
        <w:right w:val="none" w:sz="0" w:space="0" w:color="auto"/>
      </w:divBdr>
    </w:div>
    <w:div w:id="225268548">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40808296">
      <w:bodyDiv w:val="1"/>
      <w:marLeft w:val="0"/>
      <w:marRight w:val="0"/>
      <w:marTop w:val="0"/>
      <w:marBottom w:val="0"/>
      <w:divBdr>
        <w:top w:val="none" w:sz="0" w:space="0" w:color="auto"/>
        <w:left w:val="none" w:sz="0" w:space="0" w:color="auto"/>
        <w:bottom w:val="none" w:sz="0" w:space="0" w:color="auto"/>
        <w:right w:val="none" w:sz="0" w:space="0" w:color="auto"/>
      </w:divBdr>
    </w:div>
    <w:div w:id="496771663">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45819057">
      <w:bodyDiv w:val="1"/>
      <w:marLeft w:val="0"/>
      <w:marRight w:val="0"/>
      <w:marTop w:val="0"/>
      <w:marBottom w:val="0"/>
      <w:divBdr>
        <w:top w:val="none" w:sz="0" w:space="0" w:color="auto"/>
        <w:left w:val="none" w:sz="0" w:space="0" w:color="auto"/>
        <w:bottom w:val="none" w:sz="0" w:space="0" w:color="auto"/>
        <w:right w:val="none" w:sz="0" w:space="0" w:color="auto"/>
      </w:divBdr>
    </w:div>
    <w:div w:id="722797213">
      <w:bodyDiv w:val="1"/>
      <w:marLeft w:val="0"/>
      <w:marRight w:val="0"/>
      <w:marTop w:val="0"/>
      <w:marBottom w:val="0"/>
      <w:divBdr>
        <w:top w:val="none" w:sz="0" w:space="0" w:color="auto"/>
        <w:left w:val="none" w:sz="0" w:space="0" w:color="auto"/>
        <w:bottom w:val="none" w:sz="0" w:space="0" w:color="auto"/>
        <w:right w:val="none" w:sz="0" w:space="0" w:color="auto"/>
      </w:divBdr>
    </w:div>
    <w:div w:id="809395481">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89417712">
      <w:bodyDiv w:val="1"/>
      <w:marLeft w:val="0"/>
      <w:marRight w:val="0"/>
      <w:marTop w:val="0"/>
      <w:marBottom w:val="0"/>
      <w:divBdr>
        <w:top w:val="none" w:sz="0" w:space="0" w:color="auto"/>
        <w:left w:val="none" w:sz="0" w:space="0" w:color="auto"/>
        <w:bottom w:val="none" w:sz="0" w:space="0" w:color="auto"/>
        <w:right w:val="none" w:sz="0" w:space="0" w:color="auto"/>
      </w:divBdr>
    </w:div>
    <w:div w:id="920793165">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30373954">
      <w:bodyDiv w:val="1"/>
      <w:marLeft w:val="0"/>
      <w:marRight w:val="0"/>
      <w:marTop w:val="0"/>
      <w:marBottom w:val="0"/>
      <w:divBdr>
        <w:top w:val="none" w:sz="0" w:space="0" w:color="auto"/>
        <w:left w:val="none" w:sz="0" w:space="0" w:color="auto"/>
        <w:bottom w:val="none" w:sz="0" w:space="0" w:color="auto"/>
        <w:right w:val="none" w:sz="0" w:space="0" w:color="auto"/>
      </w:divBdr>
    </w:div>
    <w:div w:id="1082796039">
      <w:bodyDiv w:val="1"/>
      <w:marLeft w:val="0"/>
      <w:marRight w:val="0"/>
      <w:marTop w:val="0"/>
      <w:marBottom w:val="0"/>
      <w:divBdr>
        <w:top w:val="none" w:sz="0" w:space="0" w:color="auto"/>
        <w:left w:val="none" w:sz="0" w:space="0" w:color="auto"/>
        <w:bottom w:val="none" w:sz="0" w:space="0" w:color="auto"/>
        <w:right w:val="none" w:sz="0" w:space="0" w:color="auto"/>
      </w:divBdr>
    </w:div>
    <w:div w:id="1241257778">
      <w:bodyDiv w:val="1"/>
      <w:marLeft w:val="0"/>
      <w:marRight w:val="0"/>
      <w:marTop w:val="0"/>
      <w:marBottom w:val="0"/>
      <w:divBdr>
        <w:top w:val="none" w:sz="0" w:space="0" w:color="auto"/>
        <w:left w:val="none" w:sz="0" w:space="0" w:color="auto"/>
        <w:bottom w:val="none" w:sz="0" w:space="0" w:color="auto"/>
        <w:right w:val="none" w:sz="0" w:space="0" w:color="auto"/>
      </w:divBdr>
    </w:div>
    <w:div w:id="1285120472">
      <w:bodyDiv w:val="1"/>
      <w:marLeft w:val="0"/>
      <w:marRight w:val="0"/>
      <w:marTop w:val="0"/>
      <w:marBottom w:val="0"/>
      <w:divBdr>
        <w:top w:val="none" w:sz="0" w:space="0" w:color="auto"/>
        <w:left w:val="none" w:sz="0" w:space="0" w:color="auto"/>
        <w:bottom w:val="none" w:sz="0" w:space="0" w:color="auto"/>
        <w:right w:val="none" w:sz="0" w:space="0" w:color="auto"/>
      </w:divBdr>
    </w:div>
    <w:div w:id="1378506175">
      <w:bodyDiv w:val="1"/>
      <w:marLeft w:val="0"/>
      <w:marRight w:val="0"/>
      <w:marTop w:val="0"/>
      <w:marBottom w:val="0"/>
      <w:divBdr>
        <w:top w:val="none" w:sz="0" w:space="0" w:color="auto"/>
        <w:left w:val="none" w:sz="0" w:space="0" w:color="auto"/>
        <w:bottom w:val="none" w:sz="0" w:space="0" w:color="auto"/>
        <w:right w:val="none" w:sz="0" w:space="0" w:color="auto"/>
      </w:divBdr>
    </w:div>
    <w:div w:id="1501699491">
      <w:bodyDiv w:val="1"/>
      <w:marLeft w:val="0"/>
      <w:marRight w:val="0"/>
      <w:marTop w:val="0"/>
      <w:marBottom w:val="0"/>
      <w:divBdr>
        <w:top w:val="none" w:sz="0" w:space="0" w:color="auto"/>
        <w:left w:val="none" w:sz="0" w:space="0" w:color="auto"/>
        <w:bottom w:val="none" w:sz="0" w:space="0" w:color="auto"/>
        <w:right w:val="none" w:sz="0" w:space="0" w:color="auto"/>
      </w:divBdr>
    </w:div>
    <w:div w:id="1828593941">
      <w:bodyDiv w:val="1"/>
      <w:marLeft w:val="0"/>
      <w:marRight w:val="0"/>
      <w:marTop w:val="0"/>
      <w:marBottom w:val="0"/>
      <w:divBdr>
        <w:top w:val="none" w:sz="0" w:space="0" w:color="auto"/>
        <w:left w:val="none" w:sz="0" w:space="0" w:color="auto"/>
        <w:bottom w:val="none" w:sz="0" w:space="0" w:color="auto"/>
        <w:right w:val="none" w:sz="0" w:space="0" w:color="auto"/>
      </w:divBdr>
    </w:div>
    <w:div w:id="1843743731">
      <w:bodyDiv w:val="1"/>
      <w:marLeft w:val="0"/>
      <w:marRight w:val="0"/>
      <w:marTop w:val="0"/>
      <w:marBottom w:val="0"/>
      <w:divBdr>
        <w:top w:val="none" w:sz="0" w:space="0" w:color="auto"/>
        <w:left w:val="none" w:sz="0" w:space="0" w:color="auto"/>
        <w:bottom w:val="none" w:sz="0" w:space="0" w:color="auto"/>
        <w:right w:val="none" w:sz="0" w:space="0" w:color="auto"/>
      </w:divBdr>
    </w:div>
    <w:div w:id="21135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n.org/sustainabledevelopment/development-agenda/"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https://www.un.org/sustainabledevelopment/sustainable-consumption-production/" TargetMode="External"/><Relationship Id="rId11" Type="http://schemas.openxmlformats.org/officeDocument/2006/relationships/hyperlink" Target="https://www.youtube.com/watch?v=5G0ndS3uRdo" TargetMode="External"/><Relationship Id="rId12" Type="http://schemas.openxmlformats.org/officeDocument/2006/relationships/hyperlink" Target="https://www.mindmeister.com/?utm_source=google&amp;utm_medium=cpc&amp;utm_campaign=us_en_search&amp;utm_content=mm&amp;gclid=Cj0KCQjwyLDpBRCxARIsAEENsrJqIEHd0H5RvrYp3usbwxCFuJ7YZ41ouACm24Wygb9LzgXwxsUYYioaAjv6EALw_wcB" TargetMode="External"/><Relationship Id="rId13" Type="http://schemas.openxmlformats.org/officeDocument/2006/relationships/hyperlink" Target="https://padlet.com/" TargetMode="External"/><Relationship Id="rId14" Type="http://schemas.openxmlformats.org/officeDocument/2006/relationships/hyperlink" Target="https://sustainabledevelopment.un.org/sdg12"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2.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032BE2"/>
    <w:rsid w:val="0009699E"/>
    <w:rsid w:val="001140A0"/>
    <w:rsid w:val="002715C4"/>
    <w:rsid w:val="003173D7"/>
    <w:rsid w:val="003B5660"/>
    <w:rsid w:val="00594078"/>
    <w:rsid w:val="00671082"/>
    <w:rsid w:val="006727FA"/>
    <w:rsid w:val="006D2726"/>
    <w:rsid w:val="007153FF"/>
    <w:rsid w:val="00734559"/>
    <w:rsid w:val="007F74DA"/>
    <w:rsid w:val="00A414F5"/>
    <w:rsid w:val="00A927FA"/>
    <w:rsid w:val="00AA4AC5"/>
    <w:rsid w:val="00AD5476"/>
    <w:rsid w:val="00C0660E"/>
    <w:rsid w:val="00CE1F70"/>
    <w:rsid w:val="00DD2324"/>
    <w:rsid w:val="00E85C92"/>
    <w:rsid w:val="00F27C6F"/>
    <w:rsid w:val="00F338F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3F3D-C9DD-CB4A-800A-DB1701B9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2866</Words>
  <Characters>16340</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3</cp:revision>
  <cp:lastPrinted>2016-05-27T17:01:00Z</cp:lastPrinted>
  <dcterms:created xsi:type="dcterms:W3CDTF">2019-08-14T01:21:00Z</dcterms:created>
  <dcterms:modified xsi:type="dcterms:W3CDTF">2019-08-15T21:47:00Z</dcterms:modified>
</cp:coreProperties>
</file>