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DF19BE">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143"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2159"/>
        <w:gridCol w:w="1032"/>
        <w:gridCol w:w="373"/>
        <w:gridCol w:w="2819"/>
        <w:gridCol w:w="486"/>
        <w:gridCol w:w="3862"/>
      </w:tblGrid>
      <w:tr w:rsidR="0031339D" w:rsidRPr="007F59FC" w14:paraId="19D9C01D" w14:textId="77777777" w:rsidTr="00AD663D">
        <w:tc>
          <w:tcPr>
            <w:tcW w:w="915" w:type="pct"/>
          </w:tcPr>
          <w:p w14:paraId="0B627FF1" w14:textId="77777777" w:rsidR="00EC5CD0" w:rsidRDefault="00EC5CD0" w:rsidP="00687434">
            <w:pPr>
              <w:spacing w:before="40" w:after="40" w:line="240" w:lineRule="auto"/>
              <w:rPr>
                <w:rFonts w:ascii="News Gothic MT" w:hAnsi="News Gothic MT" w:cs="Tahoma"/>
                <w:b/>
                <w:sz w:val="20"/>
              </w:rPr>
            </w:pPr>
            <w:r>
              <w:rPr>
                <w:rFonts w:ascii="News Gothic MT" w:hAnsi="News Gothic MT" w:cs="Tahoma"/>
                <w:b/>
                <w:sz w:val="20"/>
              </w:rPr>
              <w:t>CAREER CLUSTER</w:t>
            </w:r>
            <w:r w:rsidR="00393D1B" w:rsidRPr="00C60492">
              <w:rPr>
                <w:rFonts w:ascii="News Gothic MT" w:hAnsi="News Gothic MT" w:cs="Tahoma"/>
                <w:b/>
                <w:sz w:val="20"/>
              </w:rPr>
              <w:t xml:space="preserve">: </w:t>
            </w:r>
          </w:p>
          <w:p w14:paraId="44E1CECB" w14:textId="0B88C578" w:rsidR="00045829" w:rsidRPr="00C60492" w:rsidRDefault="00045829" w:rsidP="00687434">
            <w:pPr>
              <w:spacing w:before="40" w:after="40" w:line="240" w:lineRule="auto"/>
              <w:rPr>
                <w:rFonts w:ascii="News Gothic MT" w:hAnsi="News Gothic MT" w:cs="Tahoma"/>
                <w:b/>
                <w:sz w:val="20"/>
              </w:rPr>
            </w:pPr>
            <w:r>
              <w:rPr>
                <w:rFonts w:ascii="News Gothic MT" w:hAnsi="News Gothic MT" w:cs="Tahoma"/>
                <w:b/>
                <w:sz w:val="20"/>
              </w:rPr>
              <w:t>S</w:t>
            </w:r>
            <w:r w:rsidR="00A56506">
              <w:rPr>
                <w:rFonts w:ascii="News Gothic MT" w:hAnsi="News Gothic MT" w:cs="Tahoma"/>
                <w:b/>
                <w:sz w:val="20"/>
              </w:rPr>
              <w:t>cience, Technology, Engineering</w:t>
            </w:r>
            <w:r w:rsidR="002C1978">
              <w:rPr>
                <w:rFonts w:ascii="News Gothic MT" w:hAnsi="News Gothic MT" w:cs="Tahoma"/>
                <w:b/>
                <w:sz w:val="20"/>
              </w:rPr>
              <w:t>,</w:t>
            </w:r>
            <w:r w:rsidR="00A56506">
              <w:rPr>
                <w:rFonts w:ascii="News Gothic MT" w:hAnsi="News Gothic MT" w:cs="Tahoma"/>
                <w:b/>
                <w:sz w:val="20"/>
              </w:rPr>
              <w:t xml:space="preserve"> &amp; Mathematics</w:t>
            </w:r>
          </w:p>
        </w:tc>
        <w:tc>
          <w:tcPr>
            <w:tcW w:w="1215" w:type="pct"/>
            <w:gridSpan w:val="2"/>
          </w:tcPr>
          <w:p w14:paraId="25C72B52" w14:textId="2E4F0344" w:rsidR="00BE7E71" w:rsidRPr="00C60492" w:rsidRDefault="00393D1B" w:rsidP="00687434">
            <w:pPr>
              <w:spacing w:before="40" w:after="40" w:line="240" w:lineRule="auto"/>
              <w:rPr>
                <w:rFonts w:ascii="News Gothic MT" w:hAnsi="News Gothic MT" w:cs="Tahoma"/>
                <w:b/>
                <w:sz w:val="20"/>
              </w:rPr>
            </w:pPr>
            <w:r w:rsidRPr="00C60492">
              <w:rPr>
                <w:rFonts w:ascii="News Gothic MT" w:hAnsi="News Gothic MT" w:cs="Tahoma"/>
                <w:b/>
                <w:sz w:val="20"/>
              </w:rPr>
              <w:t xml:space="preserve">DURATION: </w:t>
            </w:r>
            <w:r w:rsidR="00687434">
              <w:rPr>
                <w:rFonts w:ascii="News Gothic MT" w:hAnsi="News Gothic MT" w:cs="Tahoma"/>
                <w:b/>
                <w:sz w:val="20"/>
              </w:rPr>
              <w:t xml:space="preserve">17 Sessions </w:t>
            </w:r>
            <w:r w:rsidR="0043002B">
              <w:rPr>
                <w:rFonts w:ascii="News Gothic MT" w:hAnsi="News Gothic MT" w:cs="Tahoma"/>
                <w:b/>
                <w:sz w:val="20"/>
                <w:szCs w:val="24"/>
              </w:rPr>
              <w:t xml:space="preserve">– can be modified to fit schedule </w:t>
            </w:r>
            <w:r w:rsidR="00687434">
              <w:rPr>
                <w:rFonts w:ascii="News Gothic MT" w:hAnsi="News Gothic MT" w:cs="Tahoma"/>
                <w:b/>
                <w:sz w:val="20"/>
              </w:rPr>
              <w:t>(Session = 45 to 50 minutes)</w:t>
            </w:r>
          </w:p>
        </w:tc>
        <w:tc>
          <w:tcPr>
            <w:tcW w:w="1215" w:type="pct"/>
            <w:gridSpan w:val="2"/>
          </w:tcPr>
          <w:p w14:paraId="64D5C001" w14:textId="4DFA8859" w:rsidR="00BE7E71" w:rsidRPr="00C60492" w:rsidRDefault="00393D1B" w:rsidP="00687434">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654" w:type="pct"/>
            <w:gridSpan w:val="2"/>
          </w:tcPr>
          <w:p w14:paraId="7733D0AF" w14:textId="4D2C31BB" w:rsidR="00BE7E71" w:rsidRPr="00C60492" w:rsidRDefault="002B60A1" w:rsidP="00687434">
            <w:pPr>
              <w:spacing w:before="40" w:after="40" w:line="240" w:lineRule="auto"/>
              <w:rPr>
                <w:rFonts w:ascii="News Gothic MT" w:hAnsi="News Gothic MT" w:cs="Tahoma"/>
                <w:b/>
                <w:sz w:val="20"/>
              </w:rPr>
            </w:pPr>
            <w:r>
              <w:rPr>
                <w:rFonts w:ascii="News Gothic MT" w:hAnsi="News Gothic MT" w:cs="Tahoma"/>
                <w:b/>
                <w:sz w:val="20"/>
              </w:rPr>
              <w:t xml:space="preserve">UN </w:t>
            </w:r>
            <w:r w:rsidR="00EC5CD0">
              <w:rPr>
                <w:rFonts w:ascii="News Gothic MT" w:hAnsi="News Gothic MT" w:cs="Tahoma"/>
                <w:b/>
                <w:sz w:val="20"/>
              </w:rPr>
              <w:t xml:space="preserve">SUSTAINABLE DEVELOPMENT GOAL: </w:t>
            </w:r>
            <w:r w:rsidR="008C78B1">
              <w:rPr>
                <w:rFonts w:ascii="News Gothic MT" w:hAnsi="News Gothic MT" w:cs="Tahoma"/>
                <w:b/>
                <w:sz w:val="20"/>
              </w:rPr>
              <w:t>#</w:t>
            </w:r>
            <w:r w:rsidR="00861E45">
              <w:rPr>
                <w:rFonts w:ascii="News Gothic MT" w:hAnsi="News Gothic MT" w:cs="Tahoma"/>
                <w:b/>
                <w:sz w:val="20"/>
              </w:rPr>
              <w:t>7</w:t>
            </w:r>
            <w:r w:rsidR="008C78B1">
              <w:rPr>
                <w:rFonts w:ascii="News Gothic MT" w:hAnsi="News Gothic MT" w:cs="Tahoma"/>
                <w:b/>
                <w:sz w:val="20"/>
              </w:rPr>
              <w:t xml:space="preserve"> </w:t>
            </w:r>
            <w:r w:rsidR="002C1978">
              <w:rPr>
                <w:rFonts w:ascii="Segoe UI" w:eastAsiaTheme="minorHAnsi" w:hAnsi="Segoe UI" w:cs="Segoe UI"/>
                <w:color w:val="333333"/>
                <w:sz w:val="21"/>
                <w:szCs w:val="21"/>
              </w:rPr>
              <w:t xml:space="preserve">— </w:t>
            </w:r>
            <w:r w:rsidR="00861E45">
              <w:rPr>
                <w:rFonts w:ascii="News Gothic MT" w:hAnsi="News Gothic MT" w:cs="Tahoma"/>
                <w:b/>
                <w:sz w:val="20"/>
              </w:rPr>
              <w:t>Affordable &amp; Clean Energy</w:t>
            </w:r>
          </w:p>
        </w:tc>
      </w:tr>
      <w:tr w:rsidR="0031339D" w:rsidRPr="007F59FC" w14:paraId="48CF48F7" w14:textId="77777777" w:rsidTr="00AD663D">
        <w:trPr>
          <w:trHeight w:val="404"/>
        </w:trPr>
        <w:tc>
          <w:tcPr>
            <w:tcW w:w="5000" w:type="pct"/>
            <w:gridSpan w:val="7"/>
            <w:shd w:val="clear" w:color="auto" w:fill="412288"/>
          </w:tcPr>
          <w:p w14:paraId="51ABD9CC" w14:textId="77777777" w:rsidR="00C60492" w:rsidRPr="00C60492" w:rsidRDefault="00C60492" w:rsidP="00687434">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AD663D">
        <w:trPr>
          <w:trHeight w:val="404"/>
        </w:trPr>
        <w:tc>
          <w:tcPr>
            <w:tcW w:w="5000" w:type="pct"/>
            <w:gridSpan w:val="7"/>
            <w:shd w:val="clear" w:color="auto" w:fill="auto"/>
          </w:tcPr>
          <w:p w14:paraId="6E307823" w14:textId="77777777" w:rsidR="00A56506" w:rsidRDefault="00A56506" w:rsidP="002F4A47">
            <w:pPr>
              <w:keepNext/>
              <w:spacing w:before="40" w:after="40" w:line="240" w:lineRule="auto"/>
              <w:rPr>
                <w:rFonts w:ascii="Garamond" w:hAnsi="Garamond" w:cs="Tahoma"/>
                <w:sz w:val="24"/>
                <w:szCs w:val="24"/>
              </w:rPr>
            </w:pPr>
          </w:p>
          <w:p w14:paraId="1E24B517" w14:textId="26710049" w:rsidR="002F4A47" w:rsidRDefault="002F4A47" w:rsidP="002F4A47">
            <w:pPr>
              <w:keepNext/>
              <w:spacing w:before="40" w:after="40" w:line="240" w:lineRule="auto"/>
              <w:rPr>
                <w:rFonts w:ascii="Garamond" w:hAnsi="Garamond" w:cs="Tahoma"/>
                <w:sz w:val="24"/>
                <w:szCs w:val="24"/>
              </w:rPr>
            </w:pPr>
          </w:p>
          <w:p w14:paraId="5824A6B1" w14:textId="1AE13381" w:rsidR="000A0EC4" w:rsidRDefault="000A0EC4" w:rsidP="002F4A47">
            <w:pPr>
              <w:keepNext/>
              <w:spacing w:before="40" w:after="40" w:line="240" w:lineRule="auto"/>
              <w:rPr>
                <w:rFonts w:ascii="Garamond" w:hAnsi="Garamond" w:cs="Tahoma"/>
                <w:sz w:val="24"/>
                <w:szCs w:val="24"/>
              </w:rPr>
            </w:pPr>
            <w:r>
              <w:rPr>
                <w:rFonts w:ascii="Garamond" w:hAnsi="Garamond" w:cs="Tahoma"/>
                <w:sz w:val="24"/>
                <w:szCs w:val="24"/>
              </w:rPr>
              <w:t xml:space="preserve">Global </w:t>
            </w:r>
            <w:r w:rsidR="0059131B">
              <w:rPr>
                <w:rFonts w:ascii="Garamond" w:hAnsi="Garamond" w:cs="Tahoma"/>
                <w:sz w:val="24"/>
                <w:szCs w:val="24"/>
              </w:rPr>
              <w:t>ac</w:t>
            </w:r>
            <w:r w:rsidR="009E6C32">
              <w:rPr>
                <w:rFonts w:ascii="Garamond" w:hAnsi="Garamond" w:cs="Tahoma"/>
                <w:sz w:val="24"/>
                <w:szCs w:val="24"/>
              </w:rPr>
              <w:t>cess to affordable, reliable,</w:t>
            </w:r>
            <w:r w:rsidR="0059131B">
              <w:rPr>
                <w:rFonts w:ascii="Garamond" w:hAnsi="Garamond" w:cs="Tahoma"/>
                <w:sz w:val="24"/>
                <w:szCs w:val="24"/>
              </w:rPr>
              <w:t xml:space="preserve"> modern energy is a goal the United Nations has identified in order to stay on track to meeting </w:t>
            </w:r>
            <w:r w:rsidR="007759F3">
              <w:rPr>
                <w:rFonts w:ascii="Garamond" w:hAnsi="Garamond" w:cs="Tahoma"/>
                <w:sz w:val="24"/>
                <w:szCs w:val="24"/>
              </w:rPr>
              <w:t xml:space="preserve">sustainable, affordable </w:t>
            </w:r>
            <w:r w:rsidR="0059131B">
              <w:rPr>
                <w:rFonts w:ascii="Garamond" w:hAnsi="Garamond" w:cs="Tahoma"/>
                <w:sz w:val="24"/>
                <w:szCs w:val="24"/>
              </w:rPr>
              <w:t xml:space="preserve">energy targets for 2030. </w:t>
            </w:r>
            <w:r w:rsidR="000F5FA8">
              <w:rPr>
                <w:rFonts w:ascii="Garamond" w:hAnsi="Garamond" w:cs="Tahoma"/>
                <w:sz w:val="24"/>
                <w:szCs w:val="24"/>
              </w:rPr>
              <w:t>In the least developed countries, the number of people with access to electricity more than doubled between 2000 and 2016 (U</w:t>
            </w:r>
            <w:r w:rsidR="002C1978">
              <w:rPr>
                <w:rFonts w:ascii="Garamond" w:hAnsi="Garamond" w:cs="Tahoma"/>
                <w:sz w:val="24"/>
                <w:szCs w:val="24"/>
              </w:rPr>
              <w:t>.</w:t>
            </w:r>
            <w:r w:rsidR="000F5FA8">
              <w:rPr>
                <w:rFonts w:ascii="Garamond" w:hAnsi="Garamond" w:cs="Tahoma"/>
                <w:sz w:val="24"/>
                <w:szCs w:val="24"/>
              </w:rPr>
              <w:t>N</w:t>
            </w:r>
            <w:r w:rsidR="002C1978">
              <w:rPr>
                <w:rFonts w:ascii="Garamond" w:hAnsi="Garamond" w:cs="Tahoma"/>
                <w:sz w:val="24"/>
                <w:szCs w:val="24"/>
              </w:rPr>
              <w:t>.</w:t>
            </w:r>
            <w:r w:rsidR="000F5FA8">
              <w:rPr>
                <w:rFonts w:ascii="Garamond" w:hAnsi="Garamond" w:cs="Tahoma"/>
                <w:sz w:val="24"/>
                <w:szCs w:val="24"/>
              </w:rPr>
              <w:t>,</w:t>
            </w:r>
            <w:r w:rsidR="002C1978">
              <w:rPr>
                <w:rFonts w:ascii="Garamond" w:hAnsi="Garamond" w:cs="Tahoma"/>
                <w:sz w:val="24"/>
                <w:szCs w:val="24"/>
              </w:rPr>
              <w:t xml:space="preserve"> 2015</w:t>
            </w:r>
            <w:r w:rsidR="000F5FA8">
              <w:rPr>
                <w:rFonts w:ascii="Garamond" w:hAnsi="Garamond" w:cs="Tahoma"/>
                <w:sz w:val="24"/>
                <w:szCs w:val="24"/>
              </w:rPr>
              <w:t xml:space="preserve">). However, as of 2015, </w:t>
            </w:r>
            <w:r w:rsidR="002C1978">
              <w:rPr>
                <w:rFonts w:ascii="Garamond" w:hAnsi="Garamond" w:cs="Tahoma"/>
                <w:sz w:val="24"/>
                <w:szCs w:val="24"/>
              </w:rPr>
              <w:t>three</w:t>
            </w:r>
            <w:r w:rsidR="000F5FA8">
              <w:rPr>
                <w:rFonts w:ascii="Garamond" w:hAnsi="Garamond" w:cs="Tahoma"/>
                <w:sz w:val="24"/>
                <w:szCs w:val="24"/>
              </w:rPr>
              <w:t xml:space="preserve"> billion people (almost half of the world’s population) were still not able to harness this electricity for cooking </w:t>
            </w:r>
            <w:r w:rsidR="002C1978">
              <w:rPr>
                <w:rFonts w:ascii="Segoe UI" w:eastAsiaTheme="minorHAnsi" w:hAnsi="Segoe UI" w:cs="Segoe UI"/>
                <w:color w:val="333333"/>
                <w:sz w:val="21"/>
                <w:szCs w:val="21"/>
              </w:rPr>
              <w:t>—</w:t>
            </w:r>
            <w:r w:rsidR="000F5FA8">
              <w:rPr>
                <w:rFonts w:ascii="Garamond" w:hAnsi="Garamond" w:cs="Tahoma"/>
                <w:sz w:val="24"/>
                <w:szCs w:val="24"/>
              </w:rPr>
              <w:t xml:space="preserve"> and were using harmful cooking stoves. E</w:t>
            </w:r>
            <w:r w:rsidR="0059131B">
              <w:rPr>
                <w:rFonts w:ascii="Garamond" w:hAnsi="Garamond" w:cs="Tahoma"/>
                <w:sz w:val="24"/>
                <w:szCs w:val="24"/>
              </w:rPr>
              <w:t>xposure to household air pollution from burning wood, charcoal, coal</w:t>
            </w:r>
            <w:r w:rsidR="009E6C32">
              <w:rPr>
                <w:rFonts w:ascii="Garamond" w:hAnsi="Garamond" w:cs="Tahoma"/>
                <w:sz w:val="24"/>
                <w:szCs w:val="24"/>
              </w:rPr>
              <w:t>,</w:t>
            </w:r>
            <w:r w:rsidR="0059131B">
              <w:rPr>
                <w:rFonts w:ascii="Garamond" w:hAnsi="Garamond" w:cs="Tahoma"/>
                <w:sz w:val="24"/>
                <w:szCs w:val="24"/>
              </w:rPr>
              <w:t xml:space="preserve"> or kerosene is </w:t>
            </w:r>
            <w:r w:rsidR="000F5FA8">
              <w:rPr>
                <w:rFonts w:ascii="Garamond" w:hAnsi="Garamond" w:cs="Tahoma"/>
                <w:sz w:val="24"/>
                <w:szCs w:val="24"/>
              </w:rPr>
              <w:t xml:space="preserve">still </w:t>
            </w:r>
            <w:r w:rsidR="0059131B">
              <w:rPr>
                <w:rFonts w:ascii="Garamond" w:hAnsi="Garamond" w:cs="Tahoma"/>
                <w:sz w:val="24"/>
                <w:szCs w:val="24"/>
              </w:rPr>
              <w:t>a leading risk factor for a variety of diseases such as childhood pneumonia, ischemic heart disease, stroke, and lung cancer. Pregnant women exposed to this pollution increase the risk for stillbirth, low birthweight, or decreased lung function for their infants. (C</w:t>
            </w:r>
            <w:r w:rsidR="002C1978">
              <w:rPr>
                <w:rFonts w:ascii="Garamond" w:hAnsi="Garamond" w:cs="Tahoma"/>
                <w:sz w:val="24"/>
                <w:szCs w:val="24"/>
              </w:rPr>
              <w:t>lean Cooking Alliance</w:t>
            </w:r>
            <w:r w:rsidR="0059131B">
              <w:rPr>
                <w:rFonts w:ascii="Garamond" w:hAnsi="Garamond" w:cs="Tahoma"/>
                <w:sz w:val="24"/>
                <w:szCs w:val="24"/>
              </w:rPr>
              <w:t>, 201</w:t>
            </w:r>
            <w:r w:rsidR="002C1978">
              <w:rPr>
                <w:rFonts w:ascii="Garamond" w:hAnsi="Garamond" w:cs="Tahoma"/>
                <w:sz w:val="24"/>
                <w:szCs w:val="24"/>
              </w:rPr>
              <w:t>9</w:t>
            </w:r>
            <w:r w:rsidR="0059131B">
              <w:rPr>
                <w:rFonts w:ascii="Garamond" w:hAnsi="Garamond" w:cs="Tahoma"/>
                <w:sz w:val="24"/>
                <w:szCs w:val="24"/>
              </w:rPr>
              <w:t xml:space="preserve">). </w:t>
            </w:r>
          </w:p>
          <w:p w14:paraId="331ACE81" w14:textId="537A348C" w:rsidR="000A0EC4" w:rsidRDefault="000A0EC4" w:rsidP="002F4A47">
            <w:pPr>
              <w:keepNext/>
              <w:spacing w:before="40" w:after="40" w:line="240" w:lineRule="auto"/>
              <w:rPr>
                <w:rFonts w:ascii="Garamond" w:hAnsi="Garamond" w:cs="Tahoma"/>
                <w:sz w:val="24"/>
                <w:szCs w:val="24"/>
              </w:rPr>
            </w:pPr>
          </w:p>
          <w:p w14:paraId="508557C5" w14:textId="3AF5DA59" w:rsidR="00494FC9" w:rsidRDefault="0059131B" w:rsidP="00687434">
            <w:pPr>
              <w:keepNext/>
              <w:spacing w:before="40" w:after="40" w:line="240" w:lineRule="auto"/>
              <w:rPr>
                <w:rFonts w:ascii="Garamond" w:hAnsi="Garamond" w:cs="Tahoma"/>
                <w:sz w:val="24"/>
                <w:szCs w:val="24"/>
              </w:rPr>
            </w:pPr>
            <w:r>
              <w:rPr>
                <w:rFonts w:ascii="Garamond" w:hAnsi="Garamond" w:cs="Tahoma"/>
                <w:sz w:val="24"/>
                <w:szCs w:val="24"/>
              </w:rPr>
              <w:t xml:space="preserve">Replacing open fires and stoves with clean </w:t>
            </w:r>
            <w:proofErr w:type="spellStart"/>
            <w:r>
              <w:rPr>
                <w:rFonts w:ascii="Garamond" w:hAnsi="Garamond" w:cs="Tahoma"/>
                <w:sz w:val="24"/>
                <w:szCs w:val="24"/>
              </w:rPr>
              <w:t>cookstoves</w:t>
            </w:r>
            <w:proofErr w:type="spellEnd"/>
            <w:r>
              <w:rPr>
                <w:rFonts w:ascii="Garamond" w:hAnsi="Garamond" w:cs="Tahoma"/>
                <w:sz w:val="24"/>
                <w:szCs w:val="24"/>
              </w:rPr>
              <w:t xml:space="preserve"> and fuels reduces emissions and lower</w:t>
            </w:r>
            <w:r w:rsidR="00471D7D">
              <w:rPr>
                <w:rFonts w:ascii="Garamond" w:hAnsi="Garamond" w:cs="Tahoma"/>
                <w:sz w:val="24"/>
                <w:szCs w:val="24"/>
              </w:rPr>
              <w:t>s</w:t>
            </w:r>
            <w:r>
              <w:rPr>
                <w:rFonts w:ascii="Garamond" w:hAnsi="Garamond" w:cs="Tahoma"/>
                <w:sz w:val="24"/>
                <w:szCs w:val="24"/>
              </w:rPr>
              <w:t xml:space="preserve"> the exposure of disease</w:t>
            </w:r>
            <w:r w:rsidR="00045829">
              <w:rPr>
                <w:rFonts w:ascii="Garamond" w:hAnsi="Garamond" w:cs="Tahoma"/>
                <w:sz w:val="24"/>
                <w:szCs w:val="24"/>
              </w:rPr>
              <w:t>s</w:t>
            </w:r>
            <w:r>
              <w:rPr>
                <w:rFonts w:ascii="Garamond" w:hAnsi="Garamond" w:cs="Tahoma"/>
                <w:sz w:val="24"/>
                <w:szCs w:val="24"/>
              </w:rPr>
              <w:t xml:space="preserve"> associated with household air pollution (HAP)</w:t>
            </w:r>
            <w:r w:rsidR="00471D7D">
              <w:rPr>
                <w:rFonts w:ascii="Garamond" w:hAnsi="Garamond" w:cs="Tahoma"/>
                <w:sz w:val="24"/>
                <w:szCs w:val="24"/>
              </w:rPr>
              <w:t xml:space="preserve"> and </w:t>
            </w:r>
            <w:r w:rsidR="000F5FA8">
              <w:rPr>
                <w:rFonts w:ascii="Garamond" w:hAnsi="Garamond" w:cs="Tahoma"/>
                <w:sz w:val="24"/>
                <w:szCs w:val="24"/>
              </w:rPr>
              <w:t>helps to meet the United Nations</w:t>
            </w:r>
            <w:r w:rsidR="007759F3">
              <w:rPr>
                <w:rFonts w:ascii="Garamond" w:hAnsi="Garamond" w:cs="Tahoma"/>
                <w:sz w:val="24"/>
                <w:szCs w:val="24"/>
              </w:rPr>
              <w:t xml:space="preserve"> goal of</w:t>
            </w:r>
            <w:r w:rsidR="00471D7D">
              <w:rPr>
                <w:rFonts w:ascii="Garamond" w:hAnsi="Garamond" w:cs="Tahoma"/>
                <w:sz w:val="24"/>
                <w:szCs w:val="24"/>
              </w:rPr>
              <w:t xml:space="preserve"> ensuring access to affordable, reliable, sustainable</w:t>
            </w:r>
            <w:r w:rsidR="007759F3">
              <w:rPr>
                <w:rFonts w:ascii="Garamond" w:hAnsi="Garamond" w:cs="Tahoma"/>
                <w:sz w:val="24"/>
                <w:szCs w:val="24"/>
              </w:rPr>
              <w:t>,</w:t>
            </w:r>
            <w:r w:rsidR="00471D7D">
              <w:rPr>
                <w:rFonts w:ascii="Garamond" w:hAnsi="Garamond" w:cs="Tahoma"/>
                <w:sz w:val="24"/>
                <w:szCs w:val="24"/>
              </w:rPr>
              <w:t xml:space="preserve"> and modern energy for all. </w:t>
            </w:r>
          </w:p>
          <w:p w14:paraId="09E8B923" w14:textId="77777777" w:rsidR="0059131B" w:rsidRDefault="0059131B" w:rsidP="00687434">
            <w:pPr>
              <w:keepNext/>
              <w:spacing w:before="40" w:after="40" w:line="240" w:lineRule="auto"/>
              <w:rPr>
                <w:rFonts w:ascii="Garamond" w:hAnsi="Garamond" w:cs="Tahoma"/>
                <w:sz w:val="24"/>
                <w:szCs w:val="24"/>
              </w:rPr>
            </w:pPr>
          </w:p>
          <w:p w14:paraId="1178E013" w14:textId="0052EB4D" w:rsidR="00036C8F" w:rsidRDefault="00D957AD" w:rsidP="00687434">
            <w:pPr>
              <w:keepNext/>
              <w:spacing w:before="40" w:after="40" w:line="240" w:lineRule="auto"/>
              <w:rPr>
                <w:rFonts w:ascii="Garamond" w:hAnsi="Garamond" w:cs="Tahoma"/>
                <w:sz w:val="24"/>
                <w:szCs w:val="24"/>
              </w:rPr>
            </w:pPr>
            <w:r>
              <w:rPr>
                <w:rFonts w:ascii="Garamond" w:hAnsi="Garamond" w:cs="Tahoma"/>
                <w:sz w:val="24"/>
                <w:szCs w:val="24"/>
              </w:rPr>
              <w:t>The</w:t>
            </w:r>
            <w:r w:rsidR="00036C8F">
              <w:rPr>
                <w:rFonts w:ascii="Garamond" w:hAnsi="Garamond" w:cs="Tahoma"/>
                <w:sz w:val="24"/>
                <w:szCs w:val="24"/>
              </w:rPr>
              <w:t xml:space="preserve"> </w:t>
            </w:r>
            <w:hyperlink r:id="rId9" w:history="1">
              <w:r w:rsidR="00E130AA" w:rsidRPr="00EA1721">
                <w:rPr>
                  <w:rStyle w:val="Hyperlink"/>
                  <w:rFonts w:ascii="Garamond" w:hAnsi="Garamond"/>
                  <w:sz w:val="24"/>
                  <w:szCs w:val="24"/>
                </w:rPr>
                <w:t xml:space="preserve">United Nations Sustainable Development Goal </w:t>
              </w:r>
              <w:r w:rsidR="00E130AA" w:rsidRPr="00EA1721">
                <w:rPr>
                  <w:rStyle w:val="Hyperlink"/>
                  <w:rFonts w:ascii="Garamond" w:hAnsi="Garamond" w:cs="Tahoma"/>
                  <w:sz w:val="24"/>
                  <w:szCs w:val="24"/>
                </w:rPr>
                <w:t>#</w:t>
              </w:r>
              <w:r w:rsidR="005F017D" w:rsidRPr="00EA1721">
                <w:rPr>
                  <w:rStyle w:val="Hyperlink"/>
                  <w:rFonts w:ascii="Garamond" w:hAnsi="Garamond"/>
                  <w:sz w:val="24"/>
                  <w:szCs w:val="24"/>
                </w:rPr>
                <w:t>7</w:t>
              </w:r>
              <w:r w:rsidR="00292503" w:rsidRPr="00EA1721">
                <w:rPr>
                  <w:rStyle w:val="Hyperlink"/>
                  <w:rFonts w:ascii="Garamond" w:hAnsi="Garamond" w:cs="Tahoma"/>
                  <w:sz w:val="24"/>
                  <w:szCs w:val="24"/>
                </w:rPr>
                <w:t xml:space="preserve"> </w:t>
              </w:r>
              <w:r w:rsidR="002C1978">
                <w:rPr>
                  <w:rFonts w:ascii="Segoe UI" w:eastAsiaTheme="minorHAnsi" w:hAnsi="Segoe UI" w:cs="Segoe UI"/>
                  <w:color w:val="333333"/>
                  <w:sz w:val="21"/>
                  <w:szCs w:val="21"/>
                </w:rPr>
                <w:t>—</w:t>
              </w:r>
              <w:r w:rsidR="00292503" w:rsidRPr="00EA1721">
                <w:rPr>
                  <w:rStyle w:val="Hyperlink"/>
                  <w:rFonts w:ascii="Garamond" w:hAnsi="Garamond"/>
                  <w:sz w:val="24"/>
                  <w:szCs w:val="24"/>
                </w:rPr>
                <w:t xml:space="preserve"> </w:t>
              </w:r>
              <w:r w:rsidR="00067C3D" w:rsidRPr="00EA1721">
                <w:rPr>
                  <w:rStyle w:val="Hyperlink"/>
                  <w:rFonts w:ascii="Garamond" w:hAnsi="Garamond"/>
                  <w:sz w:val="24"/>
                  <w:szCs w:val="24"/>
                </w:rPr>
                <w:t>Ensure access to affordable, reliable, sustainable</w:t>
              </w:r>
              <w:r w:rsidR="002C1978">
                <w:rPr>
                  <w:rStyle w:val="Hyperlink"/>
                  <w:rFonts w:ascii="Garamond" w:hAnsi="Garamond"/>
                  <w:sz w:val="24"/>
                  <w:szCs w:val="24"/>
                </w:rPr>
                <w:t>,</w:t>
              </w:r>
              <w:r w:rsidR="00067C3D" w:rsidRPr="00EA1721">
                <w:rPr>
                  <w:rStyle w:val="Hyperlink"/>
                  <w:rFonts w:ascii="Garamond" w:hAnsi="Garamond"/>
                  <w:sz w:val="24"/>
                  <w:szCs w:val="24"/>
                </w:rPr>
                <w:t xml:space="preserve"> and modern energy for all</w:t>
              </w:r>
            </w:hyperlink>
            <w:r w:rsidR="00EC55BB">
              <w:rPr>
                <w:rFonts w:ascii="Garamond" w:hAnsi="Garamond" w:cs="Tahoma"/>
                <w:sz w:val="24"/>
                <w:szCs w:val="24"/>
              </w:rPr>
              <w:t>,</w:t>
            </w:r>
            <w:r w:rsidR="00036C8F">
              <w:rPr>
                <w:rFonts w:ascii="Garamond" w:hAnsi="Garamond" w:cs="Tahoma"/>
                <w:sz w:val="24"/>
                <w:szCs w:val="24"/>
              </w:rPr>
              <w:t xml:space="preserve"> has laid out</w:t>
            </w:r>
            <w:r w:rsidR="00644AAF">
              <w:rPr>
                <w:rFonts w:ascii="Garamond" w:hAnsi="Garamond" w:cs="Tahoma"/>
                <w:sz w:val="24"/>
                <w:szCs w:val="24"/>
              </w:rPr>
              <w:t xml:space="preserve"> the following </w:t>
            </w:r>
            <w:hyperlink r:id="rId10" w:history="1">
              <w:r w:rsidR="00644AAF" w:rsidRPr="00693123">
                <w:rPr>
                  <w:rStyle w:val="Hyperlink"/>
                  <w:rFonts w:ascii="Garamond" w:hAnsi="Garamond" w:cs="Tahoma"/>
                  <w:sz w:val="24"/>
                  <w:szCs w:val="24"/>
                </w:rPr>
                <w:t>target</w:t>
              </w:r>
            </w:hyperlink>
            <w:r w:rsidR="00644AAF">
              <w:rPr>
                <w:rFonts w:ascii="Garamond" w:hAnsi="Garamond" w:cs="Tahoma"/>
                <w:sz w:val="24"/>
                <w:szCs w:val="24"/>
              </w:rPr>
              <w:t xml:space="preserve">: </w:t>
            </w:r>
          </w:p>
          <w:p w14:paraId="1FC9979F" w14:textId="04C66A58" w:rsidR="00036C8F" w:rsidRDefault="00EA1721" w:rsidP="00687434">
            <w:pPr>
              <w:keepNext/>
              <w:numPr>
                <w:ilvl w:val="0"/>
                <w:numId w:val="18"/>
              </w:numPr>
              <w:spacing w:before="40" w:after="40" w:line="240" w:lineRule="auto"/>
              <w:rPr>
                <w:rFonts w:ascii="Garamond" w:hAnsi="Garamond" w:cs="Tahoma"/>
                <w:sz w:val="24"/>
                <w:szCs w:val="24"/>
              </w:rPr>
            </w:pPr>
            <w:r>
              <w:rPr>
                <w:rFonts w:ascii="Garamond" w:hAnsi="Garamond" w:cs="Tahoma"/>
                <w:sz w:val="24"/>
                <w:szCs w:val="24"/>
              </w:rPr>
              <w:t>7</w:t>
            </w:r>
            <w:r w:rsidR="00BC330A">
              <w:rPr>
                <w:rFonts w:ascii="Garamond" w:hAnsi="Garamond" w:cs="Tahoma"/>
                <w:sz w:val="24"/>
                <w:szCs w:val="24"/>
              </w:rPr>
              <w:t>.1</w:t>
            </w:r>
            <w:r w:rsidR="00693123">
              <w:rPr>
                <w:rFonts w:ascii="Garamond" w:hAnsi="Garamond" w:cs="Tahoma"/>
                <w:sz w:val="24"/>
                <w:szCs w:val="24"/>
              </w:rPr>
              <w:t xml:space="preserve">: </w:t>
            </w:r>
            <w:r w:rsidRPr="00EA1721">
              <w:rPr>
                <w:rFonts w:ascii="Garamond" w:hAnsi="Garamond" w:cs="Tahoma"/>
                <w:sz w:val="24"/>
                <w:szCs w:val="24"/>
              </w:rPr>
              <w:t>By 2030, ensure universal access to affordable, reliable</w:t>
            </w:r>
            <w:r w:rsidR="00C25310">
              <w:rPr>
                <w:rFonts w:ascii="Garamond" w:hAnsi="Garamond" w:cs="Tahoma"/>
                <w:sz w:val="24"/>
                <w:szCs w:val="24"/>
              </w:rPr>
              <w:t>,</w:t>
            </w:r>
            <w:r w:rsidRPr="00EA1721">
              <w:rPr>
                <w:rFonts w:ascii="Garamond" w:hAnsi="Garamond" w:cs="Tahoma"/>
                <w:sz w:val="24"/>
                <w:szCs w:val="24"/>
              </w:rPr>
              <w:t xml:space="preserve"> and modern energy services</w:t>
            </w:r>
            <w:r w:rsidR="007759F3">
              <w:rPr>
                <w:rFonts w:ascii="Garamond" w:hAnsi="Garamond" w:cs="Tahoma"/>
                <w:sz w:val="24"/>
                <w:szCs w:val="24"/>
              </w:rPr>
              <w:t>.</w:t>
            </w:r>
          </w:p>
          <w:p w14:paraId="3E21D64E" w14:textId="3B92BDA3" w:rsidR="00793C56" w:rsidRDefault="00793C56" w:rsidP="00793C56">
            <w:pPr>
              <w:keepNext/>
              <w:spacing w:before="40" w:after="40" w:line="240" w:lineRule="auto"/>
              <w:rPr>
                <w:rFonts w:ascii="Garamond" w:hAnsi="Garamond" w:cs="Tahoma"/>
                <w:sz w:val="24"/>
                <w:szCs w:val="24"/>
              </w:rPr>
            </w:pPr>
          </w:p>
          <w:p w14:paraId="0781F54D" w14:textId="1FAC51B5" w:rsidR="00A56506" w:rsidRDefault="00A56506" w:rsidP="00793C56">
            <w:pPr>
              <w:keepNext/>
              <w:spacing w:before="40" w:after="40" w:line="240" w:lineRule="auto"/>
              <w:rPr>
                <w:rFonts w:ascii="Garamond" w:hAnsi="Garamond" w:cs="Tahoma"/>
                <w:sz w:val="24"/>
                <w:szCs w:val="24"/>
              </w:rPr>
            </w:pPr>
          </w:p>
          <w:p w14:paraId="30C75237" w14:textId="69A9CA11" w:rsidR="00A56506" w:rsidRDefault="00A56506" w:rsidP="00793C56">
            <w:pPr>
              <w:keepNext/>
              <w:spacing w:before="40" w:after="40" w:line="240" w:lineRule="auto"/>
              <w:rPr>
                <w:rFonts w:ascii="Garamond" w:hAnsi="Garamond" w:cs="Tahoma"/>
                <w:sz w:val="24"/>
                <w:szCs w:val="24"/>
              </w:rPr>
            </w:pPr>
          </w:p>
          <w:p w14:paraId="31B9CFF5" w14:textId="406BC56B" w:rsidR="00A56506" w:rsidRDefault="00A56506" w:rsidP="00793C56">
            <w:pPr>
              <w:keepNext/>
              <w:spacing w:before="40" w:after="40" w:line="240" w:lineRule="auto"/>
              <w:rPr>
                <w:rFonts w:ascii="Garamond" w:hAnsi="Garamond" w:cs="Tahoma"/>
                <w:sz w:val="24"/>
                <w:szCs w:val="24"/>
              </w:rPr>
            </w:pPr>
          </w:p>
          <w:p w14:paraId="0181646E" w14:textId="77777777" w:rsidR="00A56506" w:rsidRDefault="00A56506" w:rsidP="00793C56">
            <w:pPr>
              <w:keepNext/>
              <w:spacing w:before="40" w:after="40" w:line="240" w:lineRule="auto"/>
              <w:rPr>
                <w:rFonts w:ascii="Garamond" w:hAnsi="Garamond" w:cs="Tahoma"/>
                <w:sz w:val="24"/>
                <w:szCs w:val="24"/>
              </w:rPr>
            </w:pPr>
          </w:p>
          <w:p w14:paraId="784F2246" w14:textId="77777777" w:rsidR="00A56506" w:rsidRPr="00471D7D" w:rsidRDefault="00A56506" w:rsidP="00471D7D">
            <w:pPr>
              <w:spacing w:line="240" w:lineRule="auto"/>
              <w:rPr>
                <w:rFonts w:ascii="Garamond" w:hAnsi="Garamond"/>
                <w:color w:val="000000" w:themeColor="text1"/>
                <w:sz w:val="24"/>
                <w:szCs w:val="24"/>
              </w:rPr>
            </w:pPr>
          </w:p>
          <w:p w14:paraId="14FDF0A8" w14:textId="77777777" w:rsidR="00793C56" w:rsidRDefault="00793C56" w:rsidP="00687434">
            <w:pPr>
              <w:keepNext/>
              <w:spacing w:before="40" w:after="40" w:line="240" w:lineRule="auto"/>
              <w:rPr>
                <w:rFonts w:ascii="Garamond" w:hAnsi="Garamond" w:cs="Tahoma"/>
                <w:b/>
                <w:sz w:val="24"/>
                <w:szCs w:val="24"/>
              </w:rPr>
            </w:pPr>
          </w:p>
          <w:p w14:paraId="7B32EFCE" w14:textId="4C81AC90" w:rsidR="00925007" w:rsidRPr="005E0AA5" w:rsidRDefault="00925007" w:rsidP="00925007">
            <w:pPr>
              <w:keepNext/>
              <w:spacing w:before="40" w:after="40" w:line="240" w:lineRule="auto"/>
              <w:rPr>
                <w:rFonts w:ascii="Garamond" w:hAnsi="Garamond" w:cs="Tahoma"/>
                <w:b/>
                <w:sz w:val="24"/>
                <w:szCs w:val="24"/>
              </w:rPr>
            </w:pPr>
            <w:r w:rsidRPr="005E0AA5">
              <w:rPr>
                <w:rFonts w:ascii="Garamond" w:hAnsi="Garamond" w:cs="Tahoma"/>
                <w:b/>
                <w:sz w:val="24"/>
                <w:szCs w:val="24"/>
              </w:rPr>
              <w:t>Global Competencies</w:t>
            </w:r>
            <w:r w:rsidR="007759F3">
              <w:rPr>
                <w:rFonts w:ascii="Garamond" w:hAnsi="Garamond" w:cs="Tahoma"/>
                <w:b/>
                <w:sz w:val="24"/>
                <w:szCs w:val="24"/>
              </w:rPr>
              <w:t xml:space="preserve"> Addressed</w:t>
            </w:r>
            <w:r w:rsidRPr="005E0AA5">
              <w:rPr>
                <w:rFonts w:ascii="Garamond" w:hAnsi="Garamond" w:cs="Tahoma"/>
                <w:b/>
                <w:sz w:val="24"/>
                <w:szCs w:val="24"/>
              </w:rPr>
              <w:t>:</w:t>
            </w:r>
          </w:p>
          <w:p w14:paraId="6C26A00E" w14:textId="77777777" w:rsidR="00925007" w:rsidRPr="005E0AA5" w:rsidRDefault="00925007" w:rsidP="00925007">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20D71A6C" w14:textId="77777777" w:rsidR="00925007" w:rsidRPr="005E0AA5" w:rsidRDefault="00925007" w:rsidP="00925007">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771D52E9" w14:textId="77777777" w:rsidR="00925007" w:rsidRPr="005E0AA5" w:rsidRDefault="00925007" w:rsidP="00925007">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3B029EE5" w:rsidR="00A33421" w:rsidRDefault="00925007" w:rsidP="00925007">
            <w:pPr>
              <w:spacing w:before="40" w:after="40" w:line="240" w:lineRule="auto"/>
              <w:rPr>
                <w:rFonts w:cs="Tahoma"/>
                <w:b/>
                <w:sz w:val="20"/>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AD663D">
        <w:trPr>
          <w:trHeight w:val="404"/>
        </w:trPr>
        <w:tc>
          <w:tcPr>
            <w:tcW w:w="5000" w:type="pct"/>
            <w:gridSpan w:val="7"/>
            <w:shd w:val="clear" w:color="auto" w:fill="412288"/>
          </w:tcPr>
          <w:p w14:paraId="00C6E040" w14:textId="77777777" w:rsidR="00C60492" w:rsidRPr="00C60492" w:rsidRDefault="00C60492" w:rsidP="00687434">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AD663D">
        <w:trPr>
          <w:trHeight w:val="404"/>
        </w:trPr>
        <w:tc>
          <w:tcPr>
            <w:tcW w:w="1737" w:type="pct"/>
            <w:gridSpan w:val="2"/>
            <w:shd w:val="clear" w:color="auto" w:fill="763DFF"/>
          </w:tcPr>
          <w:p w14:paraId="4E175206"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793" w:type="pct"/>
            <w:gridSpan w:val="4"/>
            <w:shd w:val="clear" w:color="auto" w:fill="763DFF"/>
          </w:tcPr>
          <w:p w14:paraId="6FB28466"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70" w:type="pct"/>
            <w:shd w:val="clear" w:color="auto" w:fill="763DFF"/>
          </w:tcPr>
          <w:p w14:paraId="2E8E1D30"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AD663D">
        <w:tc>
          <w:tcPr>
            <w:tcW w:w="1737" w:type="pct"/>
            <w:gridSpan w:val="2"/>
            <w:tcBorders>
              <w:bottom w:val="single" w:sz="4" w:space="0" w:color="auto"/>
            </w:tcBorders>
            <w:shd w:val="clear" w:color="auto" w:fill="auto"/>
          </w:tcPr>
          <w:p w14:paraId="6E68E266" w14:textId="3541A742" w:rsidR="005952C2" w:rsidRDefault="005952C2" w:rsidP="00687434">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32BA4C0B" w14:textId="46D6D819" w:rsidR="00461423" w:rsidRPr="005952C2" w:rsidRDefault="004829C9" w:rsidP="00687434">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28E34FF5" w14:textId="40A517A5" w:rsidR="00461423" w:rsidRDefault="004829C9" w:rsidP="00687434">
            <w:pPr>
              <w:shd w:val="clear" w:color="auto" w:fill="FFFFFF"/>
              <w:spacing w:before="40" w:after="40" w:line="240" w:lineRule="auto"/>
              <w:rPr>
                <w:rFonts w:ascii="Garamond" w:hAnsi="Garamond" w:cs="Tahoma"/>
                <w:sz w:val="24"/>
              </w:rPr>
            </w:pPr>
            <w:r>
              <w:rPr>
                <w:rFonts w:ascii="Garamond" w:hAnsi="Garamond" w:cs="Tahoma"/>
                <w:sz w:val="24"/>
              </w:rPr>
              <w:t>1.</w:t>
            </w:r>
            <w:r w:rsidR="005952C2">
              <w:rPr>
                <w:rFonts w:ascii="Garamond" w:hAnsi="Garamond" w:cs="Tahoma"/>
                <w:sz w:val="24"/>
              </w:rPr>
              <w:t xml:space="preserve"> Act as a responsible and contributing citizen and employee. </w:t>
            </w:r>
          </w:p>
          <w:p w14:paraId="340CEAA2" w14:textId="592BD598" w:rsidR="00461423" w:rsidRPr="005952C2" w:rsidRDefault="004829C9" w:rsidP="00687434">
            <w:pPr>
              <w:shd w:val="clear" w:color="auto" w:fill="FFFFFF"/>
              <w:spacing w:before="40" w:after="40" w:line="240" w:lineRule="auto"/>
              <w:rPr>
                <w:rFonts w:ascii="Garamond" w:hAnsi="Garamond" w:cs="Tahoma"/>
                <w:sz w:val="24"/>
              </w:rPr>
            </w:pPr>
            <w:r>
              <w:rPr>
                <w:rFonts w:ascii="Garamond" w:hAnsi="Garamond" w:cs="Tahoma"/>
                <w:sz w:val="24"/>
              </w:rPr>
              <w:t xml:space="preserve">4. </w:t>
            </w:r>
            <w:r w:rsidR="005952C2" w:rsidRPr="005952C2">
              <w:rPr>
                <w:rFonts w:ascii="Garamond" w:hAnsi="Garamond" w:cs="Tahoma"/>
                <w:color w:val="333333"/>
                <w:sz w:val="24"/>
              </w:rPr>
              <w:t>Communicate clearly and effectively and with reason.</w:t>
            </w:r>
          </w:p>
          <w:p w14:paraId="76A5D957" w14:textId="0BFC2657"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5. </w:t>
            </w:r>
            <w:r w:rsidR="005952C2" w:rsidRPr="005952C2">
              <w:rPr>
                <w:rFonts w:ascii="Garamond" w:hAnsi="Garamond" w:cs="Tahoma"/>
                <w:color w:val="333333"/>
                <w:sz w:val="24"/>
              </w:rPr>
              <w:t>Consider the environmental, social and economic impacts of decisions.</w:t>
            </w:r>
          </w:p>
          <w:p w14:paraId="520A3572" w14:textId="3093AC64"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6. </w:t>
            </w:r>
            <w:r w:rsidR="005952C2" w:rsidRPr="005952C2">
              <w:rPr>
                <w:rFonts w:ascii="Garamond" w:hAnsi="Garamond" w:cs="Tahoma"/>
                <w:color w:val="333333"/>
                <w:sz w:val="24"/>
              </w:rPr>
              <w:t>Demonstrate creativity and innovation.</w:t>
            </w:r>
          </w:p>
          <w:p w14:paraId="643BE34B" w14:textId="1197A7AE"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7. </w:t>
            </w:r>
            <w:r w:rsidR="005952C2" w:rsidRPr="005952C2">
              <w:rPr>
                <w:rFonts w:ascii="Garamond" w:hAnsi="Garamond" w:cs="Tahoma"/>
                <w:color w:val="333333"/>
                <w:sz w:val="24"/>
              </w:rPr>
              <w:t>Employ valid and reliable research strategies.</w:t>
            </w:r>
          </w:p>
          <w:p w14:paraId="4EAE1E74" w14:textId="186E8514" w:rsidR="00461423"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8. </w:t>
            </w:r>
            <w:r w:rsidR="005952C2" w:rsidRPr="005952C2">
              <w:rPr>
                <w:rFonts w:ascii="Garamond" w:hAnsi="Garamond" w:cs="Tahoma"/>
                <w:color w:val="333333"/>
                <w:sz w:val="24"/>
              </w:rPr>
              <w:t>Utilize critical thinking to make sense of problems and persevere in solving them.</w:t>
            </w:r>
          </w:p>
          <w:p w14:paraId="28ED9349" w14:textId="485160E7" w:rsidR="00461423" w:rsidRPr="005952C2"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9. </w:t>
            </w:r>
            <w:r w:rsidR="005952C2">
              <w:rPr>
                <w:rFonts w:ascii="Garamond" w:hAnsi="Garamond" w:cs="Tahoma"/>
                <w:color w:val="333333"/>
                <w:sz w:val="24"/>
              </w:rPr>
              <w:t xml:space="preserve">Model integrity, ethical leadership and effective management. </w:t>
            </w:r>
          </w:p>
          <w:p w14:paraId="27E014E2" w14:textId="74FF573B" w:rsidR="00BE7E71" w:rsidRDefault="004829C9" w:rsidP="00687434">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12. </w:t>
            </w:r>
            <w:r w:rsidR="005952C2" w:rsidRPr="005952C2">
              <w:rPr>
                <w:rFonts w:ascii="Garamond" w:hAnsi="Garamond" w:cs="Tahoma"/>
                <w:color w:val="333333"/>
                <w:sz w:val="24"/>
              </w:rPr>
              <w:t>Work productively in teams while using cultural global competence.</w:t>
            </w:r>
          </w:p>
          <w:p w14:paraId="78B05594" w14:textId="77777777" w:rsidR="00BE7E71" w:rsidRDefault="00BE7E71" w:rsidP="004E5E40">
            <w:pPr>
              <w:shd w:val="clear" w:color="auto" w:fill="FFFFFF"/>
              <w:spacing w:before="40" w:after="40" w:line="240" w:lineRule="auto"/>
              <w:rPr>
                <w:rFonts w:ascii="Garamond" w:hAnsi="Garamond" w:cs="Tahoma"/>
                <w:color w:val="333333"/>
                <w:sz w:val="24"/>
              </w:rPr>
            </w:pPr>
          </w:p>
          <w:p w14:paraId="0178DB8B" w14:textId="4D6762F4" w:rsidR="00A56506" w:rsidRDefault="00A56506" w:rsidP="004E5E40">
            <w:pPr>
              <w:shd w:val="clear" w:color="auto" w:fill="FFFFFF"/>
              <w:spacing w:before="40" w:after="40" w:line="240" w:lineRule="auto"/>
              <w:rPr>
                <w:rFonts w:ascii="Garamond" w:hAnsi="Garamond" w:cs="Tahoma"/>
                <w:b/>
                <w:color w:val="333333"/>
                <w:sz w:val="24"/>
              </w:rPr>
            </w:pPr>
            <w:r>
              <w:rPr>
                <w:rFonts w:ascii="Garamond" w:hAnsi="Garamond" w:cs="Tahoma"/>
                <w:b/>
                <w:color w:val="333333"/>
                <w:sz w:val="24"/>
              </w:rPr>
              <w:t>Science, Technology, Engineering</w:t>
            </w:r>
            <w:r w:rsidR="00925007">
              <w:rPr>
                <w:rFonts w:ascii="Garamond" w:hAnsi="Garamond" w:cs="Tahoma"/>
                <w:b/>
                <w:color w:val="333333"/>
                <w:sz w:val="24"/>
              </w:rPr>
              <w:t>,</w:t>
            </w:r>
            <w:r>
              <w:rPr>
                <w:rFonts w:ascii="Garamond" w:hAnsi="Garamond" w:cs="Tahoma"/>
                <w:b/>
                <w:color w:val="333333"/>
                <w:sz w:val="24"/>
              </w:rPr>
              <w:t xml:space="preserve"> &amp; Mathematics Career Cluster</w:t>
            </w:r>
          </w:p>
          <w:p w14:paraId="4A59A31B" w14:textId="77777777" w:rsidR="00A56506" w:rsidRDefault="00A56506" w:rsidP="00A56506">
            <w:pPr>
              <w:pStyle w:val="ListParagraph"/>
              <w:numPr>
                <w:ilvl w:val="0"/>
                <w:numId w:val="34"/>
              </w:numPr>
              <w:shd w:val="clear" w:color="auto" w:fill="FFFFFF"/>
              <w:spacing w:before="40" w:after="40" w:line="240" w:lineRule="auto"/>
              <w:rPr>
                <w:rFonts w:ascii="Garamond" w:hAnsi="Garamond" w:cs="Tahoma"/>
                <w:color w:val="333333"/>
                <w:sz w:val="24"/>
              </w:rPr>
            </w:pPr>
            <w:r w:rsidRPr="00A56506">
              <w:rPr>
                <w:rFonts w:ascii="Garamond" w:hAnsi="Garamond" w:cs="Tahoma"/>
                <w:b/>
                <w:color w:val="333333"/>
                <w:sz w:val="24"/>
              </w:rPr>
              <w:t>SCC02.01.02</w:t>
            </w:r>
            <w:r w:rsidRPr="00A56506">
              <w:rPr>
                <w:rFonts w:ascii="Garamond" w:hAnsi="Garamond" w:cs="Tahoma"/>
                <w:color w:val="333333"/>
                <w:sz w:val="24"/>
              </w:rPr>
              <w:t xml:space="preserve"> Effectively communicate STEM information to a select audience</w:t>
            </w:r>
            <w:r>
              <w:rPr>
                <w:rFonts w:ascii="Garamond" w:hAnsi="Garamond" w:cs="Tahoma"/>
                <w:color w:val="333333"/>
                <w:sz w:val="24"/>
              </w:rPr>
              <w:t>.</w:t>
            </w:r>
          </w:p>
          <w:p w14:paraId="7E171781" w14:textId="77777777" w:rsidR="00A56506" w:rsidRDefault="00A56506" w:rsidP="00A56506">
            <w:pPr>
              <w:pStyle w:val="ListParagraph"/>
              <w:numPr>
                <w:ilvl w:val="0"/>
                <w:numId w:val="34"/>
              </w:numPr>
              <w:shd w:val="clear" w:color="auto" w:fill="FFFFFF"/>
              <w:spacing w:before="40" w:after="40" w:line="240" w:lineRule="auto"/>
              <w:rPr>
                <w:rFonts w:ascii="Garamond" w:hAnsi="Garamond" w:cs="Tahoma"/>
                <w:color w:val="333333"/>
                <w:sz w:val="24"/>
              </w:rPr>
            </w:pPr>
            <w:r w:rsidRPr="00A56506">
              <w:rPr>
                <w:rFonts w:ascii="Garamond" w:hAnsi="Garamond" w:cs="Tahoma"/>
                <w:b/>
                <w:color w:val="333333"/>
                <w:sz w:val="24"/>
              </w:rPr>
              <w:t xml:space="preserve">SCC03.01 </w:t>
            </w:r>
            <w:r w:rsidRPr="00A56506">
              <w:rPr>
                <w:rFonts w:ascii="Garamond" w:hAnsi="Garamond" w:cs="Tahoma"/>
                <w:color w:val="333333"/>
                <w:sz w:val="24"/>
              </w:rPr>
              <w:t xml:space="preserve">Effectively develop and apply the skills inherent in systems </w:t>
            </w:r>
            <w:r w:rsidRPr="00A56506">
              <w:rPr>
                <w:rFonts w:ascii="Garamond" w:hAnsi="Garamond" w:cs="Tahoma"/>
                <w:color w:val="333333"/>
                <w:sz w:val="24"/>
              </w:rPr>
              <w:lastRenderedPageBreak/>
              <w:t>engineering where requirements, configuration, integration, project management, quality assurance, and process applications are necessary.</w:t>
            </w:r>
          </w:p>
          <w:p w14:paraId="4C33902C" w14:textId="77777777" w:rsidR="00A56506" w:rsidRDefault="00A56506" w:rsidP="00A56506">
            <w:pPr>
              <w:pStyle w:val="ListParagraph"/>
              <w:numPr>
                <w:ilvl w:val="0"/>
                <w:numId w:val="34"/>
              </w:numPr>
              <w:shd w:val="clear" w:color="auto" w:fill="FFFFFF"/>
              <w:spacing w:before="40" w:after="40" w:line="240" w:lineRule="auto"/>
              <w:rPr>
                <w:rFonts w:ascii="Garamond" w:hAnsi="Garamond" w:cs="Tahoma"/>
                <w:color w:val="333333"/>
                <w:sz w:val="24"/>
              </w:rPr>
            </w:pPr>
            <w:r w:rsidRPr="00A56506">
              <w:rPr>
                <w:rFonts w:ascii="Garamond" w:hAnsi="Garamond" w:cs="Tahoma"/>
                <w:b/>
                <w:color w:val="333333"/>
                <w:sz w:val="24"/>
              </w:rPr>
              <w:t>SCC06.01.01</w:t>
            </w:r>
            <w:r>
              <w:rPr>
                <w:rFonts w:ascii="Garamond" w:hAnsi="Garamond" w:cs="Tahoma"/>
                <w:b/>
                <w:color w:val="333333"/>
                <w:sz w:val="24"/>
              </w:rPr>
              <w:t xml:space="preserve"> </w:t>
            </w:r>
            <w:r w:rsidRPr="00A56506">
              <w:rPr>
                <w:rFonts w:ascii="Garamond" w:hAnsi="Garamond" w:cs="Tahoma"/>
                <w:color w:val="333333"/>
                <w:sz w:val="24"/>
              </w:rPr>
              <w:t>Apply appropriate safety and health practices when developing plans, projects, processes, or solving complex problems.</w:t>
            </w:r>
          </w:p>
          <w:p w14:paraId="0E8F3D35" w14:textId="276AEDDA" w:rsidR="00A56506" w:rsidRPr="00A56506" w:rsidRDefault="00A56506" w:rsidP="00A56506">
            <w:pPr>
              <w:pStyle w:val="ListParagraph"/>
              <w:shd w:val="clear" w:color="auto" w:fill="FFFFFF"/>
              <w:spacing w:before="40" w:after="40" w:line="240" w:lineRule="auto"/>
              <w:rPr>
                <w:rFonts w:ascii="Garamond" w:hAnsi="Garamond" w:cs="Tahoma"/>
                <w:color w:val="333333"/>
                <w:sz w:val="24"/>
              </w:rPr>
            </w:pPr>
          </w:p>
        </w:tc>
        <w:tc>
          <w:tcPr>
            <w:tcW w:w="1793" w:type="pct"/>
            <w:gridSpan w:val="4"/>
            <w:tcBorders>
              <w:bottom w:val="single" w:sz="4" w:space="0" w:color="auto"/>
            </w:tcBorders>
            <w:shd w:val="clear" w:color="auto" w:fill="auto"/>
          </w:tcPr>
          <w:p w14:paraId="0DF79D75" w14:textId="0C9D1853" w:rsidR="00B63E1B" w:rsidRPr="00A540B9" w:rsidRDefault="005952C2" w:rsidP="00687434">
            <w:pPr>
              <w:spacing w:before="40" w:after="40" w:line="240" w:lineRule="auto"/>
              <w:rPr>
                <w:rFonts w:ascii="Garamond" w:hAnsi="Garamond" w:cs="Tahoma"/>
                <w:b/>
                <w:sz w:val="24"/>
                <w:szCs w:val="24"/>
              </w:rPr>
            </w:pPr>
            <w:r w:rsidRPr="00A540B9">
              <w:rPr>
                <w:rFonts w:ascii="Garamond" w:hAnsi="Garamond" w:cs="Tahoma"/>
                <w:b/>
                <w:sz w:val="24"/>
                <w:szCs w:val="24"/>
              </w:rPr>
              <w:lastRenderedPageBreak/>
              <w:t>National Council for the Social Studies</w:t>
            </w:r>
          </w:p>
          <w:p w14:paraId="29B57617" w14:textId="75EBC908"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3</w:t>
            </w:r>
            <w:r w:rsidR="004F6FE1">
              <w:rPr>
                <w:rFonts w:ascii="Garamond" w:hAnsi="Garamond" w:cs="Tahoma"/>
                <w:sz w:val="24"/>
                <w:szCs w:val="24"/>
              </w:rPr>
              <w:t>:</w:t>
            </w:r>
            <w:r w:rsidRPr="00A540B9">
              <w:rPr>
                <w:rFonts w:ascii="Garamond" w:hAnsi="Garamond" w:cs="Tahoma"/>
                <w:sz w:val="24"/>
                <w:szCs w:val="24"/>
              </w:rPr>
              <w:t xml:space="preserve"> People, Places, Environment</w:t>
            </w:r>
          </w:p>
          <w:p w14:paraId="1AED09B0" w14:textId="26047FB5"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6</w:t>
            </w:r>
            <w:r w:rsidR="004F6FE1">
              <w:rPr>
                <w:rFonts w:ascii="Garamond" w:hAnsi="Garamond" w:cs="Tahoma"/>
                <w:sz w:val="24"/>
                <w:szCs w:val="24"/>
              </w:rPr>
              <w:t>:</w:t>
            </w:r>
            <w:r w:rsidRPr="00A540B9">
              <w:rPr>
                <w:rFonts w:ascii="Garamond" w:hAnsi="Garamond" w:cs="Tahoma"/>
                <w:sz w:val="24"/>
                <w:szCs w:val="24"/>
              </w:rPr>
              <w:t xml:space="preserve"> Power, Authority, and Governance </w:t>
            </w:r>
          </w:p>
          <w:p w14:paraId="49A95AE3" w14:textId="42788ADB"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9</w:t>
            </w:r>
            <w:r w:rsidR="004F6FE1">
              <w:rPr>
                <w:rFonts w:ascii="Garamond" w:hAnsi="Garamond" w:cs="Tahoma"/>
                <w:sz w:val="24"/>
                <w:szCs w:val="24"/>
              </w:rPr>
              <w:t>:</w:t>
            </w:r>
            <w:r w:rsidRPr="00A540B9">
              <w:rPr>
                <w:rFonts w:ascii="Garamond" w:hAnsi="Garamond" w:cs="Tahoma"/>
                <w:sz w:val="24"/>
                <w:szCs w:val="24"/>
              </w:rPr>
              <w:t xml:space="preserve"> Global Connections</w:t>
            </w:r>
          </w:p>
          <w:p w14:paraId="173EEA96" w14:textId="2573CA8D" w:rsidR="00B63E1B" w:rsidRPr="00A540B9" w:rsidRDefault="00B63E1B" w:rsidP="00687434">
            <w:pPr>
              <w:spacing w:before="40" w:after="40" w:line="240" w:lineRule="auto"/>
              <w:rPr>
                <w:rFonts w:ascii="Garamond" w:hAnsi="Garamond" w:cs="Tahoma"/>
                <w:sz w:val="24"/>
                <w:szCs w:val="24"/>
              </w:rPr>
            </w:pPr>
            <w:r w:rsidRPr="00A540B9">
              <w:rPr>
                <w:rFonts w:ascii="Garamond" w:hAnsi="Garamond" w:cs="Tahoma"/>
                <w:sz w:val="24"/>
                <w:szCs w:val="24"/>
              </w:rPr>
              <w:t>Theme 10</w:t>
            </w:r>
            <w:r w:rsidR="004F6FE1">
              <w:rPr>
                <w:rFonts w:ascii="Garamond" w:hAnsi="Garamond" w:cs="Tahoma"/>
                <w:sz w:val="24"/>
                <w:szCs w:val="24"/>
              </w:rPr>
              <w:t>:</w:t>
            </w:r>
            <w:r w:rsidRPr="00A540B9">
              <w:rPr>
                <w:rFonts w:ascii="Garamond" w:hAnsi="Garamond" w:cs="Tahoma"/>
                <w:sz w:val="24"/>
                <w:szCs w:val="24"/>
              </w:rPr>
              <w:t xml:space="preserve"> Civic Ideals and Practices </w:t>
            </w:r>
          </w:p>
          <w:p w14:paraId="63BA4B3D" w14:textId="43FE183E" w:rsidR="00DE5DD9" w:rsidRDefault="00DE5DD9" w:rsidP="00687434">
            <w:pPr>
              <w:spacing w:before="40" w:after="40" w:line="240" w:lineRule="auto"/>
              <w:rPr>
                <w:rFonts w:ascii="Garamond" w:hAnsi="Garamond" w:cs="Tahoma"/>
                <w:sz w:val="24"/>
                <w:szCs w:val="24"/>
              </w:rPr>
            </w:pPr>
          </w:p>
          <w:p w14:paraId="05F4E881" w14:textId="4175C663" w:rsidR="00492000" w:rsidRPr="0024781C" w:rsidRDefault="00057A8B" w:rsidP="00687434">
            <w:pPr>
              <w:spacing w:before="40" w:after="40" w:line="240" w:lineRule="auto"/>
              <w:rPr>
                <w:rFonts w:ascii="Garamond" w:hAnsi="Garamond" w:cs="Tahoma"/>
                <w:b/>
                <w:sz w:val="24"/>
                <w:szCs w:val="24"/>
              </w:rPr>
            </w:pPr>
            <w:r w:rsidRPr="0024781C">
              <w:rPr>
                <w:rFonts w:ascii="Garamond" w:hAnsi="Garamond" w:cs="Tahoma"/>
                <w:b/>
                <w:sz w:val="24"/>
                <w:szCs w:val="24"/>
              </w:rPr>
              <w:t xml:space="preserve">Next Generation Science Standards </w:t>
            </w:r>
          </w:p>
          <w:p w14:paraId="5E4888D3" w14:textId="50BF9A03" w:rsidR="00057A8B" w:rsidRDefault="0024781C" w:rsidP="00687434">
            <w:pPr>
              <w:spacing w:before="40" w:after="40" w:line="240" w:lineRule="auto"/>
              <w:rPr>
                <w:rFonts w:ascii="Garamond" w:hAnsi="Garamond" w:cs="Tahoma"/>
                <w:sz w:val="24"/>
                <w:szCs w:val="24"/>
              </w:rPr>
            </w:pPr>
            <w:r w:rsidRPr="0024781C">
              <w:rPr>
                <w:rFonts w:ascii="Garamond" w:hAnsi="Garamond" w:cs="Tahoma"/>
                <w:b/>
                <w:sz w:val="24"/>
                <w:szCs w:val="24"/>
              </w:rPr>
              <w:t>HS-PS3-3</w:t>
            </w:r>
            <w:r w:rsidRPr="00925007">
              <w:rPr>
                <w:rFonts w:ascii="Garamond" w:hAnsi="Garamond" w:cs="Tahoma"/>
                <w:b/>
                <w:sz w:val="24"/>
                <w:szCs w:val="24"/>
              </w:rPr>
              <w:t>.</w:t>
            </w:r>
            <w:r>
              <w:rPr>
                <w:rFonts w:ascii="Garamond" w:hAnsi="Garamond" w:cs="Tahoma"/>
                <w:sz w:val="24"/>
                <w:szCs w:val="24"/>
              </w:rPr>
              <w:t xml:space="preserve"> </w:t>
            </w:r>
            <w:r w:rsidRPr="0024781C">
              <w:rPr>
                <w:rFonts w:ascii="Garamond" w:hAnsi="Garamond" w:cs="Tahoma"/>
                <w:sz w:val="24"/>
                <w:szCs w:val="24"/>
              </w:rPr>
              <w:t>Design, build, and refine a device that works within given constraints to convert one form of energy into another form of energy.</w:t>
            </w:r>
          </w:p>
          <w:p w14:paraId="61844CCA" w14:textId="2F2F79F1" w:rsidR="0024781C" w:rsidRDefault="0024781C" w:rsidP="00687434">
            <w:pPr>
              <w:spacing w:before="40" w:after="40" w:line="240" w:lineRule="auto"/>
              <w:rPr>
                <w:rFonts w:ascii="Garamond" w:hAnsi="Garamond" w:cs="Tahoma"/>
                <w:sz w:val="24"/>
                <w:szCs w:val="24"/>
              </w:rPr>
            </w:pPr>
            <w:r w:rsidRPr="0024781C">
              <w:rPr>
                <w:rFonts w:ascii="Garamond" w:hAnsi="Garamond" w:cs="Tahoma"/>
                <w:b/>
                <w:sz w:val="24"/>
                <w:szCs w:val="24"/>
              </w:rPr>
              <w:t>HS-ESS3-2.</w:t>
            </w:r>
            <w:r>
              <w:rPr>
                <w:rFonts w:ascii="Garamond" w:hAnsi="Garamond" w:cs="Tahoma"/>
                <w:sz w:val="24"/>
                <w:szCs w:val="24"/>
              </w:rPr>
              <w:t xml:space="preserve"> </w:t>
            </w:r>
            <w:r w:rsidRPr="0024781C">
              <w:rPr>
                <w:rFonts w:ascii="Garamond" w:hAnsi="Garamond" w:cs="Tahoma"/>
                <w:sz w:val="24"/>
                <w:szCs w:val="24"/>
              </w:rPr>
              <w:t>Evaluate competing design solutions for developing, managing, and utilizing energy and mineral resources based on cost-benefit ratios.</w:t>
            </w:r>
          </w:p>
          <w:p w14:paraId="61991444" w14:textId="77777777" w:rsidR="0024781C" w:rsidRDefault="0024781C" w:rsidP="00687434">
            <w:pPr>
              <w:spacing w:before="40" w:after="40" w:line="240" w:lineRule="auto"/>
              <w:rPr>
                <w:rFonts w:ascii="Garamond" w:hAnsi="Garamond" w:cs="Tahoma"/>
                <w:sz w:val="24"/>
                <w:szCs w:val="24"/>
              </w:rPr>
            </w:pPr>
          </w:p>
          <w:p w14:paraId="68ACB08E" w14:textId="77777777" w:rsidR="00492000" w:rsidRPr="00A540B9" w:rsidRDefault="00492000" w:rsidP="00687434">
            <w:pPr>
              <w:spacing w:before="40" w:after="40" w:line="240" w:lineRule="auto"/>
              <w:rPr>
                <w:rFonts w:ascii="Garamond" w:hAnsi="Garamond" w:cs="Tahoma"/>
                <w:sz w:val="24"/>
                <w:szCs w:val="24"/>
              </w:rPr>
            </w:pPr>
          </w:p>
          <w:p w14:paraId="23CC528C" w14:textId="5C68DF0A" w:rsidR="00A540B9" w:rsidRPr="00A540B9" w:rsidRDefault="00A540B9" w:rsidP="00687434">
            <w:pPr>
              <w:spacing w:before="40" w:after="40" w:line="240" w:lineRule="auto"/>
              <w:rPr>
                <w:rFonts w:ascii="Garamond" w:hAnsi="Garamond" w:cs="Tahoma"/>
                <w:b/>
                <w:sz w:val="24"/>
                <w:szCs w:val="24"/>
              </w:rPr>
            </w:pPr>
            <w:r w:rsidRPr="00A540B9">
              <w:rPr>
                <w:rFonts w:ascii="Garamond" w:hAnsi="Garamond" w:cs="Tahoma"/>
                <w:b/>
                <w:sz w:val="24"/>
                <w:szCs w:val="24"/>
              </w:rPr>
              <w:t>Common Core Academic Standards</w:t>
            </w:r>
          </w:p>
          <w:p w14:paraId="70879661" w14:textId="124C121F" w:rsidR="00A540B9" w:rsidRPr="00AD663D" w:rsidRDefault="00A540B9" w:rsidP="00687434">
            <w:pPr>
              <w:spacing w:before="40" w:after="40" w:line="240" w:lineRule="auto"/>
              <w:rPr>
                <w:rFonts w:ascii="Garamond" w:hAnsi="Garamond" w:cs="Tahoma"/>
                <w:iCs/>
                <w:color w:val="333333"/>
                <w:sz w:val="24"/>
                <w:szCs w:val="24"/>
              </w:rPr>
            </w:pPr>
            <w:r w:rsidRPr="00AD663D">
              <w:rPr>
                <w:rFonts w:ascii="Garamond" w:hAnsi="Garamond" w:cs="Tahoma"/>
                <w:iCs/>
                <w:color w:val="333333"/>
                <w:sz w:val="24"/>
                <w:szCs w:val="24"/>
              </w:rPr>
              <w:t>ELA/Literacy</w:t>
            </w:r>
            <w:r w:rsidR="00925007">
              <w:rPr>
                <w:rFonts w:ascii="Garamond" w:hAnsi="Garamond" w:cs="Tahoma"/>
                <w:iCs/>
                <w:color w:val="333333"/>
                <w:sz w:val="24"/>
                <w:szCs w:val="24"/>
              </w:rPr>
              <w:t>:</w:t>
            </w:r>
            <w:r w:rsidRPr="00AD663D">
              <w:rPr>
                <w:rFonts w:ascii="Garamond" w:hAnsi="Garamond" w:cs="Tahoma"/>
                <w:iCs/>
                <w:color w:val="333333"/>
                <w:sz w:val="24"/>
                <w:szCs w:val="24"/>
              </w:rPr>
              <w:t xml:space="preserve"> </w:t>
            </w:r>
          </w:p>
          <w:p w14:paraId="6EF1CF59" w14:textId="589C4895" w:rsidR="00396672" w:rsidRPr="00396672" w:rsidRDefault="00396672" w:rsidP="00687434">
            <w:pPr>
              <w:pStyle w:val="ListParagraph"/>
              <w:numPr>
                <w:ilvl w:val="0"/>
                <w:numId w:val="30"/>
              </w:numPr>
              <w:spacing w:before="40" w:after="40" w:line="240" w:lineRule="auto"/>
              <w:rPr>
                <w:rFonts w:ascii="Garamond" w:hAnsi="Garamond" w:cs="Tahoma"/>
                <w:color w:val="333333"/>
                <w:sz w:val="24"/>
                <w:szCs w:val="24"/>
              </w:rPr>
            </w:pPr>
            <w:r w:rsidRPr="00396672">
              <w:rPr>
                <w:rFonts w:ascii="Garamond" w:hAnsi="Garamond" w:cs="Tahoma"/>
                <w:b/>
                <w:color w:val="333333"/>
                <w:sz w:val="24"/>
                <w:szCs w:val="24"/>
              </w:rPr>
              <w:t>RST. 11-12. 1</w:t>
            </w:r>
            <w:r w:rsidRPr="00925007">
              <w:rPr>
                <w:rFonts w:ascii="Garamond" w:hAnsi="Garamond" w:cs="Tahoma"/>
                <w:b/>
                <w:color w:val="333333"/>
                <w:sz w:val="24"/>
                <w:szCs w:val="24"/>
              </w:rPr>
              <w:t>.</w:t>
            </w:r>
            <w:r>
              <w:rPr>
                <w:rFonts w:ascii="Garamond" w:hAnsi="Garamond" w:cs="Tahoma"/>
                <w:color w:val="333333"/>
                <w:sz w:val="24"/>
                <w:szCs w:val="24"/>
              </w:rPr>
              <w:t xml:space="preserve"> Cite strong and thorough textual evidence to support analysis of what the text says explicitly as well as inferences drawn from the text. </w:t>
            </w:r>
          </w:p>
          <w:p w14:paraId="1CA0F90F" w14:textId="74334BDA" w:rsidR="00A540B9" w:rsidRPr="00A540B9" w:rsidRDefault="00A540B9" w:rsidP="00687434">
            <w:pPr>
              <w:pStyle w:val="ListParagraph"/>
              <w:numPr>
                <w:ilvl w:val="0"/>
                <w:numId w:val="30"/>
              </w:numPr>
              <w:spacing w:before="40" w:after="40" w:line="240" w:lineRule="auto"/>
              <w:rPr>
                <w:rFonts w:ascii="Garamond" w:hAnsi="Garamond" w:cs="Tahoma"/>
                <w:color w:val="333333"/>
                <w:sz w:val="24"/>
                <w:szCs w:val="24"/>
              </w:rPr>
            </w:pPr>
            <w:r w:rsidRPr="00A540B9">
              <w:rPr>
                <w:rFonts w:ascii="Garamond" w:hAnsi="Garamond" w:cs="Tahoma"/>
                <w:b/>
                <w:bCs/>
                <w:color w:val="333333"/>
                <w:sz w:val="24"/>
                <w:szCs w:val="24"/>
              </w:rPr>
              <w:t xml:space="preserve">RST.11-12.7. </w:t>
            </w:r>
            <w:r w:rsidRPr="00A540B9">
              <w:rPr>
                <w:rFonts w:ascii="Garamond" w:hAnsi="Garamond" w:cs="Tahoma"/>
                <w:color w:val="333333"/>
                <w:sz w:val="24"/>
                <w:szCs w:val="24"/>
              </w:rPr>
              <w:t xml:space="preserve">Integrate and evaluate multiple sources of information </w:t>
            </w:r>
            <w:r w:rsidRPr="00A540B9">
              <w:rPr>
                <w:rFonts w:ascii="Garamond" w:hAnsi="Garamond" w:cs="Tahoma"/>
                <w:color w:val="333333"/>
                <w:sz w:val="24"/>
                <w:szCs w:val="24"/>
              </w:rPr>
              <w:lastRenderedPageBreak/>
              <w:t>presented in diverse formats and media (e.g., quantitative data, video, multimedia) in order to address a question or solve a problem. </w:t>
            </w:r>
          </w:p>
          <w:p w14:paraId="667F64A0" w14:textId="77777777" w:rsidR="00A540B9" w:rsidRPr="00A540B9" w:rsidRDefault="00A540B9" w:rsidP="00687434">
            <w:pPr>
              <w:pStyle w:val="ListParagraph"/>
              <w:numPr>
                <w:ilvl w:val="0"/>
                <w:numId w:val="30"/>
              </w:numPr>
              <w:spacing w:before="40" w:after="40" w:line="240" w:lineRule="auto"/>
              <w:rPr>
                <w:rFonts w:ascii="Garamond" w:hAnsi="Garamond" w:cs="Tahoma"/>
                <w:i/>
                <w:iCs/>
                <w:color w:val="333333"/>
                <w:sz w:val="24"/>
                <w:szCs w:val="24"/>
              </w:rPr>
            </w:pPr>
            <w:r w:rsidRPr="00A540B9">
              <w:rPr>
                <w:rFonts w:ascii="Garamond" w:hAnsi="Garamond" w:cs="Tahoma"/>
                <w:b/>
                <w:bCs/>
                <w:color w:val="333333"/>
                <w:sz w:val="24"/>
                <w:szCs w:val="24"/>
              </w:rPr>
              <w:t xml:space="preserve">RST.11-12.8. </w:t>
            </w:r>
            <w:r w:rsidRPr="00A540B9">
              <w:rPr>
                <w:rFonts w:ascii="Garamond" w:hAnsi="Garamond" w:cs="Tahoma"/>
                <w:color w:val="333333"/>
                <w:sz w:val="24"/>
                <w:szCs w:val="24"/>
              </w:rPr>
              <w:t>Evaluate the hypotheses, data, analysis, and conclusions in a science or technical text, verifying the data when possible and corroborating or challenging conclusions with other sources of information. </w:t>
            </w:r>
          </w:p>
          <w:p w14:paraId="40444676" w14:textId="77777777" w:rsidR="00A540B9" w:rsidRPr="00A540B9" w:rsidRDefault="00A540B9" w:rsidP="00687434">
            <w:pPr>
              <w:pStyle w:val="ListParagraph"/>
              <w:numPr>
                <w:ilvl w:val="0"/>
                <w:numId w:val="30"/>
              </w:numPr>
              <w:spacing w:before="40" w:after="40" w:line="240" w:lineRule="auto"/>
              <w:rPr>
                <w:rFonts w:ascii="Garamond" w:hAnsi="Garamond" w:cs="Tahoma"/>
                <w:i/>
                <w:iCs/>
                <w:color w:val="333333"/>
                <w:sz w:val="24"/>
                <w:szCs w:val="24"/>
              </w:rPr>
            </w:pPr>
            <w:r w:rsidRPr="00A540B9">
              <w:rPr>
                <w:rFonts w:ascii="Garamond" w:hAnsi="Garamond" w:cs="Tahoma"/>
                <w:b/>
                <w:bCs/>
                <w:color w:val="333333"/>
                <w:sz w:val="24"/>
                <w:szCs w:val="24"/>
              </w:rPr>
              <w:t xml:space="preserve">RST.11-12.9. </w:t>
            </w:r>
            <w:r w:rsidRPr="00A540B9">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p>
          <w:p w14:paraId="62C8378E" w14:textId="3CEB4E9E" w:rsidR="00A540B9" w:rsidRPr="00A540B9" w:rsidRDefault="00A540B9" w:rsidP="00687434">
            <w:pPr>
              <w:spacing w:before="40" w:after="40" w:line="240" w:lineRule="auto"/>
              <w:rPr>
                <w:rFonts w:ascii="Garamond" w:hAnsi="Garamond" w:cs="Tahoma"/>
                <w:sz w:val="24"/>
                <w:szCs w:val="24"/>
              </w:rPr>
            </w:pPr>
          </w:p>
        </w:tc>
        <w:tc>
          <w:tcPr>
            <w:tcW w:w="1470" w:type="pct"/>
            <w:tcBorders>
              <w:bottom w:val="single" w:sz="4" w:space="0" w:color="auto"/>
            </w:tcBorders>
            <w:shd w:val="clear" w:color="auto" w:fill="auto"/>
          </w:tcPr>
          <w:p w14:paraId="5D22A7A6" w14:textId="3B6EFA24" w:rsidR="00045829" w:rsidRDefault="0007254E" w:rsidP="00045829">
            <w:pPr>
              <w:spacing w:before="40" w:after="40" w:line="240" w:lineRule="auto"/>
              <w:rPr>
                <w:rFonts w:ascii="Garamond" w:eastAsiaTheme="minorHAnsi" w:hAnsi="Garamond"/>
                <w:bCs/>
                <w:sz w:val="24"/>
                <w:szCs w:val="24"/>
                <w:u w:val="single"/>
              </w:rPr>
            </w:pPr>
            <w:r w:rsidRPr="00057A8B">
              <w:rPr>
                <w:rFonts w:ascii="Garamond" w:eastAsiaTheme="minorHAnsi" w:hAnsi="Garamond"/>
                <w:b/>
                <w:bCs/>
                <w:sz w:val="24"/>
                <w:szCs w:val="24"/>
              </w:rPr>
              <w:lastRenderedPageBreak/>
              <w:t>Learning</w:t>
            </w:r>
            <w:r w:rsidR="00925007">
              <w:rPr>
                <w:rFonts w:ascii="Garamond" w:eastAsiaTheme="minorHAnsi" w:hAnsi="Garamond"/>
                <w:b/>
                <w:bCs/>
                <w:sz w:val="24"/>
                <w:szCs w:val="24"/>
              </w:rPr>
              <w:t xml:space="preserve"> &amp; </w:t>
            </w:r>
            <w:r w:rsidRPr="00057A8B">
              <w:rPr>
                <w:rFonts w:ascii="Garamond" w:eastAsiaTheme="minorHAnsi" w:hAnsi="Garamond"/>
                <w:b/>
                <w:bCs/>
                <w:sz w:val="24"/>
                <w:szCs w:val="24"/>
              </w:rPr>
              <w:t>Innovation Skills:</w:t>
            </w:r>
            <w:r w:rsidR="00045829" w:rsidRPr="00057A8B">
              <w:rPr>
                <w:rFonts w:ascii="Garamond" w:eastAsiaTheme="minorHAnsi" w:hAnsi="Garamond"/>
                <w:bCs/>
                <w:sz w:val="24"/>
                <w:szCs w:val="24"/>
                <w:u w:val="single"/>
              </w:rPr>
              <w:t xml:space="preserve"> </w:t>
            </w:r>
          </w:p>
          <w:p w14:paraId="487F45E1" w14:textId="7C786DFA" w:rsidR="00045829" w:rsidRPr="00057A8B" w:rsidRDefault="0007254E" w:rsidP="00057A8B">
            <w:pPr>
              <w:pStyle w:val="ListParagraph"/>
              <w:numPr>
                <w:ilvl w:val="0"/>
                <w:numId w:val="32"/>
              </w:numPr>
              <w:spacing w:before="40" w:after="40" w:line="240" w:lineRule="auto"/>
              <w:rPr>
                <w:rFonts w:ascii="Garamond" w:eastAsiaTheme="minorHAnsi" w:hAnsi="Garamond"/>
                <w:sz w:val="24"/>
                <w:szCs w:val="24"/>
              </w:rPr>
            </w:pPr>
            <w:r w:rsidRPr="00057A8B">
              <w:rPr>
                <w:rFonts w:ascii="Garamond" w:eastAsiaTheme="minorHAnsi" w:hAnsi="Garamond"/>
                <w:sz w:val="24"/>
                <w:szCs w:val="24"/>
              </w:rPr>
              <w:t xml:space="preserve">Creativity </w:t>
            </w:r>
            <w:r w:rsidR="00925007">
              <w:rPr>
                <w:rFonts w:ascii="Garamond" w:eastAsiaTheme="minorHAnsi" w:hAnsi="Garamond"/>
                <w:sz w:val="24"/>
                <w:szCs w:val="24"/>
              </w:rPr>
              <w:t xml:space="preserve">&amp; </w:t>
            </w:r>
            <w:r w:rsidRPr="00057A8B">
              <w:rPr>
                <w:rFonts w:ascii="Garamond" w:eastAsiaTheme="minorHAnsi" w:hAnsi="Garamond"/>
                <w:sz w:val="24"/>
                <w:szCs w:val="24"/>
              </w:rPr>
              <w:t>Innovation</w:t>
            </w:r>
          </w:p>
          <w:p w14:paraId="38EFDEAA" w14:textId="57B7F24A" w:rsidR="00A56506" w:rsidRDefault="0007254E" w:rsidP="00057A8B">
            <w:pPr>
              <w:pStyle w:val="ListParagraph"/>
              <w:numPr>
                <w:ilvl w:val="0"/>
                <w:numId w:val="32"/>
              </w:numPr>
              <w:spacing w:before="40" w:after="40" w:line="240" w:lineRule="auto"/>
              <w:rPr>
                <w:rFonts w:ascii="Garamond" w:eastAsiaTheme="minorHAnsi" w:hAnsi="Garamond"/>
                <w:sz w:val="24"/>
                <w:szCs w:val="24"/>
              </w:rPr>
            </w:pPr>
            <w:r w:rsidRPr="00057A8B">
              <w:rPr>
                <w:rFonts w:ascii="Garamond" w:eastAsiaTheme="minorHAnsi" w:hAnsi="Garamond"/>
                <w:sz w:val="24"/>
                <w:szCs w:val="24"/>
              </w:rPr>
              <w:t xml:space="preserve">Critical Thinking </w:t>
            </w:r>
            <w:r w:rsidR="00925007">
              <w:rPr>
                <w:rFonts w:ascii="Garamond" w:eastAsiaTheme="minorHAnsi" w:hAnsi="Garamond"/>
                <w:sz w:val="24"/>
                <w:szCs w:val="24"/>
              </w:rPr>
              <w:t>&amp;</w:t>
            </w:r>
            <w:r w:rsidRPr="00057A8B">
              <w:rPr>
                <w:rFonts w:ascii="Garamond" w:eastAsiaTheme="minorHAnsi" w:hAnsi="Garamond"/>
                <w:sz w:val="24"/>
                <w:szCs w:val="24"/>
              </w:rPr>
              <w:t xml:space="preserve"> </w:t>
            </w:r>
            <w:r w:rsidR="0024781C" w:rsidRPr="00057A8B">
              <w:rPr>
                <w:rFonts w:ascii="Garamond" w:eastAsiaTheme="minorHAnsi" w:hAnsi="Garamond"/>
                <w:sz w:val="24"/>
                <w:szCs w:val="24"/>
              </w:rPr>
              <w:t>Problem</w:t>
            </w:r>
            <w:r w:rsidR="00925007">
              <w:rPr>
                <w:rFonts w:ascii="Garamond" w:eastAsiaTheme="minorHAnsi" w:hAnsi="Garamond"/>
                <w:sz w:val="24"/>
                <w:szCs w:val="24"/>
              </w:rPr>
              <w:t xml:space="preserve"> </w:t>
            </w:r>
            <w:r w:rsidR="0024781C" w:rsidRPr="00057A8B">
              <w:rPr>
                <w:rFonts w:ascii="Garamond" w:eastAsiaTheme="minorHAnsi" w:hAnsi="Garamond"/>
                <w:sz w:val="24"/>
                <w:szCs w:val="24"/>
              </w:rPr>
              <w:t>Solving</w:t>
            </w:r>
            <w:r w:rsidRPr="00057A8B">
              <w:rPr>
                <w:rFonts w:ascii="Garamond" w:eastAsiaTheme="minorHAnsi" w:hAnsi="Garamond"/>
                <w:sz w:val="24"/>
                <w:szCs w:val="24"/>
              </w:rPr>
              <w:t xml:space="preserve"> </w:t>
            </w:r>
          </w:p>
          <w:p w14:paraId="64251BF0" w14:textId="77777777" w:rsidR="00A56506" w:rsidRDefault="0007254E" w:rsidP="00A56506">
            <w:pPr>
              <w:pStyle w:val="ListParagraph"/>
              <w:numPr>
                <w:ilvl w:val="0"/>
                <w:numId w:val="32"/>
              </w:numPr>
              <w:spacing w:before="40" w:after="40" w:line="240" w:lineRule="auto"/>
              <w:rPr>
                <w:rFonts w:ascii="Garamond" w:eastAsiaTheme="minorHAnsi" w:hAnsi="Garamond"/>
                <w:sz w:val="24"/>
                <w:szCs w:val="24"/>
              </w:rPr>
            </w:pPr>
            <w:r w:rsidRPr="00057A8B">
              <w:rPr>
                <w:rFonts w:ascii="Garamond" w:eastAsiaTheme="minorHAnsi" w:hAnsi="Garamond"/>
                <w:sz w:val="24"/>
                <w:szCs w:val="24"/>
              </w:rPr>
              <w:t>Communication</w:t>
            </w:r>
          </w:p>
          <w:p w14:paraId="3CDB521C" w14:textId="0B695D18" w:rsidR="0007254E" w:rsidRPr="00A56506" w:rsidRDefault="0007254E" w:rsidP="00A56506">
            <w:pPr>
              <w:pStyle w:val="ListParagraph"/>
              <w:numPr>
                <w:ilvl w:val="0"/>
                <w:numId w:val="32"/>
              </w:numPr>
              <w:spacing w:before="40" w:after="40" w:line="240" w:lineRule="auto"/>
              <w:rPr>
                <w:rFonts w:ascii="Garamond" w:eastAsiaTheme="minorHAnsi" w:hAnsi="Garamond"/>
                <w:sz w:val="24"/>
                <w:szCs w:val="24"/>
              </w:rPr>
            </w:pPr>
            <w:r w:rsidRPr="00A56506">
              <w:rPr>
                <w:rFonts w:ascii="Garamond" w:eastAsiaTheme="minorHAnsi" w:hAnsi="Garamond"/>
                <w:sz w:val="24"/>
                <w:szCs w:val="24"/>
              </w:rPr>
              <w:t xml:space="preserve">Collaboration </w:t>
            </w:r>
          </w:p>
          <w:p w14:paraId="30DBBFB5" w14:textId="77B24962" w:rsidR="005952C2" w:rsidRPr="005952C2" w:rsidRDefault="005952C2" w:rsidP="00687434">
            <w:pPr>
              <w:tabs>
                <w:tab w:val="left" w:pos="1035"/>
              </w:tabs>
              <w:spacing w:before="40" w:after="40" w:line="240" w:lineRule="auto"/>
              <w:rPr>
                <w:rFonts w:ascii="Garamond" w:hAnsi="Garamond" w:cs="Tahoma"/>
                <w:sz w:val="24"/>
                <w:szCs w:val="24"/>
              </w:rPr>
            </w:pPr>
          </w:p>
        </w:tc>
      </w:tr>
      <w:tr w:rsidR="0031339D" w:rsidRPr="006B398D" w14:paraId="78B09DAB" w14:textId="77777777" w:rsidTr="00AD663D">
        <w:tc>
          <w:tcPr>
            <w:tcW w:w="5000" w:type="pct"/>
            <w:gridSpan w:val="7"/>
            <w:shd w:val="clear" w:color="auto" w:fill="412288"/>
          </w:tcPr>
          <w:p w14:paraId="7E28A78C" w14:textId="77777777" w:rsidR="002D121A" w:rsidRPr="00C60492" w:rsidRDefault="002D121A" w:rsidP="00687434">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AD663D">
        <w:tc>
          <w:tcPr>
            <w:tcW w:w="5000" w:type="pct"/>
            <w:gridSpan w:val="7"/>
            <w:shd w:val="clear" w:color="auto" w:fill="auto"/>
          </w:tcPr>
          <w:p w14:paraId="5EF07634" w14:textId="77777777" w:rsidR="002D121A" w:rsidRPr="00791BB5" w:rsidRDefault="002D121A" w:rsidP="00687434">
            <w:pPr>
              <w:spacing w:before="40" w:after="40" w:line="240" w:lineRule="auto"/>
              <w:ind w:left="720"/>
              <w:rPr>
                <w:rFonts w:ascii="Garamond" w:hAnsi="Garamond" w:cs="Tahoma"/>
                <w:sz w:val="24"/>
                <w:szCs w:val="22"/>
              </w:rPr>
            </w:pPr>
          </w:p>
          <w:p w14:paraId="669F77FC" w14:textId="367071F5" w:rsidR="00057A8B" w:rsidRDefault="000318FF" w:rsidP="00057A8B">
            <w:pPr>
              <w:spacing w:before="40" w:after="40" w:line="240" w:lineRule="auto"/>
              <w:rPr>
                <w:rFonts w:ascii="Garamond" w:hAnsi="Garamond" w:cs="Tahoma"/>
                <w:sz w:val="24"/>
                <w:szCs w:val="22"/>
              </w:rPr>
            </w:pPr>
            <w:r>
              <w:rPr>
                <w:rFonts w:ascii="Garamond" w:hAnsi="Garamond" w:cs="Tahoma"/>
                <w:sz w:val="24"/>
                <w:szCs w:val="22"/>
              </w:rPr>
              <w:t xml:space="preserve">The </w:t>
            </w:r>
            <w:hyperlink r:id="rId11" w:history="1">
              <w:r w:rsidRPr="000318FF">
                <w:rPr>
                  <w:rStyle w:val="Hyperlink"/>
                  <w:rFonts w:ascii="Garamond" w:hAnsi="Garamond" w:cs="Tahoma"/>
                  <w:sz w:val="24"/>
                  <w:szCs w:val="22"/>
                </w:rPr>
                <w:t>Clean Cooking Alliance</w:t>
              </w:r>
            </w:hyperlink>
            <w:r>
              <w:rPr>
                <w:rFonts w:ascii="Garamond" w:hAnsi="Garamond" w:cs="Tahoma"/>
                <w:sz w:val="24"/>
                <w:szCs w:val="22"/>
              </w:rPr>
              <w:t xml:space="preserve"> works to reduce the negative impacts of cooking on health, climate, air quality, women</w:t>
            </w:r>
            <w:r w:rsidR="00F84B7A">
              <w:rPr>
                <w:rFonts w:ascii="Garamond" w:hAnsi="Garamond" w:cs="Tahoma"/>
                <w:sz w:val="24"/>
                <w:szCs w:val="22"/>
              </w:rPr>
              <w:t>,</w:t>
            </w:r>
            <w:r>
              <w:rPr>
                <w:rFonts w:ascii="Garamond" w:hAnsi="Garamond" w:cs="Tahoma"/>
                <w:sz w:val="24"/>
                <w:szCs w:val="22"/>
              </w:rPr>
              <w:t xml:space="preserve"> and girls. They have linked 3.8 million premature deaths annually to household air pollution (HAP). The goal of this project is to identify a</w:t>
            </w:r>
            <w:r w:rsidR="0046340A">
              <w:rPr>
                <w:rFonts w:ascii="Garamond" w:hAnsi="Garamond" w:cs="Tahoma"/>
                <w:sz w:val="24"/>
                <w:szCs w:val="22"/>
              </w:rPr>
              <w:t>n</w:t>
            </w:r>
            <w:r>
              <w:rPr>
                <w:rFonts w:ascii="Garamond" w:hAnsi="Garamond" w:cs="Tahoma"/>
                <w:sz w:val="24"/>
                <w:szCs w:val="22"/>
              </w:rPr>
              <w:t xml:space="preserve"> alternative to fire or wood burning stoves after investigating the impact on human health and the environment. </w:t>
            </w:r>
          </w:p>
          <w:p w14:paraId="17A83675" w14:textId="77777777" w:rsidR="00057A8B" w:rsidRDefault="00057A8B" w:rsidP="00057A8B">
            <w:pPr>
              <w:spacing w:before="40" w:after="40" w:line="240" w:lineRule="auto"/>
              <w:rPr>
                <w:rFonts w:ascii="Garamond" w:hAnsi="Garamond" w:cs="Tahoma"/>
                <w:sz w:val="24"/>
                <w:szCs w:val="22"/>
              </w:rPr>
            </w:pPr>
          </w:p>
          <w:p w14:paraId="50B58B04" w14:textId="25CF3C0D" w:rsidR="00057A8B" w:rsidRPr="00925007" w:rsidRDefault="00057A8B" w:rsidP="00057A8B">
            <w:pPr>
              <w:spacing w:before="40" w:after="40" w:line="240" w:lineRule="auto"/>
              <w:rPr>
                <w:rFonts w:ascii="Garamond" w:hAnsi="Garamond" w:cs="Tahoma"/>
                <w:b/>
                <w:sz w:val="24"/>
                <w:szCs w:val="22"/>
              </w:rPr>
            </w:pPr>
            <w:r w:rsidRPr="00925007">
              <w:rPr>
                <w:rFonts w:ascii="Garamond" w:hAnsi="Garamond" w:cs="Tahoma"/>
                <w:b/>
                <w:sz w:val="24"/>
                <w:szCs w:val="22"/>
              </w:rPr>
              <w:t xml:space="preserve">Goals: </w:t>
            </w:r>
          </w:p>
          <w:p w14:paraId="60C7477E" w14:textId="20537B92" w:rsidR="00057A8B" w:rsidRPr="00057A8B" w:rsidRDefault="00925007" w:rsidP="00057A8B">
            <w:pPr>
              <w:pStyle w:val="ListParagraph"/>
              <w:numPr>
                <w:ilvl w:val="0"/>
                <w:numId w:val="33"/>
              </w:numPr>
              <w:spacing w:before="40" w:after="40" w:line="240" w:lineRule="auto"/>
              <w:rPr>
                <w:rFonts w:ascii="Garamond" w:hAnsi="Garamond" w:cs="Tahoma"/>
                <w:sz w:val="24"/>
                <w:szCs w:val="22"/>
              </w:rPr>
            </w:pPr>
            <w:r>
              <w:rPr>
                <w:rFonts w:ascii="Garamond" w:hAnsi="Garamond" w:cs="Tahoma"/>
                <w:sz w:val="24"/>
                <w:szCs w:val="22"/>
              </w:rPr>
              <w:t>S</w:t>
            </w:r>
            <w:r w:rsidR="00057A8B" w:rsidRPr="00057A8B">
              <w:rPr>
                <w:rFonts w:ascii="Garamond" w:hAnsi="Garamond" w:cs="Tahoma"/>
                <w:sz w:val="24"/>
                <w:szCs w:val="22"/>
              </w:rPr>
              <w:t xml:space="preserve">tudents will gain </w:t>
            </w:r>
            <w:r w:rsidR="007759F3">
              <w:rPr>
                <w:rFonts w:ascii="Garamond" w:hAnsi="Garamond" w:cs="Tahoma"/>
                <w:sz w:val="24"/>
                <w:szCs w:val="22"/>
              </w:rPr>
              <w:t xml:space="preserve">an </w:t>
            </w:r>
            <w:r w:rsidR="00057A8B" w:rsidRPr="00057A8B">
              <w:rPr>
                <w:rFonts w:ascii="Garamond" w:hAnsi="Garamond" w:cs="Tahoma"/>
                <w:sz w:val="24"/>
                <w:szCs w:val="22"/>
              </w:rPr>
              <w:t>understanding of the United Nations S</w:t>
            </w:r>
            <w:r w:rsidR="007759F3">
              <w:rPr>
                <w:rFonts w:ascii="Garamond" w:hAnsi="Garamond" w:cs="Tahoma"/>
                <w:sz w:val="24"/>
                <w:szCs w:val="22"/>
              </w:rPr>
              <w:t>ustainable Development Goals (</w:t>
            </w:r>
            <w:r w:rsidR="00057A8B" w:rsidRPr="00057A8B">
              <w:rPr>
                <w:rFonts w:ascii="Garamond" w:hAnsi="Garamond" w:cs="Tahoma"/>
                <w:sz w:val="24"/>
                <w:szCs w:val="22"/>
              </w:rPr>
              <w:t>S</w:t>
            </w:r>
            <w:r w:rsidR="00A56506">
              <w:rPr>
                <w:rFonts w:ascii="Garamond" w:hAnsi="Garamond" w:cs="Tahoma"/>
                <w:sz w:val="24"/>
                <w:szCs w:val="22"/>
              </w:rPr>
              <w:t>D</w:t>
            </w:r>
            <w:r w:rsidR="00057A8B" w:rsidRPr="00057A8B">
              <w:rPr>
                <w:rFonts w:ascii="Garamond" w:hAnsi="Garamond" w:cs="Tahoma"/>
                <w:sz w:val="24"/>
                <w:szCs w:val="22"/>
              </w:rPr>
              <w:t>G</w:t>
            </w:r>
            <w:r w:rsidR="007759F3">
              <w:rPr>
                <w:rFonts w:ascii="Garamond" w:hAnsi="Garamond" w:cs="Tahoma"/>
                <w:sz w:val="24"/>
                <w:szCs w:val="22"/>
              </w:rPr>
              <w:t>s)</w:t>
            </w:r>
            <w:r w:rsidR="00057A8B" w:rsidRPr="00057A8B">
              <w:rPr>
                <w:rFonts w:ascii="Garamond" w:hAnsi="Garamond" w:cs="Tahoma"/>
                <w:sz w:val="24"/>
                <w:szCs w:val="22"/>
              </w:rPr>
              <w:t xml:space="preserve"> and develop empathy for other cultures.</w:t>
            </w:r>
          </w:p>
          <w:p w14:paraId="4373E27F" w14:textId="60EBF1A8" w:rsidR="00057A8B" w:rsidRPr="00057A8B" w:rsidRDefault="00925007" w:rsidP="00057A8B">
            <w:pPr>
              <w:pStyle w:val="ListParagraph"/>
              <w:numPr>
                <w:ilvl w:val="0"/>
                <w:numId w:val="33"/>
              </w:numPr>
              <w:spacing w:before="40" w:after="40" w:line="240" w:lineRule="auto"/>
              <w:rPr>
                <w:rFonts w:ascii="Garamond" w:hAnsi="Garamond" w:cs="Tahoma"/>
                <w:sz w:val="24"/>
                <w:szCs w:val="22"/>
              </w:rPr>
            </w:pPr>
            <w:r>
              <w:rPr>
                <w:rFonts w:ascii="Garamond" w:hAnsi="Garamond" w:cs="Tahoma"/>
                <w:sz w:val="24"/>
                <w:szCs w:val="22"/>
              </w:rPr>
              <w:t>S</w:t>
            </w:r>
            <w:r w:rsidR="00057A8B" w:rsidRPr="00057A8B">
              <w:rPr>
                <w:rFonts w:ascii="Garamond" w:hAnsi="Garamond" w:cs="Tahoma"/>
                <w:sz w:val="24"/>
                <w:szCs w:val="22"/>
              </w:rPr>
              <w:t xml:space="preserve">tudents will acquire the skills necessary to research factors impacting global </w:t>
            </w:r>
            <w:r w:rsidR="007759F3">
              <w:rPr>
                <w:rFonts w:ascii="Garamond" w:hAnsi="Garamond" w:cs="Tahoma"/>
                <w:sz w:val="24"/>
                <w:szCs w:val="22"/>
              </w:rPr>
              <w:t>health</w:t>
            </w:r>
            <w:r w:rsidR="00057A8B" w:rsidRPr="00057A8B">
              <w:rPr>
                <w:rFonts w:ascii="Garamond" w:hAnsi="Garamond" w:cs="Tahoma"/>
                <w:sz w:val="24"/>
                <w:szCs w:val="22"/>
              </w:rPr>
              <w:t>.</w:t>
            </w:r>
          </w:p>
          <w:p w14:paraId="4112528E" w14:textId="4AD8DB9C" w:rsidR="00D02AB6" w:rsidRPr="00057A8B" w:rsidRDefault="00057A8B" w:rsidP="00057A8B">
            <w:pPr>
              <w:pStyle w:val="ListParagraph"/>
              <w:numPr>
                <w:ilvl w:val="0"/>
                <w:numId w:val="33"/>
              </w:numPr>
              <w:spacing w:before="40" w:after="40" w:line="240" w:lineRule="auto"/>
              <w:rPr>
                <w:rFonts w:ascii="Garamond" w:hAnsi="Garamond" w:cs="Tahoma"/>
                <w:sz w:val="24"/>
                <w:szCs w:val="22"/>
              </w:rPr>
            </w:pPr>
            <w:r w:rsidRPr="00057A8B">
              <w:rPr>
                <w:rFonts w:ascii="Garamond" w:hAnsi="Garamond" w:cs="Tahoma"/>
                <w:sz w:val="24"/>
                <w:szCs w:val="22"/>
              </w:rPr>
              <w:t>Students will develop solutions to a complex real-world problem.</w:t>
            </w:r>
          </w:p>
          <w:p w14:paraId="1E38C0FD" w14:textId="02506269" w:rsidR="004125BD" w:rsidRDefault="004125BD" w:rsidP="00687434">
            <w:pPr>
              <w:spacing w:before="40" w:after="40" w:line="240" w:lineRule="auto"/>
              <w:rPr>
                <w:rFonts w:ascii="Garamond" w:hAnsi="Garamond" w:cs="Tahoma"/>
                <w:sz w:val="24"/>
                <w:szCs w:val="22"/>
              </w:rPr>
            </w:pPr>
          </w:p>
          <w:p w14:paraId="107BBDEA" w14:textId="51DBD58F" w:rsidR="005B2740" w:rsidRPr="00925007" w:rsidRDefault="004125BD" w:rsidP="006B2B7B">
            <w:pPr>
              <w:spacing w:before="40" w:after="40" w:line="240" w:lineRule="auto"/>
              <w:rPr>
                <w:rFonts w:ascii="Garamond" w:hAnsi="Garamond" w:cs="Tahoma"/>
                <w:b/>
                <w:sz w:val="24"/>
                <w:szCs w:val="22"/>
              </w:rPr>
            </w:pPr>
            <w:r w:rsidRPr="00925007">
              <w:rPr>
                <w:rFonts w:ascii="Garamond" w:hAnsi="Garamond" w:cs="Tahoma"/>
                <w:b/>
                <w:sz w:val="24"/>
                <w:szCs w:val="22"/>
              </w:rPr>
              <w:t xml:space="preserve">Objectives: </w:t>
            </w:r>
          </w:p>
          <w:p w14:paraId="06596CD0" w14:textId="2C9973A1" w:rsidR="005B2740" w:rsidRPr="005B2740" w:rsidRDefault="004125BD"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Research </w:t>
            </w:r>
            <w:r w:rsidR="001C078A">
              <w:rPr>
                <w:rFonts w:ascii="Garamond" w:hAnsi="Garamond" w:cs="Tahoma"/>
                <w:sz w:val="24"/>
                <w:szCs w:val="22"/>
              </w:rPr>
              <w:t xml:space="preserve">the impact of household air pollution on people and the environment. </w:t>
            </w:r>
          </w:p>
          <w:p w14:paraId="43877BF7" w14:textId="385CDCF5" w:rsidR="005952C2" w:rsidRDefault="005952C2"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Research </w:t>
            </w:r>
            <w:r w:rsidR="001C078A">
              <w:rPr>
                <w:rFonts w:ascii="Garamond" w:hAnsi="Garamond" w:cs="Tahoma"/>
                <w:sz w:val="24"/>
                <w:szCs w:val="22"/>
              </w:rPr>
              <w:t>alternative fuel solutions.</w:t>
            </w:r>
          </w:p>
          <w:p w14:paraId="35353456" w14:textId="1E983CF8" w:rsidR="005952C2" w:rsidRDefault="0042344A"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Identify </w:t>
            </w:r>
            <w:r w:rsidR="001C078A">
              <w:rPr>
                <w:rFonts w:ascii="Garamond" w:hAnsi="Garamond" w:cs="Tahoma"/>
                <w:sz w:val="24"/>
                <w:szCs w:val="22"/>
              </w:rPr>
              <w:t>solutions to remove open fire or gas stoves.</w:t>
            </w:r>
          </w:p>
          <w:p w14:paraId="00EA9723" w14:textId="07E192EA" w:rsidR="002B0784" w:rsidRDefault="002B0784"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Brainstorm prototypes</w:t>
            </w:r>
            <w:r w:rsidR="002B4009">
              <w:rPr>
                <w:rFonts w:ascii="Garamond" w:hAnsi="Garamond" w:cs="Tahoma"/>
                <w:sz w:val="24"/>
                <w:szCs w:val="22"/>
              </w:rPr>
              <w:t>.</w:t>
            </w:r>
            <w:r>
              <w:rPr>
                <w:rFonts w:ascii="Garamond" w:hAnsi="Garamond" w:cs="Tahoma"/>
                <w:sz w:val="24"/>
                <w:szCs w:val="22"/>
              </w:rPr>
              <w:t xml:space="preserve"> </w:t>
            </w:r>
          </w:p>
          <w:p w14:paraId="46A8A3A9" w14:textId="14D69A13" w:rsidR="005952C2" w:rsidRDefault="002B0784"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Model a prototype (visually or physically)</w:t>
            </w:r>
            <w:r w:rsidR="002B4009">
              <w:rPr>
                <w:rFonts w:ascii="Garamond" w:hAnsi="Garamond" w:cs="Tahoma"/>
                <w:sz w:val="24"/>
                <w:szCs w:val="22"/>
              </w:rPr>
              <w:t>.</w:t>
            </w:r>
            <w:r>
              <w:rPr>
                <w:rFonts w:ascii="Garamond" w:hAnsi="Garamond" w:cs="Tahoma"/>
                <w:sz w:val="24"/>
                <w:szCs w:val="22"/>
              </w:rPr>
              <w:t xml:space="preserve"> </w:t>
            </w:r>
          </w:p>
          <w:p w14:paraId="146A4271" w14:textId="329F010B" w:rsidR="00CC418F" w:rsidRPr="002B0784" w:rsidRDefault="005952C2" w:rsidP="00CC418F">
            <w:pPr>
              <w:pStyle w:val="ListParagraph"/>
              <w:numPr>
                <w:ilvl w:val="0"/>
                <w:numId w:val="20"/>
              </w:numPr>
              <w:spacing w:before="40" w:after="40" w:line="240" w:lineRule="auto"/>
              <w:rPr>
                <w:rFonts w:cs="Tahoma"/>
                <w:b/>
                <w:sz w:val="20"/>
              </w:rPr>
            </w:pPr>
            <w:r w:rsidRPr="005952C2">
              <w:rPr>
                <w:rFonts w:ascii="Garamond" w:hAnsi="Garamond" w:cs="Tahoma"/>
                <w:sz w:val="24"/>
                <w:szCs w:val="22"/>
              </w:rPr>
              <w:t xml:space="preserve">Communicate </w:t>
            </w:r>
            <w:r w:rsidR="002B0784">
              <w:rPr>
                <w:rFonts w:ascii="Garamond" w:hAnsi="Garamond" w:cs="Tahoma"/>
                <w:sz w:val="24"/>
                <w:szCs w:val="22"/>
              </w:rPr>
              <w:t xml:space="preserve">and demonstrate </w:t>
            </w:r>
            <w:r w:rsidRPr="005952C2">
              <w:rPr>
                <w:rFonts w:ascii="Garamond" w:hAnsi="Garamond" w:cs="Tahoma"/>
                <w:sz w:val="24"/>
                <w:szCs w:val="22"/>
              </w:rPr>
              <w:t xml:space="preserve">the solution in a creative way. </w:t>
            </w:r>
          </w:p>
          <w:p w14:paraId="1A53EF76" w14:textId="77777777" w:rsidR="00AF1E6A" w:rsidRPr="007F59FC" w:rsidRDefault="00AF1E6A" w:rsidP="00CC418F">
            <w:pPr>
              <w:spacing w:before="40" w:after="40" w:line="240" w:lineRule="auto"/>
              <w:rPr>
                <w:rFonts w:cs="Tahoma"/>
                <w:b/>
                <w:sz w:val="20"/>
              </w:rPr>
            </w:pPr>
          </w:p>
        </w:tc>
      </w:tr>
      <w:tr w:rsidR="0031339D" w:rsidRPr="00CC3A2F" w14:paraId="5B3F1D96" w14:textId="77777777" w:rsidTr="00AD663D">
        <w:tc>
          <w:tcPr>
            <w:tcW w:w="5000" w:type="pct"/>
            <w:gridSpan w:val="7"/>
            <w:shd w:val="clear" w:color="auto" w:fill="763DFF"/>
          </w:tcPr>
          <w:p w14:paraId="6F423D86" w14:textId="77777777" w:rsidR="002D121A" w:rsidRPr="00856DCD" w:rsidRDefault="002D121A" w:rsidP="00687434">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AD663D">
        <w:tc>
          <w:tcPr>
            <w:tcW w:w="5000" w:type="pct"/>
            <w:gridSpan w:val="7"/>
            <w:tcBorders>
              <w:bottom w:val="single" w:sz="4" w:space="0" w:color="215868"/>
            </w:tcBorders>
          </w:tcPr>
          <w:p w14:paraId="5E0A6CDC" w14:textId="18F7E2E8" w:rsidR="002304DE" w:rsidRDefault="002304DE" w:rsidP="00687434">
            <w:pPr>
              <w:spacing w:before="40" w:after="40" w:line="240" w:lineRule="auto"/>
              <w:rPr>
                <w:rFonts w:cs="Tahoma"/>
                <w:sz w:val="24"/>
              </w:rPr>
            </w:pPr>
          </w:p>
          <w:p w14:paraId="63060BC4" w14:textId="411BECC7" w:rsidR="00A23918" w:rsidRDefault="002B0784" w:rsidP="00687434">
            <w:pPr>
              <w:spacing w:before="40" w:after="40" w:line="240" w:lineRule="auto"/>
              <w:rPr>
                <w:rFonts w:cs="Tahoma"/>
                <w:b/>
                <w:color w:val="FFFFFF"/>
              </w:rPr>
            </w:pPr>
            <w:r>
              <w:rPr>
                <w:rFonts w:ascii="Garamond" w:hAnsi="Garamond" w:cs="Tahoma"/>
                <w:sz w:val="24"/>
              </w:rPr>
              <w:t xml:space="preserve">You are on </w:t>
            </w:r>
            <w:r w:rsidR="00630FE2">
              <w:rPr>
                <w:rFonts w:ascii="Garamond" w:hAnsi="Garamond" w:cs="Tahoma"/>
                <w:sz w:val="24"/>
              </w:rPr>
              <w:t>a</w:t>
            </w:r>
            <w:r>
              <w:rPr>
                <w:rFonts w:ascii="Garamond" w:hAnsi="Garamond" w:cs="Tahoma"/>
                <w:sz w:val="24"/>
              </w:rPr>
              <w:t xml:space="preserve"> creative technology team </w:t>
            </w:r>
            <w:r w:rsidR="00630FE2">
              <w:rPr>
                <w:rFonts w:ascii="Garamond" w:hAnsi="Garamond" w:cs="Tahoma"/>
                <w:sz w:val="24"/>
              </w:rPr>
              <w:t>tasked with</w:t>
            </w:r>
            <w:r>
              <w:rPr>
                <w:rFonts w:ascii="Garamond" w:hAnsi="Garamond" w:cs="Tahoma"/>
                <w:sz w:val="24"/>
              </w:rPr>
              <w:t xml:space="preserve"> develop</w:t>
            </w:r>
            <w:r w:rsidR="00630FE2">
              <w:rPr>
                <w:rFonts w:ascii="Garamond" w:hAnsi="Garamond" w:cs="Tahoma"/>
                <w:sz w:val="24"/>
              </w:rPr>
              <w:t>ing</w:t>
            </w:r>
            <w:r>
              <w:rPr>
                <w:rFonts w:ascii="Garamond" w:hAnsi="Garamond" w:cs="Tahoma"/>
                <w:sz w:val="24"/>
              </w:rPr>
              <w:t xml:space="preserve"> an alternative oven or stovetop to replace open fire and insufficient stoves. Exposure to household air pollution (HAP) from burning wood, charcoal, coal</w:t>
            </w:r>
            <w:r w:rsidR="00F84B7A">
              <w:rPr>
                <w:rFonts w:ascii="Garamond" w:hAnsi="Garamond" w:cs="Tahoma"/>
                <w:sz w:val="24"/>
              </w:rPr>
              <w:t>,</w:t>
            </w:r>
            <w:r>
              <w:rPr>
                <w:rFonts w:ascii="Garamond" w:hAnsi="Garamond" w:cs="Tahoma"/>
                <w:sz w:val="24"/>
              </w:rPr>
              <w:t xml:space="preserve"> and kerosene is causing much more harm than good but is the only solution to cooking and preparing food in many regions</w:t>
            </w:r>
            <w:r w:rsidR="002B4009">
              <w:rPr>
                <w:rFonts w:ascii="Garamond" w:hAnsi="Garamond" w:cs="Tahoma"/>
                <w:sz w:val="24"/>
              </w:rPr>
              <w:t xml:space="preserve"> of the world</w:t>
            </w:r>
            <w:r>
              <w:rPr>
                <w:rFonts w:ascii="Garamond" w:hAnsi="Garamond" w:cs="Tahoma"/>
                <w:sz w:val="24"/>
              </w:rPr>
              <w:t xml:space="preserve">. Your task is </w:t>
            </w:r>
            <w:r w:rsidR="00630FE2">
              <w:rPr>
                <w:rFonts w:ascii="Garamond" w:hAnsi="Garamond" w:cs="Tahoma"/>
                <w:sz w:val="24"/>
              </w:rPr>
              <w:t xml:space="preserve">to </w:t>
            </w:r>
            <w:r>
              <w:rPr>
                <w:rFonts w:ascii="Garamond" w:hAnsi="Garamond" w:cs="Tahoma"/>
                <w:sz w:val="24"/>
              </w:rPr>
              <w:t>research and gain an understanding of the impact of HAP on the environment and human population. Once you complete your initial investigation, you’ll begin researching alternative fuels and cooking options. Then</w:t>
            </w:r>
            <w:r w:rsidR="00656059">
              <w:rPr>
                <w:rFonts w:ascii="Garamond" w:hAnsi="Garamond" w:cs="Tahoma"/>
                <w:sz w:val="24"/>
              </w:rPr>
              <w:t>,</w:t>
            </w:r>
            <w:r>
              <w:rPr>
                <w:rFonts w:ascii="Garamond" w:hAnsi="Garamond" w:cs="Tahoma"/>
                <w:sz w:val="24"/>
              </w:rPr>
              <w:t xml:space="preserve"> as a team (or individual</w:t>
            </w:r>
            <w:r w:rsidR="00656059">
              <w:rPr>
                <w:rFonts w:ascii="Garamond" w:hAnsi="Garamond" w:cs="Tahoma"/>
                <w:sz w:val="24"/>
              </w:rPr>
              <w:t>ly</w:t>
            </w:r>
            <w:r>
              <w:rPr>
                <w:rFonts w:ascii="Garamond" w:hAnsi="Garamond" w:cs="Tahoma"/>
                <w:sz w:val="24"/>
              </w:rPr>
              <w:t>)</w:t>
            </w:r>
            <w:r w:rsidR="00925007">
              <w:rPr>
                <w:rFonts w:ascii="Garamond" w:hAnsi="Garamond" w:cs="Tahoma"/>
                <w:sz w:val="24"/>
              </w:rPr>
              <w:t>,</w:t>
            </w:r>
            <w:r>
              <w:rPr>
                <w:rFonts w:ascii="Garamond" w:hAnsi="Garamond" w:cs="Tahoma"/>
                <w:sz w:val="24"/>
              </w:rPr>
              <w:t xml:space="preserve"> think through and create a method to cook and prepare food without causing harm to people or the environment. </w:t>
            </w:r>
            <w:r w:rsidR="00057A8B">
              <w:rPr>
                <w:rFonts w:ascii="Garamond" w:hAnsi="Garamond" w:cs="Tahoma"/>
                <w:sz w:val="24"/>
              </w:rPr>
              <w:t xml:space="preserve">Your team must also be conscious of providing a solution that is affordable. </w:t>
            </w:r>
            <w:r>
              <w:rPr>
                <w:rFonts w:ascii="Garamond" w:hAnsi="Garamond" w:cs="Tahoma"/>
                <w:sz w:val="24"/>
              </w:rPr>
              <w:t xml:space="preserve">Be as creative and innovative as you </w:t>
            </w:r>
            <w:r w:rsidR="00057A8B">
              <w:rPr>
                <w:rFonts w:ascii="Garamond" w:hAnsi="Garamond" w:cs="Tahoma"/>
                <w:sz w:val="24"/>
              </w:rPr>
              <w:t>can</w:t>
            </w:r>
            <w:r w:rsidR="00925007">
              <w:rPr>
                <w:rFonts w:ascii="Garamond" w:hAnsi="Garamond" w:cs="Tahoma"/>
                <w:sz w:val="24"/>
              </w:rPr>
              <w:t>,</w:t>
            </w:r>
            <w:r w:rsidR="00057A8B">
              <w:rPr>
                <w:rFonts w:ascii="Garamond" w:hAnsi="Garamond" w:cs="Tahoma"/>
                <w:sz w:val="24"/>
              </w:rPr>
              <w:t xml:space="preserve"> and</w:t>
            </w:r>
            <w:r>
              <w:rPr>
                <w:rFonts w:ascii="Garamond" w:hAnsi="Garamond" w:cs="Tahoma"/>
                <w:sz w:val="24"/>
              </w:rPr>
              <w:t xml:space="preserve"> be prepared to demonstrate or build a prototype to present your solution. </w:t>
            </w:r>
          </w:p>
          <w:p w14:paraId="32579D9F" w14:textId="77777777" w:rsidR="004E5E40" w:rsidRPr="00AF1E6A" w:rsidRDefault="004E5E40" w:rsidP="00687434">
            <w:pPr>
              <w:spacing w:before="40" w:after="40" w:line="240" w:lineRule="auto"/>
              <w:rPr>
                <w:rFonts w:cs="Tahoma"/>
                <w:b/>
                <w:color w:val="FFFFFF"/>
              </w:rPr>
            </w:pPr>
          </w:p>
        </w:tc>
      </w:tr>
      <w:tr w:rsidR="0031339D" w:rsidRPr="00CC3A2F" w14:paraId="5168160B" w14:textId="77777777" w:rsidTr="00AD663D">
        <w:tc>
          <w:tcPr>
            <w:tcW w:w="2272" w:type="pct"/>
            <w:gridSpan w:val="4"/>
            <w:tcBorders>
              <w:right w:val="single" w:sz="4" w:space="0" w:color="auto"/>
            </w:tcBorders>
            <w:shd w:val="clear" w:color="auto" w:fill="412288"/>
          </w:tcPr>
          <w:p w14:paraId="3DEFB09F" w14:textId="77777777" w:rsidR="00C470A1" w:rsidRPr="00856DCD" w:rsidRDefault="00C470A1" w:rsidP="00687434">
            <w:pPr>
              <w:spacing w:before="40" w:after="40" w:line="240" w:lineRule="auto"/>
              <w:rPr>
                <w:rFonts w:ascii="News Gothic MT" w:hAnsi="News Gothic MT" w:cs="Tahoma"/>
                <w:b/>
                <w:color w:val="FFFFFF"/>
              </w:rPr>
            </w:pPr>
            <w:r w:rsidRPr="00856DCD">
              <w:rPr>
                <w:rFonts w:ascii="News Gothic MT" w:hAnsi="News Gothic MT" w:cs="Tahoma"/>
                <w:b/>
                <w:color w:val="FFFFFF"/>
              </w:rPr>
              <w:t>Essential Questions</w:t>
            </w:r>
          </w:p>
        </w:tc>
        <w:tc>
          <w:tcPr>
            <w:tcW w:w="2728" w:type="pct"/>
            <w:gridSpan w:val="3"/>
            <w:tcBorders>
              <w:left w:val="single" w:sz="4" w:space="0" w:color="auto"/>
            </w:tcBorders>
            <w:shd w:val="clear" w:color="auto" w:fill="412288"/>
          </w:tcPr>
          <w:p w14:paraId="2F57ABD7" w14:textId="77777777" w:rsidR="00C470A1" w:rsidRPr="00856DCD" w:rsidRDefault="00C470A1" w:rsidP="00687434">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AD663D">
        <w:tc>
          <w:tcPr>
            <w:tcW w:w="2272" w:type="pct"/>
            <w:gridSpan w:val="4"/>
            <w:tcBorders>
              <w:right w:val="single" w:sz="4" w:space="0" w:color="auto"/>
            </w:tcBorders>
          </w:tcPr>
          <w:p w14:paraId="54A9315F" w14:textId="0D7ED5B3" w:rsidR="00BC01D3" w:rsidRPr="00687434" w:rsidRDefault="004125BD" w:rsidP="00687434">
            <w:pPr>
              <w:pStyle w:val="NormalWeb"/>
              <w:spacing w:before="40" w:beforeAutospacing="0" w:after="40" w:afterAutospacing="0"/>
              <w:rPr>
                <w:rFonts w:ascii="Garamond" w:hAnsi="Garamond" w:cs="Tahoma"/>
                <w:szCs w:val="22"/>
              </w:rPr>
            </w:pPr>
            <w:r w:rsidRPr="004125BD">
              <w:rPr>
                <w:rFonts w:ascii="Garamond" w:hAnsi="Garamond" w:cs="Tahoma"/>
                <w:szCs w:val="22"/>
              </w:rPr>
              <w:t xml:space="preserve"> </w:t>
            </w:r>
          </w:p>
          <w:p w14:paraId="056181E5" w14:textId="72235ABD" w:rsidR="000318FF" w:rsidRDefault="000318FF"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To what extent does household air pollution impact </w:t>
            </w:r>
            <w:r w:rsidR="00656059">
              <w:rPr>
                <w:rFonts w:ascii="Garamond" w:hAnsi="Garamond" w:cs="Tahoma"/>
                <w:szCs w:val="22"/>
              </w:rPr>
              <w:t>quality of life</w:t>
            </w:r>
            <w:r>
              <w:rPr>
                <w:rFonts w:ascii="Garamond" w:hAnsi="Garamond" w:cs="Tahoma"/>
                <w:szCs w:val="22"/>
              </w:rPr>
              <w:t xml:space="preserve">? </w:t>
            </w:r>
          </w:p>
          <w:p w14:paraId="7869E964" w14:textId="76967ACA" w:rsidR="000318FF" w:rsidRDefault="000318FF"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To what exten</w:t>
            </w:r>
            <w:r w:rsidR="00656059">
              <w:rPr>
                <w:rFonts w:ascii="Garamond" w:hAnsi="Garamond" w:cs="Tahoma"/>
                <w:szCs w:val="22"/>
              </w:rPr>
              <w:t>t</w:t>
            </w:r>
            <w:r>
              <w:rPr>
                <w:rFonts w:ascii="Garamond" w:hAnsi="Garamond" w:cs="Tahoma"/>
                <w:szCs w:val="22"/>
              </w:rPr>
              <w:t xml:space="preserve"> </w:t>
            </w:r>
            <w:r w:rsidR="00656059">
              <w:rPr>
                <w:rFonts w:ascii="Garamond" w:hAnsi="Garamond" w:cs="Tahoma"/>
                <w:szCs w:val="22"/>
              </w:rPr>
              <w:t xml:space="preserve">does </w:t>
            </w:r>
            <w:r>
              <w:rPr>
                <w:rFonts w:ascii="Garamond" w:hAnsi="Garamond" w:cs="Tahoma"/>
                <w:szCs w:val="22"/>
              </w:rPr>
              <w:t xml:space="preserve">household air pollution impact the environment? </w:t>
            </w:r>
          </w:p>
          <w:p w14:paraId="0731B66C" w14:textId="54470C2D" w:rsidR="000318FF" w:rsidRDefault="000318FF" w:rsidP="000318FF">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What’s the value of an alternative cooking system? </w:t>
            </w:r>
          </w:p>
          <w:p w14:paraId="44AB0139" w14:textId="2BE1B741" w:rsidR="000318FF" w:rsidRDefault="000318FF" w:rsidP="000318FF">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 changes could be done to minimize the impact of household air pollution? </w:t>
            </w:r>
          </w:p>
          <w:p w14:paraId="0D4004BE" w14:textId="20C14246" w:rsidR="00A62F40" w:rsidRPr="00A62F40" w:rsidRDefault="00A62F40" w:rsidP="00A62F40">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 solutions will reduce environmental impact and be affordable </w:t>
            </w:r>
            <w:r w:rsidR="00656059">
              <w:rPr>
                <w:rFonts w:ascii="Garamond" w:hAnsi="Garamond" w:cs="Tahoma"/>
                <w:szCs w:val="22"/>
              </w:rPr>
              <w:t xml:space="preserve">in </w:t>
            </w:r>
            <w:r>
              <w:rPr>
                <w:rFonts w:ascii="Garamond" w:hAnsi="Garamond" w:cs="Tahoma"/>
                <w:szCs w:val="22"/>
              </w:rPr>
              <w:t xml:space="preserve">low income areas? </w:t>
            </w:r>
          </w:p>
          <w:p w14:paraId="0BE446A0" w14:textId="732C9C9E" w:rsidR="000318FF" w:rsidRPr="000318FF" w:rsidRDefault="000318FF" w:rsidP="000318FF">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How important is addressing household air pollution? </w:t>
            </w:r>
          </w:p>
          <w:p w14:paraId="2B211784" w14:textId="77777777" w:rsidR="00AF1E6A" w:rsidRDefault="00AF1E6A" w:rsidP="00687434">
            <w:pPr>
              <w:pStyle w:val="NormalWeb"/>
              <w:spacing w:before="40" w:beforeAutospacing="0" w:after="40" w:afterAutospacing="0"/>
              <w:ind w:left="720"/>
              <w:rPr>
                <w:rFonts w:ascii="Garamond" w:hAnsi="Garamond" w:cs="Tahoma"/>
                <w:sz w:val="22"/>
                <w:szCs w:val="22"/>
              </w:rPr>
            </w:pPr>
          </w:p>
          <w:p w14:paraId="2F8FE21E" w14:textId="77777777" w:rsidR="00AF1E6A" w:rsidRDefault="00AF1E6A" w:rsidP="00687434">
            <w:pPr>
              <w:pStyle w:val="NormalWeb"/>
              <w:spacing w:before="40" w:beforeAutospacing="0" w:after="40" w:afterAutospacing="0"/>
              <w:ind w:left="720"/>
              <w:rPr>
                <w:rFonts w:ascii="Garamond" w:hAnsi="Garamond" w:cs="Tahoma"/>
                <w:sz w:val="22"/>
                <w:szCs w:val="22"/>
              </w:rPr>
            </w:pPr>
          </w:p>
          <w:p w14:paraId="62E4C788" w14:textId="189FD57B" w:rsidR="00AF1E6A" w:rsidRPr="00856DCD" w:rsidRDefault="00AF1E6A" w:rsidP="00687434">
            <w:pPr>
              <w:pStyle w:val="NormalWeb"/>
              <w:spacing w:before="40" w:beforeAutospacing="0" w:after="40" w:afterAutospacing="0"/>
              <w:ind w:left="720"/>
              <w:rPr>
                <w:rFonts w:ascii="Garamond" w:hAnsi="Garamond" w:cs="Tahoma"/>
                <w:sz w:val="22"/>
                <w:szCs w:val="22"/>
              </w:rPr>
            </w:pPr>
          </w:p>
        </w:tc>
        <w:tc>
          <w:tcPr>
            <w:tcW w:w="2728" w:type="pct"/>
            <w:gridSpan w:val="3"/>
            <w:tcBorders>
              <w:left w:val="single" w:sz="4" w:space="0" w:color="auto"/>
            </w:tcBorders>
          </w:tcPr>
          <w:p w14:paraId="211CFCB0" w14:textId="77777777" w:rsidR="00630FE2" w:rsidRDefault="00630FE2" w:rsidP="00630FE2">
            <w:pPr>
              <w:pStyle w:val="ListParagraph"/>
              <w:spacing w:before="40" w:after="40" w:line="240" w:lineRule="auto"/>
              <w:rPr>
                <w:rFonts w:ascii="Garamond" w:hAnsi="Garamond" w:cs="Tahoma"/>
                <w:sz w:val="24"/>
                <w:szCs w:val="22"/>
              </w:rPr>
            </w:pPr>
          </w:p>
          <w:p w14:paraId="7016A987" w14:textId="77777777" w:rsidR="00630FE2" w:rsidRDefault="00630FE2" w:rsidP="00630FE2">
            <w:pPr>
              <w:pStyle w:val="ListParagraph"/>
              <w:spacing w:before="40" w:after="40" w:line="240" w:lineRule="auto"/>
              <w:rPr>
                <w:rFonts w:ascii="Garamond" w:hAnsi="Garamond" w:cs="Tahoma"/>
                <w:sz w:val="24"/>
                <w:szCs w:val="22"/>
              </w:rPr>
            </w:pPr>
          </w:p>
          <w:p w14:paraId="54A7EDD3" w14:textId="3832E5D2" w:rsidR="00355E37" w:rsidRPr="00925007" w:rsidRDefault="00630FE2" w:rsidP="00925007">
            <w:pPr>
              <w:pStyle w:val="ListParagraph"/>
              <w:numPr>
                <w:ilvl w:val="0"/>
                <w:numId w:val="19"/>
              </w:numPr>
              <w:spacing w:before="40" w:after="40" w:line="240" w:lineRule="auto"/>
              <w:rPr>
                <w:rFonts w:ascii="Garamond" w:hAnsi="Garamond" w:cs="Tahoma"/>
                <w:sz w:val="24"/>
                <w:szCs w:val="22"/>
              </w:rPr>
            </w:pPr>
            <w:r>
              <w:rPr>
                <w:rFonts w:ascii="Garamond" w:hAnsi="Garamond" w:cs="Tahoma"/>
                <w:sz w:val="24"/>
                <w:szCs w:val="22"/>
              </w:rPr>
              <w:t>Allow</w:t>
            </w:r>
            <w:r w:rsidR="004125BD" w:rsidRPr="00925007">
              <w:rPr>
                <w:rFonts w:ascii="Garamond" w:hAnsi="Garamond" w:cs="Tahoma"/>
                <w:sz w:val="24"/>
                <w:szCs w:val="22"/>
              </w:rPr>
              <w:t xml:space="preserve"> younger students</w:t>
            </w:r>
            <w:r>
              <w:rPr>
                <w:rFonts w:ascii="Garamond" w:hAnsi="Garamond" w:cs="Tahoma"/>
                <w:sz w:val="24"/>
                <w:szCs w:val="22"/>
              </w:rPr>
              <w:t xml:space="preserve"> </w:t>
            </w:r>
            <w:r w:rsidR="001C078A" w:rsidRPr="00925007">
              <w:rPr>
                <w:rFonts w:ascii="Garamond" w:hAnsi="Garamond" w:cs="Tahoma"/>
                <w:sz w:val="24"/>
                <w:szCs w:val="22"/>
              </w:rPr>
              <w:t>to work in teams</w:t>
            </w:r>
            <w:r w:rsidR="00746C50" w:rsidRPr="00925007">
              <w:rPr>
                <w:rFonts w:ascii="Garamond" w:hAnsi="Garamond" w:cs="Tahoma"/>
                <w:sz w:val="24"/>
                <w:szCs w:val="22"/>
              </w:rPr>
              <w:t xml:space="preserve"> to create a </w:t>
            </w:r>
            <w:r w:rsidR="00057A8B" w:rsidRPr="00925007">
              <w:rPr>
                <w:rFonts w:ascii="Garamond" w:hAnsi="Garamond" w:cs="Tahoma"/>
                <w:sz w:val="24"/>
                <w:szCs w:val="22"/>
              </w:rPr>
              <w:t xml:space="preserve">sample solar powered oven. </w:t>
            </w:r>
          </w:p>
          <w:p w14:paraId="60097D0A" w14:textId="75057D69" w:rsidR="005E6DB9" w:rsidRPr="00925007" w:rsidRDefault="00EB2507" w:rsidP="00925007">
            <w:pPr>
              <w:pStyle w:val="ListParagraph"/>
              <w:numPr>
                <w:ilvl w:val="0"/>
                <w:numId w:val="19"/>
              </w:numPr>
              <w:spacing w:before="40" w:after="40" w:line="240" w:lineRule="auto"/>
              <w:rPr>
                <w:rFonts w:ascii="Garamond" w:hAnsi="Garamond" w:cs="Tahoma"/>
                <w:sz w:val="24"/>
                <w:szCs w:val="24"/>
              </w:rPr>
            </w:pPr>
            <w:r w:rsidRPr="00925007">
              <w:rPr>
                <w:rFonts w:ascii="Garamond" w:hAnsi="Garamond" w:cs="Tahoma"/>
                <w:sz w:val="24"/>
                <w:szCs w:val="22"/>
              </w:rPr>
              <w:t xml:space="preserve">Advanced students can </w:t>
            </w:r>
            <w:r w:rsidR="001C078A" w:rsidRPr="00925007">
              <w:rPr>
                <w:rFonts w:ascii="Garamond" w:hAnsi="Garamond" w:cs="Tahoma"/>
                <w:sz w:val="24"/>
                <w:szCs w:val="22"/>
              </w:rPr>
              <w:t>individually create their designs.</w:t>
            </w:r>
            <w:r w:rsidR="006B2B7B" w:rsidRPr="00925007">
              <w:rPr>
                <w:rFonts w:ascii="Garamond" w:hAnsi="Garamond" w:cs="Tahoma"/>
                <w:sz w:val="24"/>
                <w:szCs w:val="22"/>
              </w:rPr>
              <w:t xml:space="preserve"> </w:t>
            </w:r>
            <w:r w:rsidR="005E6DB9" w:rsidRPr="00925007">
              <w:rPr>
                <w:rFonts w:ascii="Garamond" w:hAnsi="Garamond" w:cs="Tahoma"/>
                <w:sz w:val="24"/>
                <w:szCs w:val="22"/>
              </w:rPr>
              <w:t>Then, r</w:t>
            </w:r>
            <w:r w:rsidR="005E6DB9" w:rsidRPr="00925007">
              <w:rPr>
                <w:rFonts w:ascii="Garamond" w:hAnsi="Garamond" w:cs="Tahoma"/>
                <w:sz w:val="24"/>
                <w:szCs w:val="24"/>
              </w:rPr>
              <w:t xml:space="preserve">equire advanced learners to reason and identify </w:t>
            </w:r>
            <w:r w:rsidR="001C078A" w:rsidRPr="00925007">
              <w:rPr>
                <w:rFonts w:ascii="Garamond" w:hAnsi="Garamond" w:cs="Tahoma"/>
                <w:sz w:val="24"/>
                <w:szCs w:val="24"/>
              </w:rPr>
              <w:t>solutions to the oven design they create</w:t>
            </w:r>
            <w:r w:rsidR="00656059" w:rsidRPr="00925007">
              <w:rPr>
                <w:rFonts w:ascii="Garamond" w:hAnsi="Garamond" w:cs="Tahoma"/>
                <w:sz w:val="24"/>
                <w:szCs w:val="24"/>
              </w:rPr>
              <w:t>.</w:t>
            </w:r>
          </w:p>
          <w:p w14:paraId="7DC79CCC" w14:textId="00C97655" w:rsidR="00C470A1" w:rsidRPr="004125BD" w:rsidRDefault="00C470A1" w:rsidP="00687434">
            <w:pPr>
              <w:spacing w:before="40" w:after="40" w:line="240" w:lineRule="auto"/>
              <w:rPr>
                <w:rFonts w:ascii="Garamond" w:hAnsi="Garamond" w:cs="Tahoma"/>
                <w:szCs w:val="22"/>
              </w:rPr>
            </w:pPr>
          </w:p>
        </w:tc>
      </w:tr>
    </w:tbl>
    <w:tbl>
      <w:tblPr>
        <w:tblW w:w="50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696"/>
        <w:gridCol w:w="2611"/>
        <w:gridCol w:w="692"/>
        <w:gridCol w:w="787"/>
        <w:gridCol w:w="1042"/>
        <w:gridCol w:w="2611"/>
        <w:gridCol w:w="1644"/>
        <w:gridCol w:w="779"/>
      </w:tblGrid>
      <w:tr w:rsidR="00D705E9" w:rsidRPr="00CC3A2F" w14:paraId="269E3FD0" w14:textId="77777777" w:rsidTr="00FF5DD6">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2F1FDF0" w:rsidR="00856DCD" w:rsidRPr="00856DCD" w:rsidRDefault="00856DCD" w:rsidP="00687434">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925007">
              <w:rPr>
                <w:rFonts w:ascii="News Gothic MT" w:hAnsi="News Gothic MT" w:cs="Tahoma"/>
                <w:b/>
              </w:rPr>
              <w:t>.</w:t>
            </w:r>
            <w:r w:rsidRPr="00856DCD">
              <w:rPr>
                <w:rFonts w:ascii="News Gothic MT" w:hAnsi="News Gothic MT" w:cs="Tahoma"/>
                <w:b/>
              </w:rPr>
              <w:t>)</w:t>
            </w:r>
          </w:p>
        </w:tc>
      </w:tr>
      <w:tr w:rsidR="00D705E9" w:rsidRPr="007F59FC" w14:paraId="33B6D45A"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638" w:type="pct"/>
            <w:gridSpan w:val="4"/>
          </w:tcPr>
          <w:p w14:paraId="2002C50A" w14:textId="77777777" w:rsidR="00856DCD" w:rsidRPr="00856DCD" w:rsidRDefault="00856DCD" w:rsidP="00687434">
            <w:pPr>
              <w:spacing w:before="40" w:after="40" w:line="240" w:lineRule="auto"/>
              <w:rPr>
                <w:rFonts w:ascii="Garamond" w:hAnsi="Garamond"/>
                <w:b/>
                <w:sz w:val="24"/>
                <w:szCs w:val="24"/>
              </w:rPr>
            </w:pPr>
            <w:r w:rsidRPr="00856DCD">
              <w:rPr>
                <w:rFonts w:ascii="Garamond" w:hAnsi="Garamond"/>
                <w:b/>
                <w:sz w:val="24"/>
                <w:szCs w:val="24"/>
              </w:rPr>
              <w:t>FORMATIVE</w:t>
            </w:r>
          </w:p>
        </w:tc>
        <w:tc>
          <w:tcPr>
            <w:tcW w:w="2362" w:type="pct"/>
            <w:gridSpan w:val="4"/>
          </w:tcPr>
          <w:p w14:paraId="254DC622" w14:textId="77777777" w:rsidR="00856DCD" w:rsidRPr="00856DCD" w:rsidRDefault="00856DCD" w:rsidP="00687434">
            <w:pPr>
              <w:spacing w:before="40" w:after="40" w:line="240" w:lineRule="auto"/>
              <w:rPr>
                <w:rFonts w:ascii="Garamond" w:hAnsi="Garamond" w:cs="Tahoma"/>
                <w:b/>
                <w:sz w:val="24"/>
                <w:szCs w:val="24"/>
              </w:rPr>
            </w:pPr>
            <w:r w:rsidRPr="00856DCD">
              <w:rPr>
                <w:rFonts w:ascii="Garamond" w:hAnsi="Garamond" w:cs="Tahoma"/>
                <w:b/>
                <w:sz w:val="24"/>
                <w:szCs w:val="24"/>
              </w:rPr>
              <w:t>SUMMATIVE</w:t>
            </w:r>
          </w:p>
        </w:tc>
      </w:tr>
      <w:tr w:rsidR="00D705E9" w:rsidRPr="007F59FC" w14:paraId="2D7E332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07FD5DE9"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Quizzes/Tests</w:t>
            </w:r>
          </w:p>
        </w:tc>
        <w:tc>
          <w:tcPr>
            <w:tcW w:w="306" w:type="pct"/>
          </w:tcPr>
          <w:p w14:paraId="1E0865A0"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432F6485"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03" w:type="pct"/>
          </w:tcPr>
          <w:p w14:paraId="0C302167"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1BDAD2F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5D7D24A0"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06" w:type="pct"/>
          </w:tcPr>
          <w:p w14:paraId="24F2F694" w14:textId="42F9414D"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9" w:type="pct"/>
            <w:gridSpan w:val="3"/>
          </w:tcPr>
          <w:p w14:paraId="17EA4730"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03" w:type="pct"/>
          </w:tcPr>
          <w:p w14:paraId="11B9B17D"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3B29195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34DC1D4E"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Rough Draft</w:t>
            </w:r>
          </w:p>
        </w:tc>
        <w:tc>
          <w:tcPr>
            <w:tcW w:w="306" w:type="pct"/>
          </w:tcPr>
          <w:p w14:paraId="7B5D0F6D"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3C25BD7D"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03" w:type="pct"/>
          </w:tcPr>
          <w:p w14:paraId="0EE325AD"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6741E9D5"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32BE00FD"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06" w:type="pct"/>
          </w:tcPr>
          <w:p w14:paraId="3E38B058" w14:textId="6F4AFC8A"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9" w:type="pct"/>
            <w:gridSpan w:val="3"/>
          </w:tcPr>
          <w:p w14:paraId="1FD1EFEB"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03" w:type="pct"/>
          </w:tcPr>
          <w:p w14:paraId="53EDDCF1" w14:textId="2AC7249C" w:rsidR="00856DCD" w:rsidRPr="00856DCD" w:rsidRDefault="00B63E1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1CAB628A"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66B479E0"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06" w:type="pct"/>
          </w:tcPr>
          <w:p w14:paraId="34B47CFD" w14:textId="0ABC75CD" w:rsidR="00856DCD" w:rsidRPr="00856DCD" w:rsidRDefault="00856DCD" w:rsidP="00687434">
            <w:pPr>
              <w:spacing w:before="40" w:after="40" w:line="240" w:lineRule="auto"/>
              <w:rPr>
                <w:rFonts w:ascii="Garamond" w:hAnsi="Garamond"/>
                <w:b/>
                <w:sz w:val="24"/>
                <w:szCs w:val="24"/>
              </w:rPr>
            </w:pPr>
          </w:p>
        </w:tc>
        <w:tc>
          <w:tcPr>
            <w:tcW w:w="2059" w:type="pct"/>
            <w:gridSpan w:val="3"/>
          </w:tcPr>
          <w:p w14:paraId="0B2BBDFF"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03" w:type="pct"/>
          </w:tcPr>
          <w:p w14:paraId="28248913"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48AE3529"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75F00A4B"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Journal/Learning Log</w:t>
            </w:r>
          </w:p>
        </w:tc>
        <w:tc>
          <w:tcPr>
            <w:tcW w:w="306" w:type="pct"/>
          </w:tcPr>
          <w:p w14:paraId="14C7C800" w14:textId="1FCAD279"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9" w:type="pct"/>
            <w:gridSpan w:val="3"/>
          </w:tcPr>
          <w:p w14:paraId="4F505914"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Self-Evaluation or Reflection </w:t>
            </w:r>
          </w:p>
        </w:tc>
        <w:tc>
          <w:tcPr>
            <w:tcW w:w="303" w:type="pct"/>
          </w:tcPr>
          <w:p w14:paraId="58762D21" w14:textId="34D42C7F" w:rsidR="00856DCD" w:rsidRPr="00856DCD" w:rsidRDefault="00B63E1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0CD2769E"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5E3A4E7E"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06" w:type="pct"/>
          </w:tcPr>
          <w:p w14:paraId="7DE2277D"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6811DFF1"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03" w:type="pct"/>
          </w:tcPr>
          <w:p w14:paraId="10C9125F" w14:textId="05E738CB" w:rsidR="00856DCD" w:rsidRPr="00856DCD" w:rsidRDefault="003D7DE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925007" w:rsidRPr="007F59FC" w14:paraId="4654EA4B"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128504E0" w14:textId="77777777" w:rsidR="00925007" w:rsidRPr="00856DCD" w:rsidRDefault="00925007" w:rsidP="00687434">
            <w:pPr>
              <w:spacing w:before="40" w:after="40" w:line="240" w:lineRule="auto"/>
              <w:rPr>
                <w:rFonts w:ascii="Garamond" w:hAnsi="Garamond"/>
                <w:sz w:val="24"/>
                <w:szCs w:val="24"/>
              </w:rPr>
            </w:pPr>
          </w:p>
        </w:tc>
        <w:tc>
          <w:tcPr>
            <w:tcW w:w="306" w:type="pct"/>
          </w:tcPr>
          <w:p w14:paraId="1418B9C1" w14:textId="77777777" w:rsidR="00925007" w:rsidRPr="00856DCD" w:rsidRDefault="00925007" w:rsidP="00687434">
            <w:pPr>
              <w:spacing w:before="40" w:after="40" w:line="240" w:lineRule="auto"/>
              <w:rPr>
                <w:rFonts w:ascii="Garamond" w:hAnsi="Garamond"/>
                <w:sz w:val="24"/>
                <w:szCs w:val="24"/>
              </w:rPr>
            </w:pPr>
          </w:p>
        </w:tc>
        <w:tc>
          <w:tcPr>
            <w:tcW w:w="2059" w:type="pct"/>
            <w:gridSpan w:val="3"/>
          </w:tcPr>
          <w:p w14:paraId="139AD351" w14:textId="7C901545" w:rsidR="00925007" w:rsidRPr="00856DCD" w:rsidRDefault="00925007"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3D </w:t>
            </w:r>
            <w:r>
              <w:rPr>
                <w:rFonts w:ascii="Garamond" w:hAnsi="Garamond" w:cs="Tahoma"/>
                <w:sz w:val="24"/>
                <w:szCs w:val="24"/>
              </w:rPr>
              <w:t>M</w:t>
            </w:r>
            <w:r w:rsidRPr="00856DCD">
              <w:rPr>
                <w:rFonts w:ascii="Garamond" w:hAnsi="Garamond" w:cs="Tahoma"/>
                <w:sz w:val="24"/>
                <w:szCs w:val="24"/>
              </w:rPr>
              <w:t>odel</w:t>
            </w:r>
          </w:p>
        </w:tc>
        <w:tc>
          <w:tcPr>
            <w:tcW w:w="303" w:type="pct"/>
          </w:tcPr>
          <w:p w14:paraId="35A998BA" w14:textId="3E8CF280" w:rsidR="00925007" w:rsidRDefault="00925007"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3C80B9A7"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2" w:type="pct"/>
            <w:gridSpan w:val="3"/>
          </w:tcPr>
          <w:p w14:paraId="011D5668" w14:textId="77777777" w:rsidR="00856DCD" w:rsidRPr="00856DCD" w:rsidRDefault="00856DCD" w:rsidP="00687434">
            <w:pPr>
              <w:spacing w:before="40" w:after="40" w:line="240" w:lineRule="auto"/>
              <w:rPr>
                <w:rFonts w:ascii="Garamond" w:hAnsi="Garamond"/>
                <w:sz w:val="24"/>
                <w:szCs w:val="24"/>
              </w:rPr>
            </w:pPr>
          </w:p>
        </w:tc>
        <w:tc>
          <w:tcPr>
            <w:tcW w:w="306" w:type="pct"/>
          </w:tcPr>
          <w:p w14:paraId="5D888070" w14:textId="77777777" w:rsidR="00856DCD" w:rsidRPr="00856DCD" w:rsidRDefault="00856DCD" w:rsidP="00687434">
            <w:pPr>
              <w:spacing w:before="40" w:after="40" w:line="240" w:lineRule="auto"/>
              <w:rPr>
                <w:rFonts w:ascii="Garamond" w:hAnsi="Garamond"/>
                <w:sz w:val="24"/>
                <w:szCs w:val="24"/>
              </w:rPr>
            </w:pPr>
          </w:p>
        </w:tc>
        <w:tc>
          <w:tcPr>
            <w:tcW w:w="2059" w:type="pct"/>
            <w:gridSpan w:val="3"/>
          </w:tcPr>
          <w:p w14:paraId="58B42C6B" w14:textId="3EA93763"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Other: </w:t>
            </w:r>
          </w:p>
        </w:tc>
        <w:tc>
          <w:tcPr>
            <w:tcW w:w="303" w:type="pct"/>
          </w:tcPr>
          <w:p w14:paraId="1318E11C" w14:textId="5BC22321" w:rsidR="00856DCD" w:rsidRPr="00856DCD" w:rsidRDefault="00856DCD" w:rsidP="00687434">
            <w:pPr>
              <w:spacing w:before="40" w:after="40" w:line="240" w:lineRule="auto"/>
              <w:rPr>
                <w:rFonts w:ascii="Garamond" w:hAnsi="Garamond" w:cs="Tahoma"/>
                <w:b/>
                <w:sz w:val="24"/>
                <w:szCs w:val="24"/>
              </w:rPr>
            </w:pPr>
          </w:p>
        </w:tc>
      </w:tr>
      <w:tr w:rsidR="00D705E9" w:rsidRPr="00CC3A2F" w14:paraId="2533CBA5"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48A7C3D8" w:rsidR="00856DCD" w:rsidRPr="00856DCD" w:rsidRDefault="00856DCD" w:rsidP="00687434">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6D3B576C" w14:textId="77777777" w:rsidR="00AD663D" w:rsidRDefault="00AD663D" w:rsidP="00687434">
            <w:pPr>
              <w:spacing w:before="40" w:after="40" w:line="240" w:lineRule="auto"/>
              <w:rPr>
                <w:rFonts w:ascii="Garamond" w:hAnsi="Garamond" w:cs="Tahoma"/>
                <w:b/>
                <w:sz w:val="24"/>
                <w:szCs w:val="24"/>
              </w:rPr>
            </w:pPr>
          </w:p>
          <w:p w14:paraId="3DE27775" w14:textId="4FFE637B" w:rsidR="00856DCD" w:rsidRPr="00FE43A2" w:rsidRDefault="0074060F" w:rsidP="00687434">
            <w:pPr>
              <w:spacing w:before="40" w:after="40" w:line="240" w:lineRule="auto"/>
              <w:rPr>
                <w:rFonts w:ascii="Garamond" w:hAnsi="Garamond" w:cs="Tahoma"/>
                <w:b/>
                <w:sz w:val="24"/>
                <w:szCs w:val="24"/>
              </w:rPr>
            </w:pPr>
            <w:r w:rsidRPr="00FE43A2">
              <w:rPr>
                <w:rFonts w:ascii="Garamond" w:hAnsi="Garamond" w:cs="Tahoma"/>
                <w:b/>
                <w:sz w:val="24"/>
                <w:szCs w:val="24"/>
              </w:rPr>
              <w:t xml:space="preserve">Materials: </w:t>
            </w:r>
          </w:p>
          <w:p w14:paraId="7A5F763E" w14:textId="58AA0626" w:rsidR="0074060F" w:rsidRDefault="0074060F" w:rsidP="00925007">
            <w:pPr>
              <w:pStyle w:val="ListParagraph"/>
              <w:numPr>
                <w:ilvl w:val="0"/>
                <w:numId w:val="25"/>
              </w:numPr>
              <w:spacing w:before="40" w:after="40" w:line="240" w:lineRule="auto"/>
              <w:rPr>
                <w:rFonts w:ascii="Garamond" w:hAnsi="Garamond" w:cs="Tahoma"/>
                <w:sz w:val="24"/>
                <w:szCs w:val="24"/>
              </w:rPr>
            </w:pPr>
            <w:r w:rsidRPr="00FE43A2">
              <w:rPr>
                <w:rFonts w:ascii="Garamond" w:hAnsi="Garamond" w:cs="Tahoma"/>
                <w:sz w:val="24"/>
                <w:szCs w:val="24"/>
              </w:rPr>
              <w:t xml:space="preserve">Computers with internet access </w:t>
            </w:r>
          </w:p>
          <w:p w14:paraId="0DBAB9A6" w14:textId="14A69B1A" w:rsidR="002B0784" w:rsidRPr="00FE43A2" w:rsidRDefault="002B0784"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 xml:space="preserve">Cardboard, scissors, paper, </w:t>
            </w:r>
            <w:r w:rsidR="00925007">
              <w:rPr>
                <w:rFonts w:ascii="Garamond" w:hAnsi="Garamond" w:cs="Tahoma"/>
                <w:sz w:val="24"/>
                <w:szCs w:val="24"/>
              </w:rPr>
              <w:t xml:space="preserve">and </w:t>
            </w:r>
            <w:r>
              <w:rPr>
                <w:rFonts w:ascii="Garamond" w:hAnsi="Garamond" w:cs="Tahoma"/>
                <w:sz w:val="24"/>
                <w:szCs w:val="24"/>
              </w:rPr>
              <w:t xml:space="preserve">other materials to build a prototype oven </w:t>
            </w:r>
          </w:p>
          <w:p w14:paraId="4D2EE6FF" w14:textId="64B42E90" w:rsidR="0074060F" w:rsidRPr="00FE43A2" w:rsidRDefault="004E5E40"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Student j</w:t>
            </w:r>
            <w:r w:rsidR="0074060F" w:rsidRPr="00FE43A2">
              <w:rPr>
                <w:rFonts w:ascii="Garamond" w:hAnsi="Garamond" w:cs="Tahoma"/>
                <w:sz w:val="24"/>
                <w:szCs w:val="24"/>
              </w:rPr>
              <w:t>ournals</w:t>
            </w:r>
          </w:p>
          <w:p w14:paraId="6BAF6518" w14:textId="7EB8226B" w:rsidR="0074060F" w:rsidRPr="00FE43A2" w:rsidRDefault="004E5E40"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Project r</w:t>
            </w:r>
            <w:r w:rsidR="0074060F" w:rsidRPr="00FE43A2">
              <w:rPr>
                <w:rFonts w:ascii="Garamond" w:hAnsi="Garamond" w:cs="Tahoma"/>
                <w:sz w:val="24"/>
                <w:szCs w:val="24"/>
              </w:rPr>
              <w:t xml:space="preserve">ubric </w:t>
            </w:r>
          </w:p>
          <w:p w14:paraId="276E645E" w14:textId="18526282" w:rsidR="0074060F" w:rsidRPr="00FE43A2" w:rsidRDefault="0074060F" w:rsidP="00687434">
            <w:pPr>
              <w:spacing w:before="40" w:after="40" w:line="240" w:lineRule="auto"/>
              <w:rPr>
                <w:rFonts w:ascii="Garamond" w:hAnsi="Garamond" w:cs="Tahoma"/>
                <w:sz w:val="24"/>
                <w:szCs w:val="24"/>
              </w:rPr>
            </w:pPr>
          </w:p>
          <w:p w14:paraId="2B99CF4C" w14:textId="714A7C6E" w:rsidR="0074060F" w:rsidRPr="00AD663D" w:rsidRDefault="0074060F" w:rsidP="00687434">
            <w:pPr>
              <w:spacing w:before="40" w:after="40" w:line="240" w:lineRule="auto"/>
              <w:rPr>
                <w:rFonts w:ascii="Garamond" w:hAnsi="Garamond" w:cs="Tahoma"/>
                <w:b/>
                <w:sz w:val="24"/>
                <w:szCs w:val="24"/>
              </w:rPr>
            </w:pPr>
            <w:r w:rsidRPr="00AD663D">
              <w:rPr>
                <w:rFonts w:ascii="Garamond" w:hAnsi="Garamond" w:cs="Tahoma"/>
                <w:b/>
                <w:sz w:val="24"/>
                <w:szCs w:val="24"/>
              </w:rPr>
              <w:t xml:space="preserve">Internet Resources: </w:t>
            </w:r>
          </w:p>
          <w:p w14:paraId="513D043C" w14:textId="77777777" w:rsidR="00925007" w:rsidRPr="002B0784" w:rsidRDefault="00BB17AE" w:rsidP="00925007">
            <w:pPr>
              <w:pStyle w:val="ListParagraph"/>
              <w:numPr>
                <w:ilvl w:val="0"/>
                <w:numId w:val="25"/>
              </w:numPr>
              <w:spacing w:before="40" w:after="40" w:line="240" w:lineRule="auto"/>
              <w:rPr>
                <w:rStyle w:val="Hyperlink"/>
                <w:rFonts w:ascii="Garamond" w:hAnsi="Garamond" w:cs="Tahoma"/>
                <w:color w:val="auto"/>
                <w:sz w:val="24"/>
                <w:szCs w:val="24"/>
                <w:u w:val="none"/>
              </w:rPr>
            </w:pPr>
            <w:hyperlink r:id="rId12" w:history="1">
              <w:r w:rsidR="00925007" w:rsidRPr="00925007">
                <w:rPr>
                  <w:rStyle w:val="Hyperlink"/>
                  <w:rFonts w:ascii="Garamond" w:hAnsi="Garamond" w:cs="Tahoma"/>
                  <w:sz w:val="24"/>
                  <w:szCs w:val="24"/>
                </w:rPr>
                <w:t>Sustainable Development Knowledge Platform, Clean Affordable Energy</w:t>
              </w:r>
            </w:hyperlink>
            <w:r w:rsidR="00925007" w:rsidRPr="00FE43A2">
              <w:rPr>
                <w:rFonts w:ascii="Garamond" w:hAnsi="Garamond" w:cs="Tahoma"/>
                <w:sz w:val="24"/>
                <w:szCs w:val="24"/>
              </w:rPr>
              <w:t xml:space="preserve"> </w:t>
            </w:r>
          </w:p>
          <w:p w14:paraId="2CD8438C" w14:textId="77777777" w:rsidR="00925007" w:rsidRDefault="00BB17AE" w:rsidP="00925007">
            <w:pPr>
              <w:pStyle w:val="ListParagraph"/>
              <w:numPr>
                <w:ilvl w:val="0"/>
                <w:numId w:val="25"/>
              </w:numPr>
              <w:spacing w:before="40" w:after="40" w:line="240" w:lineRule="auto"/>
              <w:rPr>
                <w:rFonts w:ascii="Garamond" w:hAnsi="Garamond" w:cs="Tahoma"/>
                <w:sz w:val="24"/>
                <w:szCs w:val="24"/>
              </w:rPr>
            </w:pPr>
            <w:hyperlink r:id="rId13" w:history="1">
              <w:r w:rsidR="00925007" w:rsidRPr="00925007">
                <w:rPr>
                  <w:rStyle w:val="Hyperlink"/>
                  <w:rFonts w:ascii="Garamond" w:hAnsi="Garamond" w:cs="Tahoma"/>
                  <w:sz w:val="24"/>
                  <w:szCs w:val="24"/>
                </w:rPr>
                <w:t>C</w:t>
              </w:r>
              <w:r w:rsidR="00925007" w:rsidRPr="00925007">
                <w:rPr>
                  <w:rStyle w:val="Hyperlink"/>
                  <w:rFonts w:ascii="Garamond" w:hAnsi="Garamond"/>
                  <w:sz w:val="24"/>
                  <w:szCs w:val="24"/>
                </w:rPr>
                <w:t>lean Cooking Alliance</w:t>
              </w:r>
            </w:hyperlink>
            <w:r w:rsidR="00925007" w:rsidRPr="002B0784">
              <w:rPr>
                <w:rFonts w:ascii="Garamond" w:hAnsi="Garamond"/>
                <w:sz w:val="24"/>
                <w:szCs w:val="24"/>
              </w:rPr>
              <w:t xml:space="preserve"> </w:t>
            </w:r>
          </w:p>
          <w:p w14:paraId="7FA40BDA" w14:textId="77777777" w:rsidR="00925007" w:rsidRDefault="00BB17AE" w:rsidP="00925007">
            <w:pPr>
              <w:pStyle w:val="ListParagraph"/>
              <w:numPr>
                <w:ilvl w:val="0"/>
                <w:numId w:val="25"/>
              </w:numPr>
              <w:spacing w:before="40" w:after="40" w:line="240" w:lineRule="auto"/>
              <w:rPr>
                <w:rFonts w:ascii="Garamond" w:hAnsi="Garamond" w:cs="Tahoma"/>
                <w:sz w:val="24"/>
                <w:szCs w:val="24"/>
              </w:rPr>
            </w:pPr>
            <w:hyperlink r:id="rId14" w:history="1">
              <w:r w:rsidR="00925007" w:rsidRPr="00925007">
                <w:rPr>
                  <w:rStyle w:val="Hyperlink"/>
                  <w:rFonts w:ascii="Garamond" w:hAnsi="Garamond" w:cs="Tahoma"/>
                  <w:sz w:val="24"/>
                  <w:szCs w:val="24"/>
                </w:rPr>
                <w:t>C</w:t>
              </w:r>
              <w:r w:rsidR="00925007" w:rsidRPr="00925007">
                <w:rPr>
                  <w:rStyle w:val="Hyperlink"/>
                  <w:rFonts w:ascii="Garamond" w:hAnsi="Garamond"/>
                  <w:sz w:val="24"/>
                  <w:szCs w:val="24"/>
                </w:rPr>
                <w:t>an Alternative Energy Effectively Replace Fossil Fuels</w:t>
              </w:r>
            </w:hyperlink>
            <w:r w:rsidR="00925007" w:rsidRPr="000C4FE0">
              <w:rPr>
                <w:rFonts w:ascii="Garamond" w:hAnsi="Garamond"/>
                <w:sz w:val="24"/>
                <w:szCs w:val="24"/>
              </w:rPr>
              <w:t xml:space="preserve"> </w:t>
            </w:r>
          </w:p>
          <w:p w14:paraId="53679AA9" w14:textId="77777777" w:rsidR="00925007" w:rsidRDefault="00BB17AE" w:rsidP="00925007">
            <w:pPr>
              <w:pStyle w:val="ListParagraph"/>
              <w:numPr>
                <w:ilvl w:val="0"/>
                <w:numId w:val="25"/>
              </w:numPr>
              <w:spacing w:before="40" w:after="40" w:line="240" w:lineRule="auto"/>
              <w:rPr>
                <w:rFonts w:ascii="Garamond" w:hAnsi="Garamond" w:cs="Tahoma"/>
                <w:sz w:val="24"/>
                <w:szCs w:val="24"/>
              </w:rPr>
            </w:pPr>
            <w:hyperlink r:id="rId15" w:history="1">
              <w:r w:rsidR="00925007" w:rsidRPr="00925007">
                <w:rPr>
                  <w:rStyle w:val="Hyperlink"/>
                  <w:rFonts w:ascii="Garamond" w:hAnsi="Garamond" w:cs="Tahoma"/>
                  <w:sz w:val="24"/>
                  <w:szCs w:val="24"/>
                </w:rPr>
                <w:t>Alternative Energy</w:t>
              </w:r>
            </w:hyperlink>
            <w:r w:rsidR="00925007">
              <w:rPr>
                <w:rFonts w:ascii="Garamond" w:hAnsi="Garamond" w:cs="Tahoma"/>
                <w:sz w:val="24"/>
                <w:szCs w:val="24"/>
              </w:rPr>
              <w:t xml:space="preserve"> </w:t>
            </w:r>
          </w:p>
          <w:p w14:paraId="48A537F6" w14:textId="77777777" w:rsidR="00925007" w:rsidRDefault="00BB17AE" w:rsidP="00925007">
            <w:pPr>
              <w:pStyle w:val="ListParagraph"/>
              <w:numPr>
                <w:ilvl w:val="0"/>
                <w:numId w:val="25"/>
              </w:numPr>
              <w:spacing w:before="40" w:after="40" w:line="240" w:lineRule="auto"/>
              <w:rPr>
                <w:rFonts w:ascii="Garamond" w:hAnsi="Garamond" w:cs="Tahoma"/>
                <w:sz w:val="24"/>
                <w:szCs w:val="24"/>
              </w:rPr>
            </w:pPr>
            <w:hyperlink r:id="rId16" w:history="1">
              <w:r w:rsidR="00925007" w:rsidRPr="00925007">
                <w:rPr>
                  <w:rStyle w:val="Hyperlink"/>
                  <w:rFonts w:ascii="Garamond" w:hAnsi="Garamond" w:cs="Tahoma"/>
                  <w:sz w:val="24"/>
                  <w:szCs w:val="24"/>
                </w:rPr>
                <w:t>Sustainable Development Goal on Energy and the World Bank Group</w:t>
              </w:r>
            </w:hyperlink>
            <w:r w:rsidR="00925007">
              <w:rPr>
                <w:rFonts w:ascii="Garamond" w:hAnsi="Garamond" w:cs="Tahoma"/>
                <w:sz w:val="24"/>
                <w:szCs w:val="24"/>
              </w:rPr>
              <w:t xml:space="preserve"> </w:t>
            </w:r>
          </w:p>
          <w:p w14:paraId="43005AAA" w14:textId="09F6E310" w:rsidR="00925007" w:rsidRDefault="00925007" w:rsidP="00925007">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Video resources:</w:t>
            </w:r>
          </w:p>
          <w:p w14:paraId="62D726B3" w14:textId="466FDEC3" w:rsidR="00925007" w:rsidRPr="008E1F9A" w:rsidRDefault="00925007" w:rsidP="00925007">
            <w:pPr>
              <w:pStyle w:val="ListParagraph"/>
              <w:numPr>
                <w:ilvl w:val="1"/>
                <w:numId w:val="25"/>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7"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sidR="00CA399C">
              <w:rPr>
                <w:rFonts w:ascii="Garamond" w:hAnsi="Garamond" w:cs="Tahoma"/>
                <w:color w:val="333333"/>
                <w:sz w:val="24"/>
                <w:szCs w:val="24"/>
              </w:rPr>
              <w:t>.</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0BB5BD4E" w14:textId="6EDCF521" w:rsidR="00CC418F" w:rsidRDefault="00CC418F" w:rsidP="00DE6A2F">
            <w:pPr>
              <w:pStyle w:val="ListParagraph"/>
              <w:spacing w:before="40" w:after="40" w:line="240" w:lineRule="auto"/>
              <w:rPr>
                <w:rFonts w:ascii="Garamond" w:hAnsi="Garamond" w:cs="Tahoma"/>
                <w:sz w:val="24"/>
                <w:szCs w:val="24"/>
              </w:rPr>
            </w:pPr>
          </w:p>
          <w:p w14:paraId="2DB4F750" w14:textId="12808983" w:rsidR="000C4FE0" w:rsidRDefault="000C4FE0" w:rsidP="00DE6A2F">
            <w:pPr>
              <w:pStyle w:val="ListParagraph"/>
              <w:spacing w:before="40" w:after="40" w:line="240" w:lineRule="auto"/>
              <w:rPr>
                <w:rFonts w:ascii="Garamond" w:hAnsi="Garamond" w:cs="Tahoma"/>
                <w:sz w:val="24"/>
                <w:szCs w:val="24"/>
              </w:rPr>
            </w:pPr>
          </w:p>
          <w:p w14:paraId="68282B12" w14:textId="77777777" w:rsidR="000C4FE0" w:rsidRPr="00DE6A2F" w:rsidRDefault="000C4FE0" w:rsidP="00DE6A2F">
            <w:pPr>
              <w:pStyle w:val="ListParagraph"/>
              <w:spacing w:before="40" w:after="40" w:line="240" w:lineRule="auto"/>
              <w:rPr>
                <w:rFonts w:ascii="Garamond" w:hAnsi="Garamond" w:cs="Tahoma"/>
                <w:sz w:val="24"/>
                <w:szCs w:val="24"/>
              </w:rPr>
            </w:pPr>
          </w:p>
          <w:p w14:paraId="18A851CB" w14:textId="77777777" w:rsidR="004E5E40" w:rsidRPr="007F59FC" w:rsidRDefault="004E5E40" w:rsidP="00687434">
            <w:pPr>
              <w:pStyle w:val="ListParagraph"/>
              <w:spacing w:before="40" w:after="40" w:line="240" w:lineRule="auto"/>
              <w:rPr>
                <w:rFonts w:cs="Tahoma"/>
                <w:b/>
              </w:rPr>
            </w:pPr>
          </w:p>
        </w:tc>
      </w:tr>
      <w:tr w:rsidR="00D705E9" w:rsidRPr="006D6EED" w14:paraId="6D01646C"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687434">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Default="00743535" w:rsidP="00687434">
            <w:pPr>
              <w:spacing w:before="40" w:after="40" w:line="240" w:lineRule="auto"/>
              <w:rPr>
                <w:rFonts w:cs="Tahoma"/>
                <w:b/>
              </w:rPr>
            </w:pPr>
          </w:p>
          <w:p w14:paraId="444428BF" w14:textId="5680E068" w:rsidR="00FE43A2" w:rsidRPr="002A59E7" w:rsidRDefault="00FE43A2" w:rsidP="00687434">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05DC007B" w14:textId="77777777" w:rsidR="00FE43A2" w:rsidRPr="002A59E7" w:rsidRDefault="00FE43A2" w:rsidP="00687434">
            <w:pPr>
              <w:pStyle w:val="ListParagraph"/>
              <w:numPr>
                <w:ilvl w:val="0"/>
                <w:numId w:val="27"/>
              </w:numPr>
              <w:spacing w:before="40" w:after="40" w:line="240" w:lineRule="auto"/>
              <w:rPr>
                <w:rFonts w:ascii="Garamond" w:hAnsi="Garamond" w:cs="Tahoma"/>
                <w:sz w:val="24"/>
                <w:szCs w:val="24"/>
              </w:rPr>
            </w:pPr>
            <w:r w:rsidRPr="002A59E7">
              <w:rPr>
                <w:rFonts w:ascii="Garamond" w:hAnsi="Garamond" w:cs="Tahoma"/>
                <w:sz w:val="24"/>
                <w:szCs w:val="24"/>
              </w:rPr>
              <w:t>Provide rotating small group sessions or team meetings on a regular basis with a focus on teaching research skills and strategies for students that will need support.</w:t>
            </w:r>
          </w:p>
          <w:p w14:paraId="640B2109" w14:textId="77777777" w:rsidR="00FE43A2" w:rsidRPr="002A59E7" w:rsidRDefault="00FE43A2" w:rsidP="00687434">
            <w:pPr>
              <w:pStyle w:val="ListParagraph"/>
              <w:numPr>
                <w:ilvl w:val="0"/>
                <w:numId w:val="27"/>
              </w:numPr>
              <w:spacing w:before="40" w:after="40" w:line="240" w:lineRule="auto"/>
              <w:rPr>
                <w:rFonts w:ascii="Garamond" w:hAnsi="Garamond" w:cs="Tahoma"/>
                <w:sz w:val="24"/>
                <w:szCs w:val="24"/>
              </w:rPr>
            </w:pPr>
            <w:r w:rsidRPr="002A59E7">
              <w:rPr>
                <w:rFonts w:ascii="Garamond" w:hAnsi="Garamond" w:cs="Tahoma"/>
                <w:sz w:val="24"/>
                <w:szCs w:val="24"/>
              </w:rPr>
              <w:t>Design journal templates for students that might struggle to keep their own journal organized.</w:t>
            </w:r>
          </w:p>
          <w:p w14:paraId="19FF3282" w14:textId="77777777" w:rsidR="00FE43A2" w:rsidRPr="002A59E7" w:rsidRDefault="00FE43A2" w:rsidP="00687434">
            <w:pPr>
              <w:spacing w:before="40" w:after="40" w:line="240" w:lineRule="auto"/>
              <w:rPr>
                <w:rFonts w:ascii="Garamond" w:hAnsi="Garamond" w:cs="Tahoma"/>
                <w:b/>
                <w:sz w:val="24"/>
                <w:szCs w:val="24"/>
              </w:rPr>
            </w:pPr>
          </w:p>
          <w:p w14:paraId="6E416FB4" w14:textId="77777777" w:rsidR="00FE43A2" w:rsidRPr="002A59E7" w:rsidRDefault="00FE43A2" w:rsidP="00687434">
            <w:pPr>
              <w:spacing w:before="40" w:after="40" w:line="240" w:lineRule="auto"/>
              <w:rPr>
                <w:rFonts w:ascii="Garamond" w:hAnsi="Garamond" w:cs="Tahoma"/>
                <w:b/>
                <w:sz w:val="24"/>
                <w:szCs w:val="24"/>
              </w:rPr>
            </w:pPr>
            <w:r w:rsidRPr="002A59E7">
              <w:rPr>
                <w:rFonts w:ascii="Garamond" w:hAnsi="Garamond" w:cs="Tahoma"/>
                <w:b/>
                <w:sz w:val="24"/>
                <w:szCs w:val="24"/>
              </w:rPr>
              <w:t>Extensions:</w:t>
            </w:r>
          </w:p>
          <w:p w14:paraId="5A80A749" w14:textId="4DD610CB" w:rsidR="002A59E7" w:rsidRDefault="002A59E7" w:rsidP="00687434">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 xml:space="preserve">Require advanced learners to </w:t>
            </w:r>
            <w:r w:rsidR="005E6DB9">
              <w:rPr>
                <w:rFonts w:ascii="Garamond" w:hAnsi="Garamond" w:cs="Tahoma"/>
                <w:sz w:val="24"/>
                <w:szCs w:val="24"/>
              </w:rPr>
              <w:t xml:space="preserve">research </w:t>
            </w:r>
            <w:r w:rsidR="000C4FE0">
              <w:rPr>
                <w:rFonts w:ascii="Garamond" w:hAnsi="Garamond" w:cs="Tahoma"/>
                <w:sz w:val="24"/>
                <w:szCs w:val="24"/>
              </w:rPr>
              <w:t>the impacts outside of human health and the environment.</w:t>
            </w:r>
            <w:r w:rsidRPr="002A59E7">
              <w:rPr>
                <w:rFonts w:ascii="Garamond" w:hAnsi="Garamond" w:cs="Tahoma"/>
                <w:sz w:val="24"/>
                <w:szCs w:val="24"/>
              </w:rPr>
              <w:t xml:space="preserve"> </w:t>
            </w:r>
          </w:p>
          <w:p w14:paraId="108AE323" w14:textId="62BE13BC" w:rsidR="005E6DB9" w:rsidRPr="002A59E7" w:rsidRDefault="005E6DB9" w:rsidP="00687434">
            <w:pPr>
              <w:pStyle w:val="ListParagraph"/>
              <w:numPr>
                <w:ilvl w:val="0"/>
                <w:numId w:val="28"/>
              </w:numPr>
              <w:spacing w:before="40" w:after="40" w:line="240" w:lineRule="auto"/>
              <w:rPr>
                <w:rFonts w:ascii="Garamond" w:hAnsi="Garamond" w:cs="Tahoma"/>
                <w:sz w:val="24"/>
                <w:szCs w:val="24"/>
              </w:rPr>
            </w:pPr>
            <w:r>
              <w:rPr>
                <w:rFonts w:ascii="Garamond" w:hAnsi="Garamond" w:cs="Tahoma"/>
                <w:sz w:val="24"/>
                <w:szCs w:val="24"/>
              </w:rPr>
              <w:t xml:space="preserve">Require advanced learners to reason and identify </w:t>
            </w:r>
            <w:r w:rsidR="000C4FE0">
              <w:rPr>
                <w:rFonts w:ascii="Garamond" w:hAnsi="Garamond" w:cs="Tahoma"/>
                <w:sz w:val="24"/>
                <w:szCs w:val="24"/>
              </w:rPr>
              <w:t xml:space="preserve">various alternative fuels. </w:t>
            </w:r>
          </w:p>
          <w:p w14:paraId="5F673B5C" w14:textId="361EE695" w:rsidR="00FE43A2" w:rsidRPr="002A59E7" w:rsidRDefault="00FE43A2" w:rsidP="00687434">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Require advanced learners to develop a teachable unit for younger students and have them deliver the lessons to classrooms.</w:t>
            </w:r>
          </w:p>
          <w:p w14:paraId="7DC6E830" w14:textId="2A108A9B" w:rsidR="003D7DEB" w:rsidRDefault="00FE43A2" w:rsidP="005E6DB9">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Develop an awareness campaign for their cause.</w:t>
            </w:r>
          </w:p>
          <w:p w14:paraId="38ADCD6C" w14:textId="77777777" w:rsidR="00743535" w:rsidRPr="000C4FE0" w:rsidRDefault="00743535" w:rsidP="000C4FE0">
            <w:pPr>
              <w:spacing w:before="40" w:after="40" w:line="240" w:lineRule="auto"/>
              <w:ind w:left="360"/>
              <w:rPr>
                <w:rFonts w:cs="Tahoma"/>
                <w:b/>
              </w:rPr>
            </w:pPr>
          </w:p>
        </w:tc>
      </w:tr>
      <w:tr w:rsidR="00D705E9" w:rsidRPr="00CC3A2F" w14:paraId="45407871"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6710FF6C" w:rsidR="00856DCD" w:rsidRPr="00856DCD" w:rsidRDefault="00856DCD" w:rsidP="00687434">
            <w:pPr>
              <w:spacing w:before="40" w:after="40" w:line="240" w:lineRule="auto"/>
              <w:rPr>
                <w:rFonts w:ascii="News Gothic MT" w:hAnsi="News Gothic MT" w:cs="Tahoma"/>
                <w:b/>
              </w:rPr>
            </w:pPr>
            <w:r w:rsidRPr="00856DCD">
              <w:rPr>
                <w:rFonts w:ascii="News Gothic MT" w:hAnsi="News Gothic MT" w:cs="Tahoma"/>
                <w:b/>
              </w:rPr>
              <w:t>CALENDAR OF MAJOR LEARNING ACTIVITIES</w:t>
            </w:r>
            <w:r w:rsidR="007C2C44">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705E9" w:rsidRPr="007F59FC" w14:paraId="5F740D2E" w14:textId="77777777" w:rsidTr="00FF5DD6">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687434">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705E9" w:rsidRPr="007F59FC" w14:paraId="50B65576"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022A97FF" w14:textId="77777777" w:rsidR="00856DCD" w:rsidRPr="007F59FC" w:rsidRDefault="00856DCD" w:rsidP="00687434">
            <w:pPr>
              <w:spacing w:before="40" w:after="40" w:line="240" w:lineRule="auto"/>
              <w:jc w:val="center"/>
              <w:rPr>
                <w:sz w:val="20"/>
              </w:rPr>
            </w:pPr>
            <w:r w:rsidRPr="007F59FC">
              <w:rPr>
                <w:sz w:val="20"/>
              </w:rPr>
              <w:t>Monday</w:t>
            </w:r>
          </w:p>
        </w:tc>
        <w:tc>
          <w:tcPr>
            <w:tcW w:w="1015" w:type="pct"/>
          </w:tcPr>
          <w:p w14:paraId="3715D5E6" w14:textId="77777777" w:rsidR="00856DCD" w:rsidRPr="007F59FC" w:rsidRDefault="00856DCD" w:rsidP="00687434">
            <w:pPr>
              <w:spacing w:before="40" w:after="40" w:line="240" w:lineRule="auto"/>
              <w:jc w:val="center"/>
              <w:rPr>
                <w:sz w:val="20"/>
              </w:rPr>
            </w:pPr>
            <w:r w:rsidRPr="007F59FC">
              <w:rPr>
                <w:sz w:val="20"/>
              </w:rPr>
              <w:t>Tuesday</w:t>
            </w:r>
          </w:p>
        </w:tc>
        <w:tc>
          <w:tcPr>
            <w:tcW w:w="980" w:type="pct"/>
            <w:gridSpan w:val="3"/>
          </w:tcPr>
          <w:p w14:paraId="5BBB9E3D" w14:textId="77777777" w:rsidR="00856DCD" w:rsidRPr="007F59FC" w:rsidRDefault="00856DCD" w:rsidP="00687434">
            <w:pPr>
              <w:spacing w:before="40" w:after="40" w:line="240" w:lineRule="auto"/>
              <w:jc w:val="center"/>
              <w:rPr>
                <w:sz w:val="20"/>
              </w:rPr>
            </w:pPr>
            <w:r w:rsidRPr="007F59FC">
              <w:rPr>
                <w:sz w:val="20"/>
              </w:rPr>
              <w:t>Wednesday</w:t>
            </w:r>
          </w:p>
        </w:tc>
        <w:tc>
          <w:tcPr>
            <w:tcW w:w="1015" w:type="pct"/>
          </w:tcPr>
          <w:p w14:paraId="47B27828" w14:textId="77777777" w:rsidR="00856DCD" w:rsidRPr="007F59FC" w:rsidRDefault="00856DCD" w:rsidP="00687434">
            <w:pPr>
              <w:spacing w:before="40" w:after="40" w:line="240" w:lineRule="auto"/>
              <w:jc w:val="center"/>
              <w:rPr>
                <w:sz w:val="20"/>
              </w:rPr>
            </w:pPr>
            <w:r w:rsidRPr="007F59FC">
              <w:rPr>
                <w:sz w:val="20"/>
              </w:rPr>
              <w:t>Thursday</w:t>
            </w:r>
          </w:p>
        </w:tc>
        <w:tc>
          <w:tcPr>
            <w:tcW w:w="943" w:type="pct"/>
            <w:gridSpan w:val="2"/>
          </w:tcPr>
          <w:p w14:paraId="24B862E3" w14:textId="77777777" w:rsidR="00856DCD" w:rsidRPr="007F59FC" w:rsidRDefault="00856DCD" w:rsidP="00687434">
            <w:pPr>
              <w:spacing w:before="40" w:after="40" w:line="240" w:lineRule="auto"/>
              <w:jc w:val="center"/>
              <w:rPr>
                <w:sz w:val="20"/>
              </w:rPr>
            </w:pPr>
            <w:r w:rsidRPr="007F59FC">
              <w:rPr>
                <w:sz w:val="20"/>
              </w:rPr>
              <w:t>Friday</w:t>
            </w:r>
          </w:p>
        </w:tc>
      </w:tr>
      <w:tr w:rsidR="00D705E9" w:rsidRPr="007F59FC" w14:paraId="158F0490"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5213063F" w14:textId="08BEC686" w:rsidR="00856DCD"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sidR="002A59E7">
              <w:rPr>
                <w:rFonts w:ascii="Garamond" w:hAnsi="Garamond"/>
                <w:sz w:val="24"/>
                <w:szCs w:val="24"/>
              </w:rPr>
              <w:t>Teacher or guest lead</w:t>
            </w:r>
            <w:r w:rsidR="002B4009">
              <w:rPr>
                <w:rFonts w:ascii="Garamond" w:hAnsi="Garamond"/>
                <w:sz w:val="24"/>
                <w:szCs w:val="24"/>
              </w:rPr>
              <w:t>s</w:t>
            </w:r>
            <w:r w:rsidR="002A59E7">
              <w:rPr>
                <w:rFonts w:ascii="Garamond" w:hAnsi="Garamond"/>
                <w:sz w:val="24"/>
                <w:szCs w:val="24"/>
              </w:rPr>
              <w:t xml:space="preserve"> lesson and discussion on building awareness for SDG</w:t>
            </w:r>
            <w:r w:rsidR="002B4009">
              <w:rPr>
                <w:rFonts w:ascii="Garamond" w:hAnsi="Garamond"/>
                <w:sz w:val="24"/>
                <w:szCs w:val="24"/>
              </w:rPr>
              <w:t xml:space="preserve"> </w:t>
            </w:r>
            <w:r w:rsidR="002A59E7">
              <w:rPr>
                <w:rFonts w:ascii="Garamond" w:hAnsi="Garamond"/>
                <w:sz w:val="24"/>
                <w:szCs w:val="24"/>
              </w:rPr>
              <w:t>#</w:t>
            </w:r>
            <w:r w:rsidR="000C4FE0">
              <w:rPr>
                <w:rFonts w:ascii="Garamond" w:hAnsi="Garamond"/>
                <w:sz w:val="24"/>
                <w:szCs w:val="24"/>
              </w:rPr>
              <w:t>7</w:t>
            </w:r>
            <w:r w:rsidR="003D7DEB">
              <w:rPr>
                <w:rFonts w:ascii="Garamond" w:hAnsi="Garamond"/>
                <w:sz w:val="24"/>
                <w:szCs w:val="24"/>
              </w:rPr>
              <w:t>.</w:t>
            </w:r>
          </w:p>
          <w:p w14:paraId="663640F5" w14:textId="3C419AA1" w:rsidR="00CC418F" w:rsidRPr="00856DCD" w:rsidRDefault="00487108" w:rsidP="00CA399C">
            <w:pPr>
              <w:spacing w:before="40" w:after="40" w:line="240" w:lineRule="auto"/>
              <w:rPr>
                <w:rFonts w:ascii="Garamond" w:hAnsi="Garamond"/>
                <w:sz w:val="24"/>
                <w:szCs w:val="24"/>
              </w:rPr>
            </w:pPr>
            <w:r>
              <w:rPr>
                <w:rFonts w:ascii="Garamond" w:hAnsi="Garamond"/>
                <w:sz w:val="24"/>
                <w:szCs w:val="24"/>
              </w:rPr>
              <w:t xml:space="preserve">What prior knowledge do students have on the topic? </w:t>
            </w:r>
            <w:r w:rsidR="0024781C">
              <w:rPr>
                <w:rFonts w:ascii="Garamond" w:hAnsi="Garamond"/>
                <w:sz w:val="24"/>
                <w:szCs w:val="24"/>
              </w:rPr>
              <w:t>Ask students what they know about the dangers of cooking. Then</w:t>
            </w:r>
            <w:r w:rsidR="007C2C44">
              <w:rPr>
                <w:rFonts w:ascii="Garamond" w:hAnsi="Garamond"/>
                <w:sz w:val="24"/>
                <w:szCs w:val="24"/>
              </w:rPr>
              <w:t>,</w:t>
            </w:r>
            <w:r w:rsidR="0024781C">
              <w:rPr>
                <w:rFonts w:ascii="Garamond" w:hAnsi="Garamond"/>
                <w:sz w:val="24"/>
                <w:szCs w:val="24"/>
              </w:rPr>
              <w:t xml:space="preserve"> ask what they know about dangers in cooking</w:t>
            </w:r>
            <w:r w:rsidR="00CA399C">
              <w:rPr>
                <w:rFonts w:ascii="Garamond" w:hAnsi="Garamond"/>
                <w:sz w:val="24"/>
                <w:szCs w:val="24"/>
              </w:rPr>
              <w:t xml:space="preserve"> in global locations</w:t>
            </w:r>
            <w:r w:rsidR="0024781C">
              <w:rPr>
                <w:rFonts w:ascii="Garamond" w:hAnsi="Garamond"/>
                <w:sz w:val="24"/>
                <w:szCs w:val="24"/>
              </w:rPr>
              <w:t xml:space="preserve">. </w:t>
            </w:r>
          </w:p>
        </w:tc>
        <w:tc>
          <w:tcPr>
            <w:tcW w:w="1015" w:type="pct"/>
          </w:tcPr>
          <w:p w14:paraId="4A66D6D6" w14:textId="2A00D1C8" w:rsidR="00856DCD"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Teacher l</w:t>
            </w:r>
            <w:r w:rsidRPr="007C2C44">
              <w:rPr>
                <w:rFonts w:ascii="Garamond" w:hAnsi="Garamond"/>
                <w:sz w:val="24"/>
                <w:szCs w:val="24"/>
              </w:rPr>
              <w:t>ead</w:t>
            </w:r>
            <w:r>
              <w:rPr>
                <w:rFonts w:ascii="Garamond" w:hAnsi="Garamond"/>
                <w:sz w:val="24"/>
                <w:szCs w:val="24"/>
              </w:rPr>
              <w:t>s</w:t>
            </w:r>
            <w:r w:rsidRPr="007C2C44">
              <w:rPr>
                <w:rFonts w:ascii="Garamond" w:hAnsi="Garamond"/>
                <w:sz w:val="24"/>
                <w:szCs w:val="24"/>
              </w:rPr>
              <w:t xml:space="preserve"> a d</w:t>
            </w:r>
            <w:r w:rsidR="002A59E7">
              <w:rPr>
                <w:rFonts w:ascii="Garamond" w:hAnsi="Garamond"/>
                <w:sz w:val="24"/>
                <w:szCs w:val="24"/>
              </w:rPr>
              <w:t>iscussion on SDG #</w:t>
            </w:r>
            <w:r w:rsidR="000C4FE0">
              <w:rPr>
                <w:rFonts w:ascii="Garamond" w:hAnsi="Garamond"/>
                <w:sz w:val="24"/>
                <w:szCs w:val="24"/>
              </w:rPr>
              <w:t>7</w:t>
            </w:r>
            <w:r w:rsidR="002A59E7">
              <w:rPr>
                <w:rFonts w:ascii="Garamond" w:hAnsi="Garamond"/>
                <w:sz w:val="24"/>
                <w:szCs w:val="24"/>
              </w:rPr>
              <w:t xml:space="preserve">. Discuss </w:t>
            </w:r>
            <w:r w:rsidR="000C4FE0">
              <w:rPr>
                <w:rFonts w:ascii="Garamond" w:hAnsi="Garamond"/>
                <w:sz w:val="24"/>
                <w:szCs w:val="24"/>
              </w:rPr>
              <w:t xml:space="preserve">what household air pollution is and who it affects. Discuss the environmental impacts of HAP. </w:t>
            </w:r>
          </w:p>
        </w:tc>
        <w:tc>
          <w:tcPr>
            <w:tcW w:w="980" w:type="pct"/>
            <w:gridSpan w:val="3"/>
          </w:tcPr>
          <w:p w14:paraId="664CB5CB" w14:textId="74596077" w:rsidR="00856DCD"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Teacher l</w:t>
            </w:r>
            <w:r w:rsidRPr="007C2C44">
              <w:rPr>
                <w:rFonts w:ascii="Garamond" w:hAnsi="Garamond"/>
                <w:sz w:val="24"/>
                <w:szCs w:val="24"/>
              </w:rPr>
              <w:t>ead</w:t>
            </w:r>
            <w:r>
              <w:rPr>
                <w:rFonts w:ascii="Garamond" w:hAnsi="Garamond"/>
                <w:sz w:val="24"/>
                <w:szCs w:val="24"/>
              </w:rPr>
              <w:t>s</w:t>
            </w:r>
            <w:r w:rsidRPr="007C2C44">
              <w:rPr>
                <w:rFonts w:ascii="Garamond" w:hAnsi="Garamond"/>
                <w:sz w:val="24"/>
                <w:szCs w:val="24"/>
              </w:rPr>
              <w:t xml:space="preserve"> a d</w:t>
            </w:r>
            <w:r>
              <w:rPr>
                <w:rFonts w:ascii="Garamond" w:hAnsi="Garamond"/>
                <w:sz w:val="24"/>
                <w:szCs w:val="24"/>
              </w:rPr>
              <w:t xml:space="preserve">iscussion and </w:t>
            </w:r>
            <w:r w:rsidR="002A59E7">
              <w:rPr>
                <w:rFonts w:ascii="Garamond" w:hAnsi="Garamond"/>
                <w:sz w:val="24"/>
                <w:szCs w:val="24"/>
              </w:rPr>
              <w:t>students generate questions and challenge assumptions. Teacher facilitates discussion and records questions for continued research.</w:t>
            </w:r>
          </w:p>
        </w:tc>
        <w:tc>
          <w:tcPr>
            <w:tcW w:w="1015" w:type="pct"/>
          </w:tcPr>
          <w:p w14:paraId="551F10F8" w14:textId="192E0E7C" w:rsidR="000C4FE0"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Teacher f</w:t>
            </w:r>
            <w:r w:rsidR="002A59E7">
              <w:rPr>
                <w:rFonts w:ascii="Garamond" w:hAnsi="Garamond"/>
                <w:sz w:val="24"/>
                <w:szCs w:val="24"/>
              </w:rPr>
              <w:t>orm</w:t>
            </w:r>
            <w:r>
              <w:rPr>
                <w:rFonts w:ascii="Garamond" w:hAnsi="Garamond"/>
                <w:sz w:val="24"/>
                <w:szCs w:val="24"/>
              </w:rPr>
              <w:t>s</w:t>
            </w:r>
            <w:r w:rsidR="002A59E7">
              <w:rPr>
                <w:rFonts w:ascii="Garamond" w:hAnsi="Garamond"/>
                <w:sz w:val="24"/>
                <w:szCs w:val="24"/>
              </w:rPr>
              <w:t xml:space="preserve"> teams of students and </w:t>
            </w:r>
            <w:r w:rsidR="003D7DEB">
              <w:rPr>
                <w:rFonts w:ascii="Garamond" w:hAnsi="Garamond"/>
                <w:sz w:val="24"/>
                <w:szCs w:val="24"/>
              </w:rPr>
              <w:t>share</w:t>
            </w:r>
            <w:r w:rsidR="0093746C">
              <w:rPr>
                <w:rFonts w:ascii="Garamond" w:hAnsi="Garamond"/>
                <w:sz w:val="24"/>
                <w:szCs w:val="24"/>
              </w:rPr>
              <w:t>s</w:t>
            </w:r>
            <w:r w:rsidR="003D7DEB">
              <w:rPr>
                <w:rFonts w:ascii="Garamond" w:hAnsi="Garamond"/>
                <w:sz w:val="24"/>
                <w:szCs w:val="24"/>
              </w:rPr>
              <w:t xml:space="preserve"> </w:t>
            </w:r>
            <w:r w:rsidR="00492000">
              <w:rPr>
                <w:rFonts w:ascii="Garamond" w:hAnsi="Garamond"/>
                <w:sz w:val="24"/>
                <w:szCs w:val="24"/>
              </w:rPr>
              <w:t xml:space="preserve">the </w:t>
            </w:r>
            <w:r w:rsidR="003D7DEB">
              <w:rPr>
                <w:rFonts w:ascii="Garamond" w:hAnsi="Garamond"/>
                <w:sz w:val="24"/>
                <w:szCs w:val="24"/>
              </w:rPr>
              <w:t xml:space="preserve">scenario with them. Students research </w:t>
            </w:r>
            <w:r w:rsidR="000C4FE0">
              <w:rPr>
                <w:rFonts w:ascii="Garamond" w:hAnsi="Garamond"/>
                <w:sz w:val="24"/>
                <w:szCs w:val="24"/>
              </w:rPr>
              <w:t>HAP</w:t>
            </w:r>
            <w:r w:rsidR="005E6DB9">
              <w:rPr>
                <w:rFonts w:ascii="Garamond" w:hAnsi="Garamond"/>
                <w:sz w:val="24"/>
                <w:szCs w:val="24"/>
              </w:rPr>
              <w:t xml:space="preserve"> </w:t>
            </w:r>
            <w:r w:rsidR="000C4FE0">
              <w:rPr>
                <w:rFonts w:ascii="Garamond" w:hAnsi="Garamond"/>
                <w:sz w:val="24"/>
                <w:szCs w:val="24"/>
              </w:rPr>
              <w:t>impacts on the environment and human population</w:t>
            </w:r>
            <w:r w:rsidR="003D7DEB">
              <w:rPr>
                <w:rFonts w:ascii="Garamond" w:hAnsi="Garamond"/>
                <w:sz w:val="24"/>
                <w:szCs w:val="24"/>
              </w:rPr>
              <w:t xml:space="preserve">. </w:t>
            </w:r>
            <w:r w:rsidR="000C4FE0">
              <w:rPr>
                <w:rFonts w:ascii="Garamond" w:hAnsi="Garamond"/>
                <w:sz w:val="24"/>
                <w:szCs w:val="24"/>
              </w:rPr>
              <w:t xml:space="preserve">To what extent is it causing damage? Who or what is it impacting the most? What is the awareness level of HAP? </w:t>
            </w:r>
            <w:r w:rsidR="0005321A">
              <w:rPr>
                <w:rFonts w:ascii="Garamond" w:hAnsi="Garamond"/>
                <w:sz w:val="24"/>
                <w:szCs w:val="24"/>
              </w:rPr>
              <w:t>What barriers stand in the way to implementing meaningful change?</w:t>
            </w:r>
            <w:r w:rsidR="00861E45">
              <w:rPr>
                <w:rFonts w:ascii="Garamond" w:hAnsi="Garamond"/>
                <w:sz w:val="24"/>
                <w:szCs w:val="24"/>
              </w:rPr>
              <w:t xml:space="preserve"> Are other solutions affordable to low income areas?</w:t>
            </w:r>
          </w:p>
          <w:p w14:paraId="27E715B9" w14:textId="38331EFC" w:rsidR="00CC418F" w:rsidRPr="00856DCD" w:rsidRDefault="00CC418F" w:rsidP="00687434">
            <w:pPr>
              <w:spacing w:before="40" w:after="40" w:line="240" w:lineRule="auto"/>
              <w:rPr>
                <w:rFonts w:ascii="Garamond" w:hAnsi="Garamond"/>
                <w:sz w:val="24"/>
                <w:szCs w:val="24"/>
              </w:rPr>
            </w:pPr>
          </w:p>
        </w:tc>
        <w:tc>
          <w:tcPr>
            <w:tcW w:w="943" w:type="pct"/>
            <w:gridSpan w:val="2"/>
          </w:tcPr>
          <w:p w14:paraId="6739200A" w14:textId="396F5A68" w:rsidR="00856DCD" w:rsidRPr="00856DCD" w:rsidRDefault="007C2C44" w:rsidP="00404302">
            <w:pPr>
              <w:spacing w:before="40" w:after="40" w:line="240" w:lineRule="auto"/>
              <w:rPr>
                <w:rFonts w:ascii="Garamond" w:hAnsi="Garamond"/>
                <w:sz w:val="24"/>
                <w:szCs w:val="24"/>
              </w:rPr>
            </w:pPr>
            <w:r>
              <w:rPr>
                <w:rFonts w:ascii="Garamond" w:hAnsi="Garamond"/>
                <w:b/>
                <w:sz w:val="24"/>
                <w:szCs w:val="24"/>
              </w:rPr>
              <w:t xml:space="preserve">Initiating: </w:t>
            </w:r>
            <w:r>
              <w:rPr>
                <w:rFonts w:ascii="Garamond" w:hAnsi="Garamond"/>
                <w:sz w:val="24"/>
                <w:szCs w:val="24"/>
              </w:rPr>
              <w:t>Students d</w:t>
            </w:r>
            <w:r w:rsidR="002A59E7">
              <w:rPr>
                <w:rFonts w:ascii="Garamond" w:hAnsi="Garamond"/>
                <w:sz w:val="24"/>
                <w:szCs w:val="24"/>
              </w:rPr>
              <w:t xml:space="preserve">ig deeper into </w:t>
            </w:r>
            <w:r w:rsidR="000C4FE0">
              <w:rPr>
                <w:rFonts w:ascii="Garamond" w:hAnsi="Garamond"/>
                <w:sz w:val="24"/>
                <w:szCs w:val="24"/>
              </w:rPr>
              <w:t xml:space="preserve">resources available as alternative options for fuels. </w:t>
            </w:r>
            <w:r w:rsidR="002A59E7">
              <w:rPr>
                <w:rFonts w:ascii="Garamond" w:hAnsi="Garamond"/>
                <w:sz w:val="24"/>
                <w:szCs w:val="24"/>
              </w:rPr>
              <w:t xml:space="preserve">How </w:t>
            </w:r>
            <w:r w:rsidR="000C4FE0">
              <w:rPr>
                <w:rFonts w:ascii="Garamond" w:hAnsi="Garamond"/>
                <w:sz w:val="24"/>
                <w:szCs w:val="24"/>
              </w:rPr>
              <w:t xml:space="preserve">accessible are these options? How affordable are </w:t>
            </w:r>
            <w:r w:rsidR="00404302">
              <w:rPr>
                <w:rFonts w:ascii="Garamond" w:hAnsi="Garamond"/>
                <w:sz w:val="24"/>
                <w:szCs w:val="24"/>
              </w:rPr>
              <w:t>they</w:t>
            </w:r>
            <w:r w:rsidR="000C4FE0">
              <w:rPr>
                <w:rFonts w:ascii="Garamond" w:hAnsi="Garamond"/>
                <w:sz w:val="24"/>
                <w:szCs w:val="24"/>
              </w:rPr>
              <w:t xml:space="preserve">? What would it take to implement other solutions? What are </w:t>
            </w:r>
            <w:r>
              <w:rPr>
                <w:rFonts w:ascii="Garamond" w:hAnsi="Garamond"/>
                <w:sz w:val="24"/>
                <w:szCs w:val="24"/>
              </w:rPr>
              <w:t xml:space="preserve">some </w:t>
            </w:r>
            <w:r w:rsidR="000C4FE0">
              <w:rPr>
                <w:rFonts w:ascii="Garamond" w:hAnsi="Garamond"/>
                <w:sz w:val="24"/>
                <w:szCs w:val="24"/>
              </w:rPr>
              <w:t>out</w:t>
            </w:r>
            <w:r>
              <w:rPr>
                <w:rFonts w:ascii="Garamond" w:hAnsi="Garamond"/>
                <w:sz w:val="24"/>
                <w:szCs w:val="24"/>
              </w:rPr>
              <w:t>-</w:t>
            </w:r>
            <w:r w:rsidR="000C4FE0">
              <w:rPr>
                <w:rFonts w:ascii="Garamond" w:hAnsi="Garamond"/>
                <w:sz w:val="24"/>
                <w:szCs w:val="24"/>
              </w:rPr>
              <w:t>of</w:t>
            </w:r>
            <w:r>
              <w:rPr>
                <w:rFonts w:ascii="Garamond" w:hAnsi="Garamond"/>
                <w:sz w:val="24"/>
                <w:szCs w:val="24"/>
              </w:rPr>
              <w:t>-</w:t>
            </w:r>
            <w:r w:rsidR="000C4FE0">
              <w:rPr>
                <w:rFonts w:ascii="Garamond" w:hAnsi="Garamond"/>
                <w:sz w:val="24"/>
                <w:szCs w:val="24"/>
              </w:rPr>
              <w:t>th</w:t>
            </w:r>
            <w:r>
              <w:rPr>
                <w:rFonts w:ascii="Garamond" w:hAnsi="Garamond"/>
                <w:sz w:val="24"/>
                <w:szCs w:val="24"/>
              </w:rPr>
              <w:t>e-</w:t>
            </w:r>
            <w:r w:rsidR="000C4FE0">
              <w:rPr>
                <w:rFonts w:ascii="Garamond" w:hAnsi="Garamond"/>
                <w:sz w:val="24"/>
                <w:szCs w:val="24"/>
              </w:rPr>
              <w:t xml:space="preserve">box ideas to solve the problem? </w:t>
            </w:r>
          </w:p>
        </w:tc>
      </w:tr>
      <w:tr w:rsidR="00D705E9" w:rsidRPr="007F59FC" w14:paraId="1040F9B3"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687434">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705E9" w:rsidRPr="007F59FC" w14:paraId="06599D03"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33D71168" w14:textId="7F96B0F6" w:rsidR="00487108" w:rsidRDefault="007C2C44" w:rsidP="00687434">
            <w:pPr>
              <w:spacing w:before="40" w:after="40" w:line="240" w:lineRule="auto"/>
              <w:rPr>
                <w:rFonts w:ascii="Garamond" w:hAnsi="Garamond"/>
                <w:sz w:val="24"/>
                <w:szCs w:val="24"/>
              </w:rPr>
            </w:pPr>
            <w:r>
              <w:rPr>
                <w:rFonts w:ascii="Garamond" w:hAnsi="Garamond"/>
                <w:b/>
                <w:sz w:val="24"/>
                <w:szCs w:val="24"/>
              </w:rPr>
              <w:t xml:space="preserve">Initiating: </w:t>
            </w:r>
            <w:r w:rsidR="00487108">
              <w:rPr>
                <w:rFonts w:ascii="Garamond" w:hAnsi="Garamond"/>
                <w:sz w:val="24"/>
                <w:szCs w:val="24"/>
              </w:rPr>
              <w:t xml:space="preserve">Students submit a brief overview of their </w:t>
            </w:r>
            <w:r w:rsidR="00272E5A">
              <w:rPr>
                <w:rFonts w:ascii="Garamond" w:hAnsi="Garamond"/>
                <w:sz w:val="24"/>
                <w:szCs w:val="24"/>
              </w:rPr>
              <w:t xml:space="preserve">perspective to the challenge </w:t>
            </w:r>
            <w:r w:rsidR="000C4FE0">
              <w:rPr>
                <w:rFonts w:ascii="Garamond" w:hAnsi="Garamond"/>
                <w:sz w:val="24"/>
                <w:szCs w:val="24"/>
              </w:rPr>
              <w:t xml:space="preserve">of removing household air pollution. </w:t>
            </w:r>
            <w:r w:rsidR="00EA1C88">
              <w:rPr>
                <w:rFonts w:ascii="Garamond" w:hAnsi="Garamond"/>
                <w:sz w:val="24"/>
                <w:szCs w:val="24"/>
              </w:rPr>
              <w:t>They could i</w:t>
            </w:r>
            <w:r w:rsidR="00272E5A">
              <w:rPr>
                <w:rFonts w:ascii="Garamond" w:hAnsi="Garamond"/>
                <w:sz w:val="24"/>
                <w:szCs w:val="24"/>
              </w:rPr>
              <w:t>nterview a</w:t>
            </w:r>
            <w:r w:rsidR="000C4FE0">
              <w:rPr>
                <w:rFonts w:ascii="Garamond" w:hAnsi="Garamond"/>
                <w:sz w:val="24"/>
                <w:szCs w:val="24"/>
              </w:rPr>
              <w:t xml:space="preserve"> local power/fuel </w:t>
            </w:r>
            <w:r w:rsidR="00272E5A">
              <w:rPr>
                <w:rFonts w:ascii="Garamond" w:hAnsi="Garamond"/>
                <w:sz w:val="24"/>
                <w:szCs w:val="24"/>
              </w:rPr>
              <w:t xml:space="preserve">specialist on the topic. </w:t>
            </w:r>
          </w:p>
          <w:p w14:paraId="5CC397F9" w14:textId="77777777" w:rsidR="00487108" w:rsidRDefault="00487108" w:rsidP="00687434">
            <w:pPr>
              <w:spacing w:before="40" w:after="40" w:line="240" w:lineRule="auto"/>
              <w:rPr>
                <w:rFonts w:ascii="Garamond" w:hAnsi="Garamond"/>
                <w:sz w:val="24"/>
                <w:szCs w:val="24"/>
              </w:rPr>
            </w:pPr>
          </w:p>
          <w:p w14:paraId="590A2C18" w14:textId="1AF58C88" w:rsidR="00487108" w:rsidRPr="00856DCD" w:rsidRDefault="00487108" w:rsidP="00687434">
            <w:pPr>
              <w:spacing w:before="40" w:after="40" w:line="240" w:lineRule="auto"/>
              <w:rPr>
                <w:rFonts w:ascii="Garamond" w:hAnsi="Garamond"/>
                <w:sz w:val="24"/>
                <w:szCs w:val="24"/>
              </w:rPr>
            </w:pPr>
            <w:r>
              <w:rPr>
                <w:rFonts w:ascii="Garamond" w:hAnsi="Garamond"/>
                <w:sz w:val="24"/>
                <w:szCs w:val="24"/>
              </w:rPr>
              <w:t xml:space="preserve">Students continue to research their issue and gather data. They might research online, conduct interviews, etc. </w:t>
            </w:r>
          </w:p>
        </w:tc>
        <w:tc>
          <w:tcPr>
            <w:tcW w:w="1015" w:type="pct"/>
          </w:tcPr>
          <w:p w14:paraId="764A742D" w14:textId="75323890"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Planning: </w:t>
            </w:r>
            <w:r w:rsidRPr="007C2C44">
              <w:rPr>
                <w:rFonts w:ascii="Garamond" w:hAnsi="Garamond"/>
                <w:sz w:val="24"/>
                <w:szCs w:val="24"/>
              </w:rPr>
              <w:t>Armed</w:t>
            </w:r>
            <w:r>
              <w:rPr>
                <w:rFonts w:ascii="Garamond" w:hAnsi="Garamond"/>
                <w:b/>
                <w:sz w:val="24"/>
                <w:szCs w:val="24"/>
              </w:rPr>
              <w:t xml:space="preserve"> </w:t>
            </w:r>
            <w:r w:rsidR="00487108">
              <w:rPr>
                <w:rFonts w:ascii="Garamond" w:hAnsi="Garamond"/>
                <w:sz w:val="24"/>
                <w:szCs w:val="24"/>
              </w:rPr>
              <w:t xml:space="preserve">with research, data, and information, student teams brainstorm possible solutions. </w:t>
            </w:r>
            <w:r>
              <w:rPr>
                <w:rFonts w:ascii="Garamond" w:hAnsi="Garamond"/>
                <w:sz w:val="24"/>
                <w:szCs w:val="24"/>
              </w:rPr>
              <w:t>T</w:t>
            </w:r>
            <w:r w:rsidR="00487108">
              <w:rPr>
                <w:rFonts w:ascii="Garamond" w:hAnsi="Garamond"/>
                <w:sz w:val="24"/>
                <w:szCs w:val="24"/>
              </w:rPr>
              <w:t>eacher facilitates the brainstorming session(s) and encourages all ideas</w:t>
            </w:r>
            <w:r>
              <w:rPr>
                <w:rFonts w:ascii="Garamond" w:hAnsi="Garamond"/>
                <w:sz w:val="24"/>
                <w:szCs w:val="24"/>
              </w:rPr>
              <w:t xml:space="preserve"> and </w:t>
            </w:r>
            <w:r w:rsidR="00487108">
              <w:rPr>
                <w:rFonts w:ascii="Garamond" w:hAnsi="Garamond"/>
                <w:sz w:val="24"/>
                <w:szCs w:val="24"/>
              </w:rPr>
              <w:t>multiple possibilities</w:t>
            </w:r>
            <w:r w:rsidR="00492000">
              <w:rPr>
                <w:rFonts w:ascii="Garamond" w:hAnsi="Garamond"/>
                <w:sz w:val="24"/>
                <w:szCs w:val="24"/>
              </w:rPr>
              <w:t>.</w:t>
            </w:r>
          </w:p>
        </w:tc>
        <w:tc>
          <w:tcPr>
            <w:tcW w:w="980" w:type="pct"/>
            <w:gridSpan w:val="3"/>
          </w:tcPr>
          <w:p w14:paraId="2157CBEC" w14:textId="70C306D5" w:rsidR="00487108" w:rsidRPr="00856DCD" w:rsidRDefault="007C2C44" w:rsidP="002B4009">
            <w:pPr>
              <w:spacing w:before="40" w:after="40" w:line="240" w:lineRule="auto"/>
              <w:rPr>
                <w:rFonts w:ascii="Garamond" w:hAnsi="Garamond"/>
                <w:sz w:val="24"/>
                <w:szCs w:val="24"/>
              </w:rPr>
            </w:pPr>
            <w:r>
              <w:rPr>
                <w:rFonts w:ascii="Garamond" w:hAnsi="Garamond"/>
                <w:b/>
                <w:sz w:val="24"/>
                <w:szCs w:val="24"/>
              </w:rPr>
              <w:t xml:space="preserve">Planning: </w:t>
            </w:r>
            <w:r w:rsidR="00487108">
              <w:rPr>
                <w:rFonts w:ascii="Garamond" w:hAnsi="Garamond"/>
                <w:sz w:val="24"/>
                <w:szCs w:val="24"/>
              </w:rPr>
              <w:t xml:space="preserve">Students determine their best </w:t>
            </w:r>
            <w:r w:rsidR="000C4FE0">
              <w:rPr>
                <w:rFonts w:ascii="Garamond" w:hAnsi="Garamond"/>
                <w:sz w:val="24"/>
                <w:szCs w:val="24"/>
              </w:rPr>
              <w:t>solution for the alternative cooking method</w:t>
            </w:r>
            <w:r w:rsidR="002B4009">
              <w:rPr>
                <w:rFonts w:ascii="Garamond" w:hAnsi="Garamond"/>
                <w:sz w:val="24"/>
                <w:szCs w:val="24"/>
              </w:rPr>
              <w:t xml:space="preserve"> </w:t>
            </w:r>
            <w:r w:rsidR="0095437D">
              <w:rPr>
                <w:rFonts w:ascii="Segoe UI" w:eastAsiaTheme="minorHAnsi" w:hAnsi="Segoe UI" w:cs="Segoe UI"/>
                <w:color w:val="333333"/>
                <w:sz w:val="21"/>
                <w:szCs w:val="21"/>
              </w:rPr>
              <w:t>—</w:t>
            </w:r>
            <w:r w:rsidR="002B4009">
              <w:rPr>
                <w:rFonts w:ascii="Garamond" w:hAnsi="Garamond"/>
                <w:sz w:val="24"/>
                <w:szCs w:val="24"/>
              </w:rPr>
              <w:t xml:space="preserve"> </w:t>
            </w:r>
            <w:r w:rsidR="00487108">
              <w:rPr>
                <w:rFonts w:ascii="Garamond" w:hAnsi="Garamond"/>
                <w:sz w:val="24"/>
                <w:szCs w:val="24"/>
              </w:rPr>
              <w:t>keeping cultural</w:t>
            </w:r>
            <w:r w:rsidR="00492000">
              <w:rPr>
                <w:rFonts w:ascii="Garamond" w:hAnsi="Garamond"/>
                <w:sz w:val="24"/>
                <w:szCs w:val="24"/>
              </w:rPr>
              <w:t xml:space="preserve">, </w:t>
            </w:r>
            <w:r w:rsidR="00FF5DD6">
              <w:rPr>
                <w:rFonts w:ascii="Garamond" w:hAnsi="Garamond"/>
                <w:sz w:val="24"/>
                <w:szCs w:val="24"/>
              </w:rPr>
              <w:t>economic</w:t>
            </w:r>
            <w:r w:rsidR="00492000">
              <w:rPr>
                <w:rFonts w:ascii="Garamond" w:hAnsi="Garamond"/>
                <w:sz w:val="24"/>
                <w:szCs w:val="24"/>
              </w:rPr>
              <w:t>,</w:t>
            </w:r>
            <w:r w:rsidR="00487108">
              <w:rPr>
                <w:rFonts w:ascii="Garamond" w:hAnsi="Garamond"/>
                <w:sz w:val="24"/>
                <w:szCs w:val="24"/>
              </w:rPr>
              <w:t xml:space="preserve"> and </w:t>
            </w:r>
            <w:r w:rsidR="00793C56">
              <w:rPr>
                <w:rFonts w:ascii="Garamond" w:hAnsi="Garamond"/>
                <w:sz w:val="24"/>
                <w:szCs w:val="24"/>
              </w:rPr>
              <w:t>legal</w:t>
            </w:r>
            <w:r w:rsidR="00487108">
              <w:rPr>
                <w:rFonts w:ascii="Garamond" w:hAnsi="Garamond"/>
                <w:sz w:val="24"/>
                <w:szCs w:val="24"/>
              </w:rPr>
              <w:t xml:space="preserve"> realities</w:t>
            </w:r>
            <w:r w:rsidR="00492000">
              <w:rPr>
                <w:rFonts w:ascii="Garamond" w:hAnsi="Garamond"/>
                <w:sz w:val="24"/>
                <w:szCs w:val="24"/>
              </w:rPr>
              <w:t xml:space="preserve"> </w:t>
            </w:r>
            <w:r w:rsidR="00487108">
              <w:rPr>
                <w:rFonts w:ascii="Garamond" w:hAnsi="Garamond"/>
                <w:sz w:val="24"/>
                <w:szCs w:val="24"/>
              </w:rPr>
              <w:t>in mind. Students generate a plan to address their solution and assign team roles and tasks.</w:t>
            </w:r>
          </w:p>
        </w:tc>
        <w:tc>
          <w:tcPr>
            <w:tcW w:w="1015" w:type="pct"/>
          </w:tcPr>
          <w:p w14:paraId="4036F407" w14:textId="62B1E5BB"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 xml:space="preserve">Students begin creating their </w:t>
            </w:r>
            <w:r w:rsidR="00492000">
              <w:rPr>
                <w:rFonts w:ascii="Garamond" w:hAnsi="Garamond"/>
                <w:sz w:val="24"/>
                <w:szCs w:val="24"/>
              </w:rPr>
              <w:t>prototype</w:t>
            </w:r>
            <w:r w:rsidR="00793C56">
              <w:rPr>
                <w:rFonts w:ascii="Garamond" w:hAnsi="Garamond"/>
                <w:sz w:val="24"/>
                <w:szCs w:val="24"/>
              </w:rPr>
              <w:t>.</w:t>
            </w:r>
          </w:p>
        </w:tc>
        <w:tc>
          <w:tcPr>
            <w:tcW w:w="943" w:type="pct"/>
            <w:gridSpan w:val="2"/>
          </w:tcPr>
          <w:p w14:paraId="16A2F98D" w14:textId="7B89DD05" w:rsidR="00487108" w:rsidRPr="00BD41B8"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Continued creation time. Teacher encourages testing and improving solutions throughout.</w:t>
            </w:r>
            <w:r w:rsidR="00D705E9">
              <w:rPr>
                <w:rFonts w:ascii="Garamond" w:hAnsi="Garamond"/>
                <w:sz w:val="24"/>
                <w:szCs w:val="24"/>
              </w:rPr>
              <w:t xml:space="preserve"> </w:t>
            </w:r>
            <w:r w:rsidR="00793C56">
              <w:rPr>
                <w:rFonts w:ascii="Garamond" w:hAnsi="Garamond"/>
                <w:sz w:val="24"/>
                <w:szCs w:val="24"/>
              </w:rPr>
              <w:t>Students</w:t>
            </w:r>
            <w:r w:rsidR="00D705E9">
              <w:rPr>
                <w:rFonts w:ascii="Garamond" w:hAnsi="Garamond"/>
                <w:sz w:val="24"/>
                <w:szCs w:val="24"/>
              </w:rPr>
              <w:t xml:space="preserve"> share and seek feedback to improve </w:t>
            </w:r>
            <w:r w:rsidR="00492000">
              <w:rPr>
                <w:rFonts w:ascii="Garamond" w:hAnsi="Garamond"/>
                <w:sz w:val="24"/>
                <w:szCs w:val="24"/>
              </w:rPr>
              <w:t>their design.</w:t>
            </w:r>
          </w:p>
          <w:p w14:paraId="173C7B79" w14:textId="668ED64F" w:rsidR="00487108" w:rsidRPr="00856DCD" w:rsidRDefault="00487108" w:rsidP="00687434">
            <w:pPr>
              <w:spacing w:before="40" w:after="40" w:line="240" w:lineRule="auto"/>
              <w:rPr>
                <w:rFonts w:ascii="Garamond" w:hAnsi="Garamond"/>
                <w:sz w:val="24"/>
                <w:szCs w:val="24"/>
              </w:rPr>
            </w:pPr>
          </w:p>
        </w:tc>
      </w:tr>
      <w:tr w:rsidR="00D705E9" w:rsidRPr="007F59FC" w14:paraId="2CEC272A" w14:textId="77777777" w:rsidTr="002C197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PrEx>
        <w:trPr>
          <w:trHeight w:val="359"/>
          <w:jc w:val="center"/>
        </w:trPr>
        <w:tc>
          <w:tcPr>
            <w:tcW w:w="5000" w:type="pct"/>
            <w:gridSpan w:val="8"/>
            <w:shd w:val="clear" w:color="auto" w:fill="763DFF"/>
          </w:tcPr>
          <w:p w14:paraId="36E93D94" w14:textId="77777777" w:rsidR="00487108" w:rsidRPr="00856DCD" w:rsidRDefault="00487108" w:rsidP="00687434">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705E9" w:rsidRPr="007F59FC" w14:paraId="41CFBA8F"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0863D268" w14:textId="70570742" w:rsidR="00487108" w:rsidRPr="00BD41B8"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 xml:space="preserve">Continued creation time. Teacher encourages </w:t>
            </w:r>
            <w:r w:rsidR="00793C56">
              <w:rPr>
                <w:rFonts w:ascii="Garamond" w:hAnsi="Garamond"/>
                <w:sz w:val="24"/>
                <w:szCs w:val="24"/>
              </w:rPr>
              <w:t>sharing, revising,</w:t>
            </w:r>
            <w:r w:rsidR="00487108">
              <w:rPr>
                <w:rFonts w:ascii="Garamond" w:hAnsi="Garamond"/>
                <w:sz w:val="24"/>
                <w:szCs w:val="24"/>
              </w:rPr>
              <w:t xml:space="preserve"> and improving </w:t>
            </w:r>
            <w:r w:rsidR="005C1C00">
              <w:rPr>
                <w:rFonts w:ascii="Garamond" w:hAnsi="Garamond"/>
                <w:sz w:val="24"/>
                <w:szCs w:val="24"/>
              </w:rPr>
              <w:t>prototypes</w:t>
            </w:r>
            <w:r w:rsidR="00487108">
              <w:rPr>
                <w:rFonts w:ascii="Garamond" w:hAnsi="Garamond"/>
                <w:sz w:val="24"/>
                <w:szCs w:val="24"/>
              </w:rPr>
              <w:t xml:space="preserve"> throughout. </w:t>
            </w:r>
          </w:p>
          <w:p w14:paraId="788B9A72" w14:textId="77777777" w:rsidR="00487108" w:rsidRDefault="00487108" w:rsidP="00687434">
            <w:pPr>
              <w:spacing w:before="40" w:after="40" w:line="240" w:lineRule="auto"/>
              <w:rPr>
                <w:rFonts w:ascii="Garamond" w:hAnsi="Garamond"/>
                <w:sz w:val="24"/>
                <w:szCs w:val="24"/>
              </w:rPr>
            </w:pPr>
          </w:p>
          <w:p w14:paraId="44A4ACC9" w14:textId="77777777" w:rsidR="00487108" w:rsidRDefault="00487108" w:rsidP="00687434">
            <w:pPr>
              <w:spacing w:before="40" w:after="40" w:line="240" w:lineRule="auto"/>
              <w:rPr>
                <w:rFonts w:ascii="Garamond" w:hAnsi="Garamond"/>
                <w:sz w:val="24"/>
                <w:szCs w:val="24"/>
              </w:rPr>
            </w:pPr>
          </w:p>
          <w:p w14:paraId="7C85789A" w14:textId="371BE11D" w:rsidR="00487108" w:rsidRDefault="00487108" w:rsidP="00687434">
            <w:pPr>
              <w:spacing w:before="40" w:after="40" w:line="240" w:lineRule="auto"/>
              <w:rPr>
                <w:rFonts w:ascii="Garamond" w:hAnsi="Garamond"/>
                <w:sz w:val="24"/>
                <w:szCs w:val="24"/>
              </w:rPr>
            </w:pPr>
          </w:p>
          <w:p w14:paraId="4397F884" w14:textId="3825B7C5" w:rsidR="00CC418F" w:rsidRDefault="00CC418F" w:rsidP="00687434">
            <w:pPr>
              <w:spacing w:before="40" w:after="40" w:line="240" w:lineRule="auto"/>
              <w:rPr>
                <w:rFonts w:ascii="Garamond" w:hAnsi="Garamond"/>
                <w:sz w:val="24"/>
                <w:szCs w:val="24"/>
              </w:rPr>
            </w:pPr>
          </w:p>
          <w:p w14:paraId="1A07D5EA" w14:textId="39A62137" w:rsidR="00CC418F" w:rsidRDefault="00CC418F" w:rsidP="00687434">
            <w:pPr>
              <w:spacing w:before="40" w:after="40" w:line="240" w:lineRule="auto"/>
              <w:rPr>
                <w:rFonts w:ascii="Garamond" w:hAnsi="Garamond"/>
                <w:sz w:val="24"/>
                <w:szCs w:val="24"/>
              </w:rPr>
            </w:pPr>
          </w:p>
          <w:p w14:paraId="3554FF17" w14:textId="18CAF378" w:rsidR="00CC418F" w:rsidRDefault="00CC418F" w:rsidP="00687434">
            <w:pPr>
              <w:spacing w:before="40" w:after="40" w:line="240" w:lineRule="auto"/>
              <w:rPr>
                <w:rFonts w:ascii="Garamond" w:hAnsi="Garamond"/>
                <w:sz w:val="24"/>
                <w:szCs w:val="24"/>
              </w:rPr>
            </w:pPr>
          </w:p>
          <w:p w14:paraId="3CEAFB77" w14:textId="1DBDD8E7" w:rsidR="00CC418F" w:rsidRDefault="00CC418F" w:rsidP="00687434">
            <w:pPr>
              <w:spacing w:before="40" w:after="40" w:line="240" w:lineRule="auto"/>
              <w:rPr>
                <w:rFonts w:ascii="Garamond" w:hAnsi="Garamond"/>
                <w:sz w:val="24"/>
                <w:szCs w:val="24"/>
              </w:rPr>
            </w:pPr>
          </w:p>
          <w:p w14:paraId="1736D323" w14:textId="77777777" w:rsidR="00CC418F" w:rsidRDefault="00CC418F" w:rsidP="00687434">
            <w:pPr>
              <w:spacing w:before="40" w:after="40" w:line="240" w:lineRule="auto"/>
              <w:rPr>
                <w:rFonts w:ascii="Garamond" w:hAnsi="Garamond"/>
                <w:sz w:val="24"/>
                <w:szCs w:val="24"/>
              </w:rPr>
            </w:pPr>
          </w:p>
          <w:p w14:paraId="7F260759" w14:textId="77777777" w:rsidR="00487108" w:rsidRPr="00856DCD" w:rsidRDefault="00487108" w:rsidP="00687434">
            <w:pPr>
              <w:spacing w:before="40" w:after="40" w:line="240" w:lineRule="auto"/>
              <w:rPr>
                <w:rFonts w:ascii="Garamond" w:hAnsi="Garamond"/>
                <w:sz w:val="24"/>
                <w:szCs w:val="24"/>
              </w:rPr>
            </w:pPr>
          </w:p>
        </w:tc>
        <w:tc>
          <w:tcPr>
            <w:tcW w:w="1015" w:type="pct"/>
          </w:tcPr>
          <w:p w14:paraId="7A6F39B1" w14:textId="54E63677" w:rsidR="00487108" w:rsidRPr="00856DCD" w:rsidRDefault="007C2C44" w:rsidP="00492000">
            <w:pPr>
              <w:spacing w:before="40" w:after="40" w:line="240" w:lineRule="auto"/>
              <w:rPr>
                <w:rFonts w:ascii="Garamond" w:hAnsi="Garamond"/>
                <w:sz w:val="24"/>
                <w:szCs w:val="24"/>
              </w:rPr>
            </w:pPr>
            <w:r>
              <w:rPr>
                <w:rFonts w:ascii="Garamond" w:hAnsi="Garamond"/>
                <w:b/>
                <w:sz w:val="24"/>
                <w:szCs w:val="24"/>
              </w:rPr>
              <w:t xml:space="preserve">Executing: </w:t>
            </w:r>
            <w:r w:rsidR="00793C56">
              <w:rPr>
                <w:rFonts w:ascii="Garamond" w:hAnsi="Garamond"/>
                <w:sz w:val="24"/>
                <w:szCs w:val="24"/>
              </w:rPr>
              <w:t xml:space="preserve">Continued creation time. Teacher encourages sharing, revising, and improving </w:t>
            </w:r>
            <w:r w:rsidR="005C1C00">
              <w:rPr>
                <w:rFonts w:ascii="Garamond" w:hAnsi="Garamond"/>
                <w:sz w:val="24"/>
                <w:szCs w:val="24"/>
              </w:rPr>
              <w:t>prototypes</w:t>
            </w:r>
            <w:r w:rsidR="00793C56">
              <w:rPr>
                <w:rFonts w:ascii="Garamond" w:hAnsi="Garamond"/>
                <w:sz w:val="24"/>
                <w:szCs w:val="24"/>
              </w:rPr>
              <w:t xml:space="preserve"> throughout. </w:t>
            </w:r>
          </w:p>
        </w:tc>
        <w:tc>
          <w:tcPr>
            <w:tcW w:w="980" w:type="pct"/>
            <w:gridSpan w:val="3"/>
          </w:tcPr>
          <w:p w14:paraId="1847BDF6" w14:textId="5EECD06D"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487108">
              <w:rPr>
                <w:rFonts w:ascii="Garamond" w:hAnsi="Garamond"/>
                <w:sz w:val="24"/>
                <w:szCs w:val="24"/>
              </w:rPr>
              <w:t>Students complete</w:t>
            </w:r>
            <w:r w:rsidR="0095437D">
              <w:rPr>
                <w:rFonts w:ascii="Garamond" w:hAnsi="Garamond"/>
                <w:sz w:val="24"/>
                <w:szCs w:val="24"/>
              </w:rPr>
              <w:t xml:space="preserve"> the</w:t>
            </w:r>
            <w:r w:rsidR="00487108">
              <w:rPr>
                <w:rFonts w:ascii="Garamond" w:hAnsi="Garamond"/>
                <w:sz w:val="24"/>
                <w:szCs w:val="24"/>
              </w:rPr>
              <w:t xml:space="preserve"> first iteration of </w:t>
            </w:r>
            <w:r w:rsidR="00EB2507">
              <w:rPr>
                <w:rFonts w:ascii="Garamond" w:hAnsi="Garamond"/>
                <w:sz w:val="24"/>
                <w:szCs w:val="24"/>
              </w:rPr>
              <w:t xml:space="preserve">their </w:t>
            </w:r>
            <w:r w:rsidR="0005321A">
              <w:rPr>
                <w:rFonts w:ascii="Garamond" w:hAnsi="Garamond"/>
                <w:sz w:val="24"/>
                <w:szCs w:val="24"/>
              </w:rPr>
              <w:t>presentation</w:t>
            </w:r>
            <w:r w:rsidR="00487108">
              <w:rPr>
                <w:rFonts w:ascii="Garamond" w:hAnsi="Garamond"/>
                <w:sz w:val="24"/>
                <w:szCs w:val="24"/>
              </w:rPr>
              <w:t xml:space="preserve"> and share it with the class</w:t>
            </w:r>
            <w:r w:rsidR="0095437D">
              <w:rPr>
                <w:rFonts w:ascii="Garamond" w:hAnsi="Garamond"/>
                <w:sz w:val="24"/>
                <w:szCs w:val="24"/>
              </w:rPr>
              <w:t xml:space="preserve">, </w:t>
            </w:r>
            <w:r w:rsidR="00487108">
              <w:rPr>
                <w:rFonts w:ascii="Garamond" w:hAnsi="Garamond"/>
                <w:sz w:val="24"/>
                <w:szCs w:val="24"/>
              </w:rPr>
              <w:t>teacher</w:t>
            </w:r>
            <w:r w:rsidR="0095437D">
              <w:rPr>
                <w:rFonts w:ascii="Garamond" w:hAnsi="Garamond"/>
                <w:sz w:val="24"/>
                <w:szCs w:val="24"/>
              </w:rPr>
              <w:t xml:space="preserve">, or </w:t>
            </w:r>
            <w:r w:rsidR="00487108">
              <w:rPr>
                <w:rFonts w:ascii="Garamond" w:hAnsi="Garamond"/>
                <w:sz w:val="24"/>
                <w:szCs w:val="24"/>
              </w:rPr>
              <w:t xml:space="preserve">other users. </w:t>
            </w:r>
            <w:r w:rsidR="00793C56">
              <w:rPr>
                <w:rFonts w:ascii="Garamond" w:hAnsi="Garamond"/>
                <w:sz w:val="24"/>
                <w:szCs w:val="24"/>
              </w:rPr>
              <w:t>Class discusses positives and negatives of the presentation and offer ways to improve their message</w:t>
            </w:r>
            <w:r w:rsidR="005C1C00">
              <w:rPr>
                <w:rFonts w:ascii="Garamond" w:hAnsi="Garamond"/>
                <w:sz w:val="24"/>
                <w:szCs w:val="24"/>
              </w:rPr>
              <w:t xml:space="preserve"> based on the information they have researched.</w:t>
            </w:r>
            <w:r w:rsidR="00793C56">
              <w:rPr>
                <w:rFonts w:ascii="Garamond" w:hAnsi="Garamond"/>
                <w:sz w:val="24"/>
                <w:szCs w:val="24"/>
              </w:rPr>
              <w:t xml:space="preserve"> Student teams make revisions based on their feedback.</w:t>
            </w:r>
          </w:p>
        </w:tc>
        <w:tc>
          <w:tcPr>
            <w:tcW w:w="1015" w:type="pct"/>
          </w:tcPr>
          <w:p w14:paraId="655BD7BF" w14:textId="602EC9D2" w:rsidR="00487108" w:rsidRPr="00856DCD"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95437D">
              <w:rPr>
                <w:rFonts w:ascii="Garamond" w:hAnsi="Garamond"/>
                <w:sz w:val="24"/>
                <w:szCs w:val="24"/>
              </w:rPr>
              <w:t>Students complete the first iteration of their presentation and share it with the class, teacher, or other users. Class discusses positives and negatives of the presentation and offer ways to improve their message based on the information they have researched. Student teams make revisions based on their feedback.</w:t>
            </w:r>
          </w:p>
        </w:tc>
        <w:tc>
          <w:tcPr>
            <w:tcW w:w="943" w:type="pct"/>
            <w:gridSpan w:val="2"/>
          </w:tcPr>
          <w:p w14:paraId="4342DE7A" w14:textId="530FBF7B" w:rsidR="00FA3C78" w:rsidRDefault="007C2C44" w:rsidP="00687434">
            <w:pPr>
              <w:spacing w:before="40" w:after="40" w:line="240" w:lineRule="auto"/>
              <w:rPr>
                <w:rFonts w:ascii="Garamond" w:hAnsi="Garamond"/>
                <w:sz w:val="24"/>
                <w:szCs w:val="24"/>
              </w:rPr>
            </w:pPr>
            <w:r>
              <w:rPr>
                <w:rFonts w:ascii="Garamond" w:hAnsi="Garamond"/>
                <w:b/>
                <w:sz w:val="24"/>
                <w:szCs w:val="24"/>
              </w:rPr>
              <w:t xml:space="preserve">Executing: </w:t>
            </w:r>
            <w:r w:rsidR="0095437D">
              <w:rPr>
                <w:rFonts w:ascii="Garamond" w:hAnsi="Garamond"/>
                <w:sz w:val="24"/>
                <w:szCs w:val="24"/>
              </w:rPr>
              <w:t>Students complete the first iteration of their presentation and share it with the class, teacher, or other users. Class discusses positives and negatives of the presentation and offer ways to improve their message based on the information they have researched. Student teams make revisions based on their feedback.</w:t>
            </w:r>
          </w:p>
          <w:p w14:paraId="6E9413FD" w14:textId="2D2017EE" w:rsidR="00FA3C78" w:rsidRPr="00856DCD" w:rsidRDefault="00FA3C78" w:rsidP="00687434">
            <w:pPr>
              <w:spacing w:before="40" w:after="40" w:line="240" w:lineRule="auto"/>
              <w:rPr>
                <w:rFonts w:ascii="Garamond" w:hAnsi="Garamond"/>
                <w:sz w:val="24"/>
                <w:szCs w:val="24"/>
              </w:rPr>
            </w:pPr>
          </w:p>
        </w:tc>
      </w:tr>
      <w:tr w:rsidR="00D705E9" w:rsidRPr="007F59FC" w14:paraId="5C40644B"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487108" w:rsidRPr="00856DCD" w:rsidRDefault="00487108" w:rsidP="00687434">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705E9" w:rsidRPr="007F59FC" w14:paraId="04043910"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48" w:type="pct"/>
          </w:tcPr>
          <w:p w14:paraId="32ED2BEE" w14:textId="10BD1182" w:rsidR="00487108" w:rsidRDefault="007C2C44" w:rsidP="00687434">
            <w:pPr>
              <w:spacing w:before="40" w:after="40" w:line="240" w:lineRule="auto"/>
              <w:rPr>
                <w:rFonts w:ascii="Garamond" w:hAnsi="Garamond"/>
                <w:sz w:val="24"/>
                <w:szCs w:val="24"/>
              </w:rPr>
            </w:pPr>
            <w:r>
              <w:rPr>
                <w:rFonts w:ascii="Garamond" w:hAnsi="Garamond"/>
                <w:b/>
                <w:sz w:val="24"/>
                <w:szCs w:val="24"/>
              </w:rPr>
              <w:t xml:space="preserve">Closing: </w:t>
            </w:r>
            <w:r w:rsidR="00487108">
              <w:rPr>
                <w:rFonts w:ascii="Garamond" w:hAnsi="Garamond"/>
                <w:sz w:val="24"/>
                <w:szCs w:val="24"/>
              </w:rPr>
              <w:t xml:space="preserve">Students present their </w:t>
            </w:r>
            <w:r w:rsidR="005C1C00">
              <w:rPr>
                <w:rFonts w:ascii="Garamond" w:hAnsi="Garamond"/>
                <w:sz w:val="24"/>
                <w:szCs w:val="24"/>
              </w:rPr>
              <w:t>solutions</w:t>
            </w:r>
            <w:r w:rsidR="00487108">
              <w:rPr>
                <w:rFonts w:ascii="Garamond" w:hAnsi="Garamond"/>
                <w:sz w:val="24"/>
                <w:szCs w:val="24"/>
              </w:rPr>
              <w:t xml:space="preserve"> to an authentic audience </w:t>
            </w:r>
            <w:r w:rsidR="0095437D">
              <w:rPr>
                <w:rFonts w:ascii="Garamond" w:hAnsi="Garamond"/>
                <w:sz w:val="24"/>
                <w:szCs w:val="24"/>
              </w:rPr>
              <w:t xml:space="preserve">like a </w:t>
            </w:r>
            <w:r w:rsidR="007B1F91">
              <w:rPr>
                <w:rFonts w:ascii="Garamond" w:hAnsi="Garamond"/>
                <w:sz w:val="24"/>
                <w:szCs w:val="24"/>
              </w:rPr>
              <w:t xml:space="preserve">local </w:t>
            </w:r>
            <w:r w:rsidR="005C1C00">
              <w:rPr>
                <w:rFonts w:ascii="Garamond" w:hAnsi="Garamond"/>
                <w:sz w:val="24"/>
                <w:szCs w:val="24"/>
              </w:rPr>
              <w:t xml:space="preserve">public power </w:t>
            </w:r>
            <w:r w:rsidR="005C1C00">
              <w:rPr>
                <w:rFonts w:ascii="Garamond" w:hAnsi="Garamond"/>
                <w:sz w:val="24"/>
                <w:szCs w:val="24"/>
              </w:rPr>
              <w:lastRenderedPageBreak/>
              <w:t>representative</w:t>
            </w:r>
            <w:r w:rsidR="00487108">
              <w:rPr>
                <w:rFonts w:ascii="Garamond" w:hAnsi="Garamond"/>
                <w:sz w:val="24"/>
                <w:szCs w:val="24"/>
              </w:rPr>
              <w:t xml:space="preserve">, politicians, </w:t>
            </w:r>
            <w:r w:rsidR="007B1F91">
              <w:rPr>
                <w:rFonts w:ascii="Garamond" w:hAnsi="Garamond"/>
                <w:sz w:val="24"/>
                <w:szCs w:val="24"/>
              </w:rPr>
              <w:t>students</w:t>
            </w:r>
            <w:r w:rsidR="00487108">
              <w:rPr>
                <w:rFonts w:ascii="Garamond" w:hAnsi="Garamond"/>
                <w:sz w:val="24"/>
                <w:szCs w:val="24"/>
              </w:rPr>
              <w:t>,</w:t>
            </w:r>
            <w:r w:rsidR="007B1F91">
              <w:rPr>
                <w:rFonts w:ascii="Garamond" w:hAnsi="Garamond"/>
                <w:sz w:val="24"/>
                <w:szCs w:val="24"/>
              </w:rPr>
              <w:t xml:space="preserve"> public,</w:t>
            </w:r>
            <w:r w:rsidR="00487108">
              <w:rPr>
                <w:rFonts w:ascii="Garamond" w:hAnsi="Garamond"/>
                <w:sz w:val="24"/>
                <w:szCs w:val="24"/>
              </w:rPr>
              <w:t xml:space="preserve"> etc. </w:t>
            </w:r>
          </w:p>
          <w:p w14:paraId="4FBB1104" w14:textId="77777777" w:rsidR="00487108" w:rsidRDefault="00487108" w:rsidP="00687434">
            <w:pPr>
              <w:spacing w:before="40" w:after="40" w:line="240" w:lineRule="auto"/>
              <w:rPr>
                <w:rFonts w:ascii="Garamond" w:hAnsi="Garamond"/>
                <w:sz w:val="24"/>
                <w:szCs w:val="24"/>
              </w:rPr>
            </w:pPr>
          </w:p>
          <w:p w14:paraId="0C7D9B67" w14:textId="73026DFE" w:rsidR="00487108" w:rsidRPr="00856DCD" w:rsidRDefault="00487108" w:rsidP="00687434">
            <w:pPr>
              <w:spacing w:before="40" w:after="40" w:line="240" w:lineRule="auto"/>
              <w:rPr>
                <w:rFonts w:ascii="Garamond" w:hAnsi="Garamond"/>
                <w:sz w:val="24"/>
                <w:szCs w:val="24"/>
              </w:rPr>
            </w:pPr>
            <w:r>
              <w:rPr>
                <w:rFonts w:ascii="Garamond" w:hAnsi="Garamond"/>
                <w:sz w:val="24"/>
                <w:szCs w:val="24"/>
              </w:rPr>
              <w:t xml:space="preserve">Students </w:t>
            </w:r>
            <w:r w:rsidR="00DC2964">
              <w:rPr>
                <w:rFonts w:ascii="Garamond" w:hAnsi="Garamond"/>
                <w:sz w:val="24"/>
                <w:szCs w:val="24"/>
              </w:rPr>
              <w:t xml:space="preserve">could </w:t>
            </w:r>
            <w:r>
              <w:rPr>
                <w:rFonts w:ascii="Garamond" w:hAnsi="Garamond"/>
                <w:sz w:val="24"/>
                <w:szCs w:val="24"/>
              </w:rPr>
              <w:t>also post solutions</w:t>
            </w:r>
            <w:r w:rsidR="0095437D">
              <w:rPr>
                <w:rFonts w:ascii="Garamond" w:hAnsi="Garamond"/>
                <w:sz w:val="24"/>
                <w:szCs w:val="24"/>
              </w:rPr>
              <w:t xml:space="preserve"> </w:t>
            </w:r>
            <w:r>
              <w:rPr>
                <w:rFonts w:ascii="Garamond" w:hAnsi="Garamond"/>
                <w:sz w:val="24"/>
                <w:szCs w:val="24"/>
              </w:rPr>
              <w:t>(</w:t>
            </w:r>
            <w:r w:rsidR="0095437D">
              <w:rPr>
                <w:rFonts w:ascii="Garamond" w:hAnsi="Garamond"/>
                <w:sz w:val="24"/>
                <w:szCs w:val="24"/>
              </w:rPr>
              <w:t xml:space="preserve">e.g., </w:t>
            </w:r>
            <w:r>
              <w:rPr>
                <w:rFonts w:ascii="Garamond" w:hAnsi="Garamond"/>
                <w:sz w:val="24"/>
                <w:szCs w:val="24"/>
              </w:rPr>
              <w:t xml:space="preserve">pictures, brief summaries, etc.) to social media </w:t>
            </w:r>
            <w:r w:rsidR="0095437D">
              <w:rPr>
                <w:rFonts w:ascii="Garamond" w:hAnsi="Garamond"/>
                <w:sz w:val="24"/>
                <w:szCs w:val="24"/>
              </w:rPr>
              <w:t>platforms such</w:t>
            </w:r>
            <w:r>
              <w:rPr>
                <w:rFonts w:ascii="Garamond" w:hAnsi="Garamond"/>
                <w:sz w:val="24"/>
                <w:szCs w:val="24"/>
              </w:rPr>
              <w:t xml:space="preserve"> as Twitter, Instagram, or Facebook</w:t>
            </w:r>
            <w:r w:rsidR="00EC79D7">
              <w:rPr>
                <w:rFonts w:ascii="Garamond" w:hAnsi="Garamond"/>
                <w:sz w:val="24"/>
                <w:szCs w:val="24"/>
              </w:rPr>
              <w:t>.</w:t>
            </w:r>
          </w:p>
        </w:tc>
        <w:tc>
          <w:tcPr>
            <w:tcW w:w="1015" w:type="pct"/>
          </w:tcPr>
          <w:p w14:paraId="7438253B" w14:textId="77777777" w:rsidR="0095437D" w:rsidRDefault="0095437D" w:rsidP="0095437D">
            <w:pPr>
              <w:spacing w:before="40" w:after="40" w:line="240" w:lineRule="auto"/>
              <w:rPr>
                <w:rFonts w:ascii="Garamond" w:hAnsi="Garamond"/>
                <w:sz w:val="24"/>
                <w:szCs w:val="24"/>
              </w:rPr>
            </w:pPr>
            <w:r>
              <w:rPr>
                <w:rFonts w:ascii="Garamond" w:hAnsi="Garamond"/>
                <w:b/>
                <w:sz w:val="24"/>
                <w:szCs w:val="24"/>
              </w:rPr>
              <w:lastRenderedPageBreak/>
              <w:t xml:space="preserve">Closing: </w:t>
            </w:r>
            <w:r>
              <w:rPr>
                <w:rFonts w:ascii="Garamond" w:hAnsi="Garamond"/>
                <w:sz w:val="24"/>
                <w:szCs w:val="24"/>
              </w:rPr>
              <w:t xml:space="preserve">Students present their solutions to an authentic audience like a local public power </w:t>
            </w:r>
            <w:r>
              <w:rPr>
                <w:rFonts w:ascii="Garamond" w:hAnsi="Garamond"/>
                <w:sz w:val="24"/>
                <w:szCs w:val="24"/>
              </w:rPr>
              <w:lastRenderedPageBreak/>
              <w:t xml:space="preserve">representative, politicians, students, public, etc. </w:t>
            </w:r>
          </w:p>
          <w:p w14:paraId="28F93036" w14:textId="77777777" w:rsidR="0095437D" w:rsidRDefault="0095437D" w:rsidP="0095437D">
            <w:pPr>
              <w:spacing w:before="40" w:after="40" w:line="240" w:lineRule="auto"/>
              <w:rPr>
                <w:rFonts w:ascii="Garamond" w:hAnsi="Garamond"/>
                <w:sz w:val="24"/>
                <w:szCs w:val="24"/>
              </w:rPr>
            </w:pPr>
          </w:p>
          <w:p w14:paraId="49BF763D" w14:textId="6ED349B8" w:rsidR="00487108" w:rsidRPr="00856DCD" w:rsidRDefault="0095437D" w:rsidP="0095437D">
            <w:pPr>
              <w:spacing w:before="40" w:after="40" w:line="240" w:lineRule="auto"/>
              <w:rPr>
                <w:rFonts w:ascii="Garamond" w:hAnsi="Garamond"/>
                <w:sz w:val="24"/>
                <w:szCs w:val="24"/>
              </w:rPr>
            </w:pPr>
            <w:r>
              <w:rPr>
                <w:rFonts w:ascii="Garamond" w:hAnsi="Garamond"/>
                <w:sz w:val="24"/>
                <w:szCs w:val="24"/>
              </w:rPr>
              <w:t>Students could also post solutions (e.g., pictures, brief summaries, etc.) to social media platforms such as Twitter, Instagram, or Facebook.</w:t>
            </w:r>
          </w:p>
        </w:tc>
        <w:tc>
          <w:tcPr>
            <w:tcW w:w="980" w:type="pct"/>
            <w:gridSpan w:val="3"/>
          </w:tcPr>
          <w:p w14:paraId="5127E85D" w14:textId="3DD2217B" w:rsidR="00487108" w:rsidRPr="00856DCD" w:rsidRDefault="00487108" w:rsidP="00687434">
            <w:pPr>
              <w:spacing w:before="40" w:after="40" w:line="240" w:lineRule="auto"/>
              <w:rPr>
                <w:rFonts w:ascii="Garamond" w:hAnsi="Garamond"/>
                <w:sz w:val="24"/>
                <w:szCs w:val="24"/>
              </w:rPr>
            </w:pPr>
            <w:bookmarkStart w:id="0" w:name="_GoBack"/>
            <w:bookmarkEnd w:id="0"/>
          </w:p>
        </w:tc>
        <w:tc>
          <w:tcPr>
            <w:tcW w:w="1015" w:type="pct"/>
          </w:tcPr>
          <w:p w14:paraId="030A0856" w14:textId="415B3E7B" w:rsidR="00487108" w:rsidRPr="00856DCD" w:rsidRDefault="00487108" w:rsidP="00687434">
            <w:pPr>
              <w:spacing w:before="40" w:after="40" w:line="240" w:lineRule="auto"/>
              <w:rPr>
                <w:rFonts w:ascii="Garamond" w:hAnsi="Garamond"/>
                <w:sz w:val="24"/>
                <w:szCs w:val="24"/>
              </w:rPr>
            </w:pPr>
          </w:p>
        </w:tc>
        <w:tc>
          <w:tcPr>
            <w:tcW w:w="943" w:type="pct"/>
            <w:gridSpan w:val="2"/>
          </w:tcPr>
          <w:p w14:paraId="32EE88D6" w14:textId="6478C382" w:rsidR="00487108" w:rsidRPr="00856DCD" w:rsidRDefault="00487108" w:rsidP="00687434">
            <w:pPr>
              <w:spacing w:before="40" w:after="40" w:line="240" w:lineRule="auto"/>
              <w:rPr>
                <w:rFonts w:ascii="Garamond" w:hAnsi="Garamond"/>
                <w:sz w:val="24"/>
                <w:szCs w:val="24"/>
              </w:rPr>
            </w:pPr>
          </w:p>
        </w:tc>
      </w:tr>
      <w:tr w:rsidR="00D705E9" w:rsidRPr="007F59FC" w14:paraId="5237519C"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206C3EC2" w:rsidR="00487108" w:rsidRPr="00441C86" w:rsidRDefault="00487108" w:rsidP="00687434">
            <w:pPr>
              <w:spacing w:before="40" w:after="40" w:line="240" w:lineRule="auto"/>
              <w:rPr>
                <w:rFonts w:ascii="Garamond" w:hAnsi="Garamond"/>
                <w:b/>
                <w:color w:val="FFFFFF" w:themeColor="background1"/>
                <w:sz w:val="24"/>
                <w:szCs w:val="24"/>
              </w:rPr>
            </w:pPr>
            <w:r w:rsidRPr="00441C86">
              <w:rPr>
                <w:rFonts w:ascii="News Gothic MT" w:hAnsi="News Gothic MT" w:cs="Tahoma"/>
                <w:b/>
                <w:color w:val="FFFFFF" w:themeColor="background1"/>
              </w:rPr>
              <w:lastRenderedPageBreak/>
              <w:t>STUDENT REFLECTION ACTIVITIES</w:t>
            </w:r>
            <w:r w:rsidR="0095437D">
              <w:rPr>
                <w:rFonts w:ascii="News Gothic MT" w:hAnsi="News Gothic MT" w:cs="Tahoma"/>
                <w:b/>
                <w:color w:val="FFFFFF" w:themeColor="background1"/>
              </w:rPr>
              <w:t xml:space="preserve">: </w:t>
            </w:r>
            <w:r w:rsidRPr="00441C86">
              <w:rPr>
                <w:rFonts w:ascii="News Gothic MT" w:hAnsi="News Gothic MT" w:cs="Tahoma"/>
                <w:b/>
                <w:color w:val="FFFFFF" w:themeColor="background1"/>
              </w:rPr>
              <w:t xml:space="preserve">How will students reflect on their work? Add reflection questions and/or activities here. </w:t>
            </w:r>
          </w:p>
        </w:tc>
      </w:tr>
      <w:tr w:rsidR="00D705E9" w:rsidRPr="007F59FC" w14:paraId="4F889D41" w14:textId="77777777" w:rsidTr="00FF5DD6">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7AA478F5" w14:textId="77777777" w:rsidR="00EB2507" w:rsidRDefault="00EB2507" w:rsidP="00687434">
            <w:pPr>
              <w:spacing w:before="40" w:after="40" w:line="240" w:lineRule="auto"/>
              <w:rPr>
                <w:rFonts w:ascii="Garamond" w:hAnsi="Garamond"/>
                <w:sz w:val="24"/>
                <w:szCs w:val="24"/>
              </w:rPr>
            </w:pPr>
          </w:p>
          <w:p w14:paraId="12C138A8"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Provide a prompt at the end of each session and have students write their reflections in their journals.</w:t>
            </w:r>
          </w:p>
          <w:p w14:paraId="19A73D01"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 xml:space="preserve">Using a site like </w:t>
            </w:r>
            <w:hyperlink r:id="rId18" w:history="1">
              <w:proofErr w:type="spellStart"/>
              <w:r w:rsidRPr="005B2740">
                <w:rPr>
                  <w:rStyle w:val="Hyperlink"/>
                  <w:rFonts w:ascii="Garamond" w:hAnsi="Garamond" w:cs="Tahoma"/>
                  <w:sz w:val="24"/>
                </w:rPr>
                <w:t>Flipgrid</w:t>
              </w:r>
              <w:proofErr w:type="spellEnd"/>
            </w:hyperlink>
            <w:r w:rsidRPr="005B2740">
              <w:rPr>
                <w:rFonts w:ascii="Garamond" w:hAnsi="Garamond" w:cs="Tahoma"/>
                <w:sz w:val="24"/>
              </w:rPr>
              <w:t>, allow students to post video reflections of their work and development.</w:t>
            </w:r>
          </w:p>
          <w:p w14:paraId="3FDC1D24"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Guide summary activities at the end of research days such as:</w:t>
            </w:r>
          </w:p>
          <w:p w14:paraId="577B1614" w14:textId="07FCCDB8"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 xml:space="preserve">Quick Pick: Students pick the top three takeaways they had during the lesson. </w:t>
            </w:r>
          </w:p>
          <w:p w14:paraId="7A56B661" w14:textId="7314B501"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Two Dollar Summary: Students write summaries of what they learned</w:t>
            </w:r>
            <w:r w:rsidR="000D1A37">
              <w:rPr>
                <w:rFonts w:ascii="Garamond" w:hAnsi="Garamond" w:cs="Tahoma"/>
                <w:sz w:val="24"/>
              </w:rPr>
              <w:t xml:space="preserve"> as if</w:t>
            </w:r>
            <w:r w:rsidRPr="005B2740">
              <w:rPr>
                <w:rFonts w:ascii="Garamond" w:hAnsi="Garamond" w:cs="Tahoma"/>
                <w:sz w:val="24"/>
              </w:rPr>
              <w:t xml:space="preserve"> each word is worth ten cents.</w:t>
            </w:r>
            <w:r w:rsidR="000D1A37">
              <w:rPr>
                <w:rFonts w:ascii="Garamond" w:hAnsi="Garamond" w:cs="Tahoma"/>
                <w:sz w:val="24"/>
              </w:rPr>
              <w:t xml:space="preserve"> The summary should not be more than 20 words.</w:t>
            </w:r>
          </w:p>
          <w:p w14:paraId="6B9FB24E" w14:textId="0F4B2292"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 xml:space="preserve">Gallery Walk: Students write or draw what they learned on large sheets of paper then walk through the </w:t>
            </w:r>
            <w:r w:rsidR="0095437D">
              <w:rPr>
                <w:rFonts w:ascii="Garamond" w:hAnsi="Garamond" w:cs="Tahoma"/>
                <w:sz w:val="24"/>
              </w:rPr>
              <w:t>g</w:t>
            </w:r>
            <w:r w:rsidRPr="005B2740">
              <w:rPr>
                <w:rFonts w:ascii="Garamond" w:hAnsi="Garamond" w:cs="Tahoma"/>
                <w:sz w:val="24"/>
              </w:rPr>
              <w:t>allery reading each other’s charts.</w:t>
            </w:r>
          </w:p>
          <w:p w14:paraId="688838F8"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Allow students to create a blog that details the problem they are trying to solve and the process they are engaged in for solving it.</w:t>
            </w:r>
          </w:p>
          <w:p w14:paraId="30372B65" w14:textId="77777777" w:rsidR="00EB2507" w:rsidRPr="00856DCD" w:rsidRDefault="00EB2507" w:rsidP="00687434">
            <w:pPr>
              <w:spacing w:before="40" w:after="40" w:line="240" w:lineRule="auto"/>
              <w:rPr>
                <w:rFonts w:ascii="Garamond" w:hAnsi="Garamond"/>
                <w:sz w:val="24"/>
                <w:szCs w:val="24"/>
              </w:rPr>
            </w:pPr>
          </w:p>
        </w:tc>
      </w:tr>
    </w:tbl>
    <w:p w14:paraId="310DD196" w14:textId="77777777" w:rsidR="00DF4E81" w:rsidRDefault="00DF4E81" w:rsidP="00687434">
      <w:pPr>
        <w:spacing w:before="40" w:after="40" w:line="240" w:lineRule="auto"/>
      </w:pPr>
    </w:p>
    <w:p w14:paraId="06FAFD11" w14:textId="77777777" w:rsidR="00925007" w:rsidRPr="00925007" w:rsidRDefault="00CA33AB" w:rsidP="00925007">
      <w:pPr>
        <w:spacing w:before="40" w:after="40" w:line="240" w:lineRule="auto"/>
        <w:rPr>
          <w:rFonts w:ascii="Garamond" w:hAnsi="Garamond"/>
          <w:sz w:val="18"/>
        </w:rPr>
      </w:pPr>
      <w:r w:rsidRPr="00925007">
        <w:rPr>
          <w:rFonts w:ascii="Garamond" w:hAnsi="Garamond"/>
          <w:sz w:val="18"/>
        </w:rPr>
        <w:t xml:space="preserve">Adapted from: </w:t>
      </w:r>
      <w:bookmarkStart w:id="1" w:name="_Hlk10799079"/>
      <w:r w:rsidR="00925007" w:rsidRPr="00925007">
        <w:rPr>
          <w:rFonts w:ascii="Garamond" w:hAnsi="Garamond"/>
          <w:sz w:val="18"/>
        </w:rPr>
        <w:t xml:space="preserve">“Unit Planning Template” by the Southern Regional Education Board, </w:t>
      </w:r>
      <w:proofErr w:type="spellStart"/>
      <w:r w:rsidR="00925007" w:rsidRPr="00925007">
        <w:rPr>
          <w:rFonts w:ascii="Garamond" w:hAnsi="Garamond"/>
          <w:sz w:val="18"/>
        </w:rPr>
        <w:t>n.d.</w:t>
      </w:r>
      <w:proofErr w:type="spellEnd"/>
      <w:r w:rsidR="00925007" w:rsidRPr="00925007">
        <w:rPr>
          <w:rFonts w:ascii="Garamond" w:hAnsi="Garamond"/>
          <w:sz w:val="18"/>
        </w:rPr>
        <w:t xml:space="preserve">, Atlanta: Southern Regional Education Board. </w:t>
      </w:r>
    </w:p>
    <w:bookmarkEnd w:id="1"/>
    <w:p w14:paraId="3F597C73" w14:textId="62EF0761" w:rsidR="00925007" w:rsidRDefault="00925007" w:rsidP="00687434">
      <w:pPr>
        <w:spacing w:before="40" w:after="40" w:line="240" w:lineRule="auto"/>
        <w:rPr>
          <w:rFonts w:ascii="Garamond" w:hAnsi="Garamond" w:cs="Arial"/>
          <w:color w:val="000000"/>
          <w:sz w:val="20"/>
          <w:shd w:val="clear" w:color="auto" w:fill="FFFFFF"/>
        </w:rPr>
      </w:pPr>
    </w:p>
    <w:p w14:paraId="395965DB" w14:textId="6B469139" w:rsidR="00925007" w:rsidRPr="00925007" w:rsidRDefault="00925007" w:rsidP="00925007">
      <w:pPr>
        <w:keepNext/>
        <w:spacing w:before="40" w:after="40" w:line="240" w:lineRule="auto"/>
        <w:rPr>
          <w:rFonts w:ascii="Garamond" w:hAnsi="Garamond"/>
          <w:sz w:val="18"/>
        </w:rPr>
      </w:pPr>
      <w:r w:rsidRPr="00925007">
        <w:rPr>
          <w:rFonts w:ascii="Garamond" w:hAnsi="Garamond"/>
          <w:sz w:val="18"/>
        </w:rPr>
        <w:t>Work Cited</w:t>
      </w:r>
      <w:r>
        <w:rPr>
          <w:rFonts w:ascii="Garamond" w:hAnsi="Garamond"/>
          <w:sz w:val="18"/>
        </w:rPr>
        <w:t>:</w:t>
      </w:r>
    </w:p>
    <w:p w14:paraId="13EF8A7D" w14:textId="77777777" w:rsidR="00925007" w:rsidRPr="00925007" w:rsidRDefault="00925007" w:rsidP="00925007">
      <w:pPr>
        <w:pStyle w:val="ListParagraph"/>
        <w:numPr>
          <w:ilvl w:val="0"/>
          <w:numId w:val="36"/>
        </w:numPr>
        <w:spacing w:line="240" w:lineRule="auto"/>
        <w:rPr>
          <w:sz w:val="18"/>
        </w:rPr>
      </w:pPr>
      <w:r w:rsidRPr="00925007">
        <w:rPr>
          <w:rFonts w:ascii="Garamond" w:hAnsi="Garamond"/>
          <w:sz w:val="18"/>
        </w:rPr>
        <w:t xml:space="preserve">Clean Cooking Alliance. (2019). </w:t>
      </w:r>
      <w:r w:rsidRPr="00925007">
        <w:rPr>
          <w:rFonts w:ascii="Garamond" w:hAnsi="Garamond"/>
          <w:i/>
          <w:sz w:val="18"/>
        </w:rPr>
        <w:t>Air pollution, health, and clean cooking</w:t>
      </w:r>
      <w:r w:rsidRPr="00925007">
        <w:rPr>
          <w:rFonts w:ascii="Garamond" w:hAnsi="Garamond"/>
          <w:sz w:val="18"/>
        </w:rPr>
        <w:t xml:space="preserve">. Washington, D.C.: U.N. Foundation. Retrieved from           </w:t>
      </w:r>
      <w:hyperlink r:id="rId19" w:history="1">
        <w:r w:rsidRPr="00925007">
          <w:rPr>
            <w:rFonts w:ascii="Garamond" w:hAnsi="Garamond"/>
            <w:sz w:val="18"/>
          </w:rPr>
          <w:t>http://cleancookstoves.org/resources/559.html</w:t>
        </w:r>
      </w:hyperlink>
    </w:p>
    <w:p w14:paraId="67A09169" w14:textId="77777777" w:rsidR="00925007" w:rsidRPr="00925007" w:rsidRDefault="00925007" w:rsidP="00925007">
      <w:pPr>
        <w:pStyle w:val="ListParagraph"/>
        <w:numPr>
          <w:ilvl w:val="0"/>
          <w:numId w:val="36"/>
        </w:numPr>
        <w:spacing w:line="240" w:lineRule="auto"/>
        <w:rPr>
          <w:rFonts w:ascii="Garamond" w:hAnsi="Garamond"/>
          <w:sz w:val="18"/>
        </w:rPr>
      </w:pPr>
      <w:r w:rsidRPr="00925007">
        <w:rPr>
          <w:rFonts w:ascii="Garamond" w:hAnsi="Garamond"/>
          <w:sz w:val="18"/>
        </w:rPr>
        <w:t xml:space="preserve">United Nations. (2015). </w:t>
      </w:r>
      <w:r w:rsidRPr="00925007">
        <w:rPr>
          <w:rFonts w:ascii="Garamond" w:hAnsi="Garamond"/>
          <w:i/>
          <w:sz w:val="18"/>
        </w:rPr>
        <w:t>Sustainable development goals: Goal 7: Ensure access to affordable, reliable, sustainable, and modern energy for all</w:t>
      </w:r>
      <w:r w:rsidRPr="00925007">
        <w:rPr>
          <w:rFonts w:ascii="Garamond" w:hAnsi="Garamond"/>
          <w:sz w:val="18"/>
        </w:rPr>
        <w:t xml:space="preserve">. New York: The United Nations. Retrieved from </w:t>
      </w:r>
      <w:hyperlink r:id="rId20" w:history="1">
        <w:r w:rsidRPr="00925007">
          <w:rPr>
            <w:rFonts w:ascii="Garamond" w:hAnsi="Garamond"/>
            <w:sz w:val="18"/>
          </w:rPr>
          <w:t>https://sustainabledevelopment.un.org/sdg7</w:t>
        </w:r>
      </w:hyperlink>
    </w:p>
    <w:p w14:paraId="3FA5090F" w14:textId="77777777" w:rsidR="00925007" w:rsidRPr="00EC7F4A" w:rsidRDefault="00925007" w:rsidP="00687434">
      <w:pPr>
        <w:spacing w:before="40" w:after="40" w:line="240" w:lineRule="auto"/>
        <w:rPr>
          <w:rFonts w:ascii="Garamond" w:hAnsi="Garamond"/>
        </w:rPr>
      </w:pPr>
    </w:p>
    <w:sectPr w:rsidR="00925007" w:rsidRPr="00EC7F4A" w:rsidSect="00552DC6">
      <w:headerReference w:type="even" r:id="rId21"/>
      <w:footerReference w:type="default" r:id="rId22"/>
      <w:headerReference w:type="first" r:id="rId23"/>
      <w:footerReference w:type="first" r:id="rId24"/>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C8DBD" w14:textId="77777777" w:rsidR="00BB17AE" w:rsidRDefault="00BB17AE" w:rsidP="002A00CC">
      <w:pPr>
        <w:spacing w:line="240" w:lineRule="auto"/>
      </w:pPr>
      <w:r>
        <w:separator/>
      </w:r>
    </w:p>
  </w:endnote>
  <w:endnote w:type="continuationSeparator" w:id="0">
    <w:p w14:paraId="4A782844" w14:textId="77777777" w:rsidR="00BB17AE" w:rsidRDefault="00BB17AE"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552DC6" w:rsidRDefault="00552DC6">
        <w:pPr>
          <w:pStyle w:val="Footer"/>
          <w:jc w:val="right"/>
        </w:pPr>
        <w:r>
          <w:fldChar w:fldCharType="begin"/>
        </w:r>
        <w:r>
          <w:instrText xml:space="preserve"> PAGE   \* MERGEFORMAT </w:instrText>
        </w:r>
        <w:r>
          <w:fldChar w:fldCharType="separate"/>
        </w:r>
        <w:r w:rsidR="00EA1C88">
          <w:rPr>
            <w:noProof/>
          </w:rPr>
          <w:t>8</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A2B33" w14:textId="77777777" w:rsidR="00BB17AE" w:rsidRDefault="00BB17AE" w:rsidP="002A00CC">
      <w:pPr>
        <w:spacing w:line="240" w:lineRule="auto"/>
      </w:pPr>
      <w:r>
        <w:separator/>
      </w:r>
    </w:p>
  </w:footnote>
  <w:footnote w:type="continuationSeparator" w:id="0">
    <w:p w14:paraId="2F03644B" w14:textId="77777777" w:rsidR="00BB17AE" w:rsidRDefault="00BB17AE"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BB17AE">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77FE"/>
    <w:multiLevelType w:val="hybridMultilevel"/>
    <w:tmpl w:val="610A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74918"/>
    <w:multiLevelType w:val="hybridMultilevel"/>
    <w:tmpl w:val="D750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E2707"/>
    <w:multiLevelType w:val="hybridMultilevel"/>
    <w:tmpl w:val="E57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718BA"/>
    <w:multiLevelType w:val="multilevel"/>
    <w:tmpl w:val="B93E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03C78"/>
    <w:multiLevelType w:val="hybridMultilevel"/>
    <w:tmpl w:val="1598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BD4"/>
    <w:multiLevelType w:val="hybridMultilevel"/>
    <w:tmpl w:val="0A5E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475688"/>
    <w:multiLevelType w:val="hybridMultilevel"/>
    <w:tmpl w:val="DFD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5070F"/>
    <w:multiLevelType w:val="hybridMultilevel"/>
    <w:tmpl w:val="08A6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5377D"/>
    <w:multiLevelType w:val="hybridMultilevel"/>
    <w:tmpl w:val="E67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454B"/>
    <w:multiLevelType w:val="hybridMultilevel"/>
    <w:tmpl w:val="40E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F46C5F"/>
    <w:multiLevelType w:val="hybridMultilevel"/>
    <w:tmpl w:val="5FE2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B603D"/>
    <w:multiLevelType w:val="hybridMultilevel"/>
    <w:tmpl w:val="DE74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D6D8B"/>
    <w:multiLevelType w:val="hybridMultilevel"/>
    <w:tmpl w:val="8F70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6C1C4D"/>
    <w:multiLevelType w:val="hybridMultilevel"/>
    <w:tmpl w:val="FA96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9"/>
  </w:num>
  <w:num w:numId="4">
    <w:abstractNumId w:val="3"/>
  </w:num>
  <w:num w:numId="5">
    <w:abstractNumId w:val="23"/>
  </w:num>
  <w:num w:numId="6">
    <w:abstractNumId w:val="18"/>
  </w:num>
  <w:num w:numId="7">
    <w:abstractNumId w:val="19"/>
  </w:num>
  <w:num w:numId="8">
    <w:abstractNumId w:val="26"/>
  </w:num>
  <w:num w:numId="9">
    <w:abstractNumId w:val="5"/>
  </w:num>
  <w:num w:numId="10">
    <w:abstractNumId w:val="14"/>
  </w:num>
  <w:num w:numId="11">
    <w:abstractNumId w:val="17"/>
  </w:num>
  <w:num w:numId="12">
    <w:abstractNumId w:val="1"/>
  </w:num>
  <w:num w:numId="13">
    <w:abstractNumId w:val="15"/>
  </w:num>
  <w:num w:numId="14">
    <w:abstractNumId w:val="28"/>
  </w:num>
  <w:num w:numId="15">
    <w:abstractNumId w:val="29"/>
  </w:num>
  <w:num w:numId="16">
    <w:abstractNumId w:val="8"/>
  </w:num>
  <w:num w:numId="17">
    <w:abstractNumId w:val="33"/>
  </w:num>
  <w:num w:numId="18">
    <w:abstractNumId w:val="10"/>
  </w:num>
  <w:num w:numId="19">
    <w:abstractNumId w:val="13"/>
  </w:num>
  <w:num w:numId="20">
    <w:abstractNumId w:val="25"/>
  </w:num>
  <w:num w:numId="21">
    <w:abstractNumId w:val="32"/>
  </w:num>
  <w:num w:numId="22">
    <w:abstractNumId w:val="35"/>
  </w:num>
  <w:num w:numId="23">
    <w:abstractNumId w:val="16"/>
  </w:num>
  <w:num w:numId="24">
    <w:abstractNumId w:val="34"/>
  </w:num>
  <w:num w:numId="25">
    <w:abstractNumId w:val="20"/>
  </w:num>
  <w:num w:numId="26">
    <w:abstractNumId w:val="11"/>
  </w:num>
  <w:num w:numId="27">
    <w:abstractNumId w:val="30"/>
  </w:num>
  <w:num w:numId="28">
    <w:abstractNumId w:val="22"/>
  </w:num>
  <w:num w:numId="29">
    <w:abstractNumId w:val="7"/>
  </w:num>
  <w:num w:numId="30">
    <w:abstractNumId w:val="27"/>
  </w:num>
  <w:num w:numId="31">
    <w:abstractNumId w:val="4"/>
  </w:num>
  <w:num w:numId="32">
    <w:abstractNumId w:val="0"/>
  </w:num>
  <w:num w:numId="33">
    <w:abstractNumId w:val="36"/>
  </w:num>
  <w:num w:numId="34">
    <w:abstractNumId w:val="24"/>
  </w:num>
  <w:num w:numId="35">
    <w:abstractNumId w:val="12"/>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79B8"/>
    <w:rsid w:val="000146F7"/>
    <w:rsid w:val="00016F07"/>
    <w:rsid w:val="000318FF"/>
    <w:rsid w:val="00036C8F"/>
    <w:rsid w:val="00045829"/>
    <w:rsid w:val="00052055"/>
    <w:rsid w:val="0005321A"/>
    <w:rsid w:val="00057A8B"/>
    <w:rsid w:val="0006294F"/>
    <w:rsid w:val="000668A7"/>
    <w:rsid w:val="00067C3D"/>
    <w:rsid w:val="0007254E"/>
    <w:rsid w:val="000A0EC4"/>
    <w:rsid w:val="000A10C4"/>
    <w:rsid w:val="000A14AF"/>
    <w:rsid w:val="000A2BB7"/>
    <w:rsid w:val="000C0247"/>
    <w:rsid w:val="000C4FE0"/>
    <w:rsid w:val="000D0028"/>
    <w:rsid w:val="000D1A37"/>
    <w:rsid w:val="000F5FA8"/>
    <w:rsid w:val="000F665C"/>
    <w:rsid w:val="001213CB"/>
    <w:rsid w:val="00124C94"/>
    <w:rsid w:val="00141FFA"/>
    <w:rsid w:val="00143BAC"/>
    <w:rsid w:val="0016593F"/>
    <w:rsid w:val="00171059"/>
    <w:rsid w:val="00194CA2"/>
    <w:rsid w:val="00195C81"/>
    <w:rsid w:val="001C078A"/>
    <w:rsid w:val="001E35CD"/>
    <w:rsid w:val="001E48D9"/>
    <w:rsid w:val="00227676"/>
    <w:rsid w:val="002304DE"/>
    <w:rsid w:val="00230F63"/>
    <w:rsid w:val="00234252"/>
    <w:rsid w:val="0024781C"/>
    <w:rsid w:val="00257027"/>
    <w:rsid w:val="00272E5A"/>
    <w:rsid w:val="00275B7B"/>
    <w:rsid w:val="00292503"/>
    <w:rsid w:val="002968CC"/>
    <w:rsid w:val="00296D8B"/>
    <w:rsid w:val="002A00CC"/>
    <w:rsid w:val="002A0B6B"/>
    <w:rsid w:val="002A59E7"/>
    <w:rsid w:val="002A7258"/>
    <w:rsid w:val="002B0784"/>
    <w:rsid w:val="002B4009"/>
    <w:rsid w:val="002B5FD4"/>
    <w:rsid w:val="002B60A1"/>
    <w:rsid w:val="002C1978"/>
    <w:rsid w:val="002D121A"/>
    <w:rsid w:val="002E146E"/>
    <w:rsid w:val="002E447D"/>
    <w:rsid w:val="002F05BC"/>
    <w:rsid w:val="002F1201"/>
    <w:rsid w:val="002F4A47"/>
    <w:rsid w:val="0031339D"/>
    <w:rsid w:val="00314897"/>
    <w:rsid w:val="003149A0"/>
    <w:rsid w:val="00316186"/>
    <w:rsid w:val="003231F0"/>
    <w:rsid w:val="00325FB4"/>
    <w:rsid w:val="00351C5F"/>
    <w:rsid w:val="00355E37"/>
    <w:rsid w:val="00363ACE"/>
    <w:rsid w:val="003902C2"/>
    <w:rsid w:val="00393D1B"/>
    <w:rsid w:val="00396672"/>
    <w:rsid w:val="003B178A"/>
    <w:rsid w:val="003C53FE"/>
    <w:rsid w:val="003D7DEB"/>
    <w:rsid w:val="003F6205"/>
    <w:rsid w:val="003F6F76"/>
    <w:rsid w:val="0040107E"/>
    <w:rsid w:val="00404302"/>
    <w:rsid w:val="004125BD"/>
    <w:rsid w:val="0042344A"/>
    <w:rsid w:val="0043002B"/>
    <w:rsid w:val="00441C86"/>
    <w:rsid w:val="004462F8"/>
    <w:rsid w:val="00461423"/>
    <w:rsid w:val="0046340A"/>
    <w:rsid w:val="00471D7D"/>
    <w:rsid w:val="00471F59"/>
    <w:rsid w:val="00480AFD"/>
    <w:rsid w:val="004829C9"/>
    <w:rsid w:val="004867D9"/>
    <w:rsid w:val="00487108"/>
    <w:rsid w:val="00492000"/>
    <w:rsid w:val="00494FC9"/>
    <w:rsid w:val="004A29F1"/>
    <w:rsid w:val="004B5694"/>
    <w:rsid w:val="004E5E40"/>
    <w:rsid w:val="004F6FE1"/>
    <w:rsid w:val="00500EFF"/>
    <w:rsid w:val="005011E1"/>
    <w:rsid w:val="00532674"/>
    <w:rsid w:val="00534637"/>
    <w:rsid w:val="00552DC6"/>
    <w:rsid w:val="0059131B"/>
    <w:rsid w:val="005952C2"/>
    <w:rsid w:val="005A287A"/>
    <w:rsid w:val="005B2740"/>
    <w:rsid w:val="005C025C"/>
    <w:rsid w:val="005C1C00"/>
    <w:rsid w:val="005E0EA5"/>
    <w:rsid w:val="005E6DB9"/>
    <w:rsid w:val="005F017D"/>
    <w:rsid w:val="005F5BA1"/>
    <w:rsid w:val="00605445"/>
    <w:rsid w:val="00607168"/>
    <w:rsid w:val="0062202C"/>
    <w:rsid w:val="00630FE2"/>
    <w:rsid w:val="00644AAF"/>
    <w:rsid w:val="006521E7"/>
    <w:rsid w:val="00656059"/>
    <w:rsid w:val="00657187"/>
    <w:rsid w:val="00662A33"/>
    <w:rsid w:val="00667300"/>
    <w:rsid w:val="00675895"/>
    <w:rsid w:val="0067760D"/>
    <w:rsid w:val="00687434"/>
    <w:rsid w:val="00693123"/>
    <w:rsid w:val="00696B60"/>
    <w:rsid w:val="006B25D8"/>
    <w:rsid w:val="006B2B7B"/>
    <w:rsid w:val="006B398D"/>
    <w:rsid w:val="006D3303"/>
    <w:rsid w:val="006E11C2"/>
    <w:rsid w:val="006F2A0D"/>
    <w:rsid w:val="006F3D89"/>
    <w:rsid w:val="00703C2D"/>
    <w:rsid w:val="00705A83"/>
    <w:rsid w:val="00711F97"/>
    <w:rsid w:val="00717899"/>
    <w:rsid w:val="00721B21"/>
    <w:rsid w:val="0074060F"/>
    <w:rsid w:val="00743535"/>
    <w:rsid w:val="00746C50"/>
    <w:rsid w:val="0075244C"/>
    <w:rsid w:val="00773D88"/>
    <w:rsid w:val="007759F3"/>
    <w:rsid w:val="00791BB5"/>
    <w:rsid w:val="00793C56"/>
    <w:rsid w:val="00795068"/>
    <w:rsid w:val="007B1F91"/>
    <w:rsid w:val="007B44A9"/>
    <w:rsid w:val="007C2C44"/>
    <w:rsid w:val="00812B3B"/>
    <w:rsid w:val="008165FA"/>
    <w:rsid w:val="00821F3A"/>
    <w:rsid w:val="00831D0F"/>
    <w:rsid w:val="008411A5"/>
    <w:rsid w:val="008433B0"/>
    <w:rsid w:val="008437E9"/>
    <w:rsid w:val="00854AA2"/>
    <w:rsid w:val="00856DCD"/>
    <w:rsid w:val="00861E45"/>
    <w:rsid w:val="00870164"/>
    <w:rsid w:val="00872AF1"/>
    <w:rsid w:val="00896EC5"/>
    <w:rsid w:val="008A1436"/>
    <w:rsid w:val="008A37EB"/>
    <w:rsid w:val="008B0B4E"/>
    <w:rsid w:val="008B4460"/>
    <w:rsid w:val="008C78B1"/>
    <w:rsid w:val="008E11B8"/>
    <w:rsid w:val="00925007"/>
    <w:rsid w:val="00926246"/>
    <w:rsid w:val="009342DF"/>
    <w:rsid w:val="00936B59"/>
    <w:rsid w:val="0093746C"/>
    <w:rsid w:val="00941202"/>
    <w:rsid w:val="00941D97"/>
    <w:rsid w:val="00951D70"/>
    <w:rsid w:val="0095437D"/>
    <w:rsid w:val="00963DD9"/>
    <w:rsid w:val="00980085"/>
    <w:rsid w:val="009A4E5D"/>
    <w:rsid w:val="009C4F42"/>
    <w:rsid w:val="009E2407"/>
    <w:rsid w:val="009E6C32"/>
    <w:rsid w:val="009F43B1"/>
    <w:rsid w:val="00A005BA"/>
    <w:rsid w:val="00A017DD"/>
    <w:rsid w:val="00A21C71"/>
    <w:rsid w:val="00A23918"/>
    <w:rsid w:val="00A33421"/>
    <w:rsid w:val="00A532D7"/>
    <w:rsid w:val="00A540B9"/>
    <w:rsid w:val="00A56506"/>
    <w:rsid w:val="00A62F40"/>
    <w:rsid w:val="00A76DCB"/>
    <w:rsid w:val="00A81804"/>
    <w:rsid w:val="00A83E58"/>
    <w:rsid w:val="00A92764"/>
    <w:rsid w:val="00AB0285"/>
    <w:rsid w:val="00AB066C"/>
    <w:rsid w:val="00AB2B13"/>
    <w:rsid w:val="00AD6303"/>
    <w:rsid w:val="00AD663D"/>
    <w:rsid w:val="00AF1E6A"/>
    <w:rsid w:val="00B6067E"/>
    <w:rsid w:val="00B63E1B"/>
    <w:rsid w:val="00B72DAE"/>
    <w:rsid w:val="00B909CB"/>
    <w:rsid w:val="00BA5AEA"/>
    <w:rsid w:val="00BB17AE"/>
    <w:rsid w:val="00BB4EEB"/>
    <w:rsid w:val="00BC01D3"/>
    <w:rsid w:val="00BC330A"/>
    <w:rsid w:val="00BD6EAF"/>
    <w:rsid w:val="00BE6CE5"/>
    <w:rsid w:val="00BE7E71"/>
    <w:rsid w:val="00C014BC"/>
    <w:rsid w:val="00C14F15"/>
    <w:rsid w:val="00C15ABD"/>
    <w:rsid w:val="00C25310"/>
    <w:rsid w:val="00C34465"/>
    <w:rsid w:val="00C45944"/>
    <w:rsid w:val="00C470A1"/>
    <w:rsid w:val="00C60492"/>
    <w:rsid w:val="00C6220E"/>
    <w:rsid w:val="00C92A27"/>
    <w:rsid w:val="00CA33AB"/>
    <w:rsid w:val="00CA399C"/>
    <w:rsid w:val="00CC081C"/>
    <w:rsid w:val="00CC418F"/>
    <w:rsid w:val="00CE2B5D"/>
    <w:rsid w:val="00CF0A72"/>
    <w:rsid w:val="00D02AB6"/>
    <w:rsid w:val="00D033B0"/>
    <w:rsid w:val="00D44CF4"/>
    <w:rsid w:val="00D53186"/>
    <w:rsid w:val="00D65EA9"/>
    <w:rsid w:val="00D705E9"/>
    <w:rsid w:val="00D84786"/>
    <w:rsid w:val="00D92342"/>
    <w:rsid w:val="00D957AD"/>
    <w:rsid w:val="00DA26C3"/>
    <w:rsid w:val="00DC2964"/>
    <w:rsid w:val="00DC6E8B"/>
    <w:rsid w:val="00DD0B5B"/>
    <w:rsid w:val="00DD10B1"/>
    <w:rsid w:val="00DD30F5"/>
    <w:rsid w:val="00DD502A"/>
    <w:rsid w:val="00DE5DD9"/>
    <w:rsid w:val="00DE6751"/>
    <w:rsid w:val="00DE6A2F"/>
    <w:rsid w:val="00DF19BE"/>
    <w:rsid w:val="00DF4CFE"/>
    <w:rsid w:val="00DF4E81"/>
    <w:rsid w:val="00E013B1"/>
    <w:rsid w:val="00E130AA"/>
    <w:rsid w:val="00E50DAA"/>
    <w:rsid w:val="00E54D28"/>
    <w:rsid w:val="00E56331"/>
    <w:rsid w:val="00E6454E"/>
    <w:rsid w:val="00E66023"/>
    <w:rsid w:val="00E67F6D"/>
    <w:rsid w:val="00E84D80"/>
    <w:rsid w:val="00EA1721"/>
    <w:rsid w:val="00EA1C88"/>
    <w:rsid w:val="00EB2507"/>
    <w:rsid w:val="00EC55BB"/>
    <w:rsid w:val="00EC5CD0"/>
    <w:rsid w:val="00EC79D7"/>
    <w:rsid w:val="00EC7F4A"/>
    <w:rsid w:val="00ED1818"/>
    <w:rsid w:val="00F30314"/>
    <w:rsid w:val="00F44951"/>
    <w:rsid w:val="00F5184B"/>
    <w:rsid w:val="00F54471"/>
    <w:rsid w:val="00F577DF"/>
    <w:rsid w:val="00F60DE6"/>
    <w:rsid w:val="00F72125"/>
    <w:rsid w:val="00F84B7A"/>
    <w:rsid w:val="00F8566D"/>
    <w:rsid w:val="00F85931"/>
    <w:rsid w:val="00F95ECD"/>
    <w:rsid w:val="00FA3C78"/>
    <w:rsid w:val="00FC0DD6"/>
    <w:rsid w:val="00FE43A2"/>
    <w:rsid w:val="00FF5DD6"/>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14097856-AA10-4D46-83B7-39E91391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semiHidden/>
    <w:unhideWhenUsed/>
    <w:rsid w:val="0074060F"/>
    <w:rPr>
      <w:color w:val="605E5C"/>
      <w:shd w:val="clear" w:color="auto" w:fill="E1DFDD"/>
    </w:rPr>
  </w:style>
  <w:style w:type="character" w:styleId="CommentReference">
    <w:name w:val="annotation reference"/>
    <w:basedOn w:val="DefaultParagraphFont"/>
    <w:uiPriority w:val="99"/>
    <w:semiHidden/>
    <w:unhideWhenUsed/>
    <w:rsid w:val="002A59E7"/>
    <w:rPr>
      <w:sz w:val="16"/>
      <w:szCs w:val="16"/>
    </w:rPr>
  </w:style>
  <w:style w:type="paragraph" w:styleId="CommentText">
    <w:name w:val="annotation text"/>
    <w:basedOn w:val="Normal"/>
    <w:link w:val="CommentTextChar"/>
    <w:uiPriority w:val="99"/>
    <w:semiHidden/>
    <w:unhideWhenUsed/>
    <w:rsid w:val="002A59E7"/>
    <w:pPr>
      <w:spacing w:line="240" w:lineRule="auto"/>
    </w:pPr>
    <w:rPr>
      <w:sz w:val="20"/>
    </w:rPr>
  </w:style>
  <w:style w:type="character" w:customStyle="1" w:styleId="CommentTextChar">
    <w:name w:val="Comment Text Char"/>
    <w:basedOn w:val="DefaultParagraphFont"/>
    <w:link w:val="CommentText"/>
    <w:uiPriority w:val="99"/>
    <w:semiHidden/>
    <w:rsid w:val="002A59E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C14F15"/>
    <w:rPr>
      <w:b/>
      <w:bCs/>
    </w:rPr>
  </w:style>
  <w:style w:type="character" w:customStyle="1" w:styleId="CommentSubjectChar">
    <w:name w:val="Comment Subject Char"/>
    <w:basedOn w:val="CommentTextChar"/>
    <w:link w:val="CommentSubject"/>
    <w:uiPriority w:val="99"/>
    <w:semiHidden/>
    <w:rsid w:val="00C14F15"/>
    <w:rPr>
      <w:rFonts w:ascii="Tahoma" w:eastAsia="Times New Roman" w:hAnsi="Tahoma" w:cs="Times New Roman"/>
      <w:b/>
      <w:bCs/>
      <w:sz w:val="20"/>
      <w:szCs w:val="20"/>
    </w:rPr>
  </w:style>
  <w:style w:type="paragraph" w:styleId="Revision">
    <w:name w:val="Revision"/>
    <w:hidden/>
    <w:uiPriority w:val="99"/>
    <w:semiHidden/>
    <w:rsid w:val="00DF19BE"/>
    <w:pPr>
      <w:spacing w:after="0" w:line="240" w:lineRule="auto"/>
    </w:pPr>
    <w:rPr>
      <w:rFonts w:ascii="Tahoma" w:eastAsia="Times New Roman" w:hAnsi="Tahoma" w:cs="Times New Roman"/>
      <w:szCs w:val="20"/>
    </w:rPr>
  </w:style>
  <w:style w:type="character" w:styleId="FollowedHyperlink">
    <w:name w:val="FollowedHyperlink"/>
    <w:basedOn w:val="DefaultParagraphFont"/>
    <w:uiPriority w:val="99"/>
    <w:semiHidden/>
    <w:unhideWhenUsed/>
    <w:rsid w:val="00355E37"/>
    <w:rPr>
      <w:color w:val="800080" w:themeColor="followedHyperlink"/>
      <w:u w:val="single"/>
    </w:rPr>
  </w:style>
  <w:style w:type="character" w:customStyle="1" w:styleId="UnresolvedMention2">
    <w:name w:val="Unresolved Mention2"/>
    <w:basedOn w:val="DefaultParagraphFont"/>
    <w:uiPriority w:val="99"/>
    <w:rsid w:val="00EC55BB"/>
    <w:rPr>
      <w:color w:val="808080"/>
      <w:shd w:val="clear" w:color="auto" w:fill="E6E6E6"/>
    </w:rPr>
  </w:style>
  <w:style w:type="character" w:customStyle="1" w:styleId="UnresolvedMention3">
    <w:name w:val="Unresolved Mention3"/>
    <w:basedOn w:val="DefaultParagraphFont"/>
    <w:uiPriority w:val="99"/>
    <w:rsid w:val="00F60DE6"/>
    <w:rPr>
      <w:color w:val="605E5C"/>
      <w:shd w:val="clear" w:color="auto" w:fill="E1DFDD"/>
    </w:rPr>
  </w:style>
  <w:style w:type="paragraph" w:customStyle="1" w:styleId="3vff3xh4yd">
    <w:name w:val="_3vff3xh4yd"/>
    <w:basedOn w:val="Normal"/>
    <w:rsid w:val="00656059"/>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DefaultParagraphFont"/>
    <w:uiPriority w:val="99"/>
    <w:rsid w:val="00925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001">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1634591">
      <w:bodyDiv w:val="1"/>
      <w:marLeft w:val="0"/>
      <w:marRight w:val="0"/>
      <w:marTop w:val="0"/>
      <w:marBottom w:val="0"/>
      <w:divBdr>
        <w:top w:val="none" w:sz="0" w:space="0" w:color="auto"/>
        <w:left w:val="none" w:sz="0" w:space="0" w:color="auto"/>
        <w:bottom w:val="none" w:sz="0" w:space="0" w:color="auto"/>
        <w:right w:val="none" w:sz="0" w:space="0" w:color="auto"/>
      </w:divBdr>
      <w:divsChild>
        <w:div w:id="1294482937">
          <w:marLeft w:val="0"/>
          <w:marRight w:val="0"/>
          <w:marTop w:val="0"/>
          <w:marBottom w:val="0"/>
          <w:divBdr>
            <w:top w:val="none" w:sz="0" w:space="0" w:color="auto"/>
            <w:left w:val="none" w:sz="0" w:space="0" w:color="auto"/>
            <w:bottom w:val="none" w:sz="0" w:space="0" w:color="auto"/>
            <w:right w:val="none" w:sz="0" w:space="0" w:color="auto"/>
          </w:divBdr>
        </w:div>
        <w:div w:id="445197375">
          <w:marLeft w:val="0"/>
          <w:marRight w:val="0"/>
          <w:marTop w:val="0"/>
          <w:marBottom w:val="0"/>
          <w:divBdr>
            <w:top w:val="none" w:sz="0" w:space="0" w:color="auto"/>
            <w:left w:val="none" w:sz="0" w:space="0" w:color="auto"/>
            <w:bottom w:val="none" w:sz="0" w:space="0" w:color="auto"/>
            <w:right w:val="none" w:sz="0" w:space="0" w:color="auto"/>
          </w:divBdr>
        </w:div>
        <w:div w:id="196285539">
          <w:marLeft w:val="0"/>
          <w:marRight w:val="0"/>
          <w:marTop w:val="0"/>
          <w:marBottom w:val="0"/>
          <w:divBdr>
            <w:top w:val="none" w:sz="0" w:space="0" w:color="auto"/>
            <w:left w:val="none" w:sz="0" w:space="0" w:color="auto"/>
            <w:bottom w:val="none" w:sz="0" w:space="0" w:color="auto"/>
            <w:right w:val="none" w:sz="0" w:space="0" w:color="auto"/>
          </w:divBdr>
        </w:div>
      </w:divsChild>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779496457">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266691549">
      <w:bodyDiv w:val="1"/>
      <w:marLeft w:val="0"/>
      <w:marRight w:val="0"/>
      <w:marTop w:val="0"/>
      <w:marBottom w:val="0"/>
      <w:divBdr>
        <w:top w:val="none" w:sz="0" w:space="0" w:color="auto"/>
        <w:left w:val="none" w:sz="0" w:space="0" w:color="auto"/>
        <w:bottom w:val="none" w:sz="0" w:space="0" w:color="auto"/>
        <w:right w:val="none" w:sz="0" w:space="0" w:color="auto"/>
      </w:divBdr>
    </w:div>
    <w:div w:id="1322392044">
      <w:bodyDiv w:val="1"/>
      <w:marLeft w:val="0"/>
      <w:marRight w:val="0"/>
      <w:marTop w:val="0"/>
      <w:marBottom w:val="0"/>
      <w:divBdr>
        <w:top w:val="none" w:sz="0" w:space="0" w:color="auto"/>
        <w:left w:val="none" w:sz="0" w:space="0" w:color="auto"/>
        <w:bottom w:val="none" w:sz="0" w:space="0" w:color="auto"/>
        <w:right w:val="none" w:sz="0" w:space="0" w:color="auto"/>
      </w:divBdr>
    </w:div>
    <w:div w:id="1549031443">
      <w:bodyDiv w:val="1"/>
      <w:marLeft w:val="0"/>
      <w:marRight w:val="0"/>
      <w:marTop w:val="0"/>
      <w:marBottom w:val="0"/>
      <w:divBdr>
        <w:top w:val="none" w:sz="0" w:space="0" w:color="auto"/>
        <w:left w:val="none" w:sz="0" w:space="0" w:color="auto"/>
        <w:bottom w:val="none" w:sz="0" w:space="0" w:color="auto"/>
        <w:right w:val="none" w:sz="0" w:space="0" w:color="auto"/>
      </w:divBdr>
    </w:div>
    <w:div w:id="2071952297">
      <w:bodyDiv w:val="1"/>
      <w:marLeft w:val="0"/>
      <w:marRight w:val="0"/>
      <w:marTop w:val="0"/>
      <w:marBottom w:val="0"/>
      <w:divBdr>
        <w:top w:val="none" w:sz="0" w:space="0" w:color="auto"/>
        <w:left w:val="none" w:sz="0" w:space="0" w:color="auto"/>
        <w:bottom w:val="none" w:sz="0" w:space="0" w:color="auto"/>
        <w:right w:val="none" w:sz="0" w:space="0" w:color="auto"/>
      </w:divBdr>
      <w:divsChild>
        <w:div w:id="1021394321">
          <w:marLeft w:val="0"/>
          <w:marRight w:val="0"/>
          <w:marTop w:val="0"/>
          <w:marBottom w:val="0"/>
          <w:divBdr>
            <w:top w:val="none" w:sz="0" w:space="0" w:color="auto"/>
            <w:left w:val="none" w:sz="0" w:space="0" w:color="auto"/>
            <w:bottom w:val="none" w:sz="0" w:space="0" w:color="auto"/>
            <w:right w:val="none" w:sz="0" w:space="0" w:color="auto"/>
          </w:divBdr>
        </w:div>
        <w:div w:id="1969554285">
          <w:marLeft w:val="0"/>
          <w:marRight w:val="0"/>
          <w:marTop w:val="0"/>
          <w:marBottom w:val="0"/>
          <w:divBdr>
            <w:top w:val="none" w:sz="0" w:space="0" w:color="auto"/>
            <w:left w:val="none" w:sz="0" w:space="0" w:color="auto"/>
            <w:bottom w:val="none" w:sz="0" w:space="0" w:color="auto"/>
            <w:right w:val="none" w:sz="0" w:space="0" w:color="auto"/>
          </w:divBdr>
        </w:div>
        <w:div w:id="80413219">
          <w:marLeft w:val="0"/>
          <w:marRight w:val="0"/>
          <w:marTop w:val="0"/>
          <w:marBottom w:val="0"/>
          <w:divBdr>
            <w:top w:val="none" w:sz="0" w:space="0" w:color="auto"/>
            <w:left w:val="none" w:sz="0" w:space="0" w:color="auto"/>
            <w:bottom w:val="none" w:sz="0" w:space="0" w:color="auto"/>
            <w:right w:val="none" w:sz="0" w:space="0" w:color="auto"/>
          </w:divBdr>
        </w:div>
        <w:div w:id="35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ustainabledevelopment.un.org/sdg7" TargetMode="External"/><Relationship Id="rId20" Type="http://schemas.openxmlformats.org/officeDocument/2006/relationships/hyperlink" Target="https://sustainabledevelopment.un.org/sdg7"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glossaryDocument" Target="glossary/document.xml"/><Relationship Id="rId27" Type="http://schemas.openxmlformats.org/officeDocument/2006/relationships/theme" Target="theme/theme1.xml"/><Relationship Id="rId10" Type="http://schemas.openxmlformats.org/officeDocument/2006/relationships/hyperlink" Target="https://sustainabledevelopment.un.org/sdg7" TargetMode="External"/><Relationship Id="rId11" Type="http://schemas.openxmlformats.org/officeDocument/2006/relationships/hyperlink" Target="http://cleancookstoves.org/resources/559.html" TargetMode="External"/><Relationship Id="rId12" Type="http://schemas.openxmlformats.org/officeDocument/2006/relationships/hyperlink" Target="https://sustainabledevelopment.un.org/sdg7" TargetMode="External"/><Relationship Id="rId13" Type="http://schemas.openxmlformats.org/officeDocument/2006/relationships/hyperlink" Target="http://cleancookstoves.org/impact-areas/" TargetMode="External"/><Relationship Id="rId14" Type="http://schemas.openxmlformats.org/officeDocument/2006/relationships/hyperlink" Target="https://alternativeenergy.procon.org/" TargetMode="External"/><Relationship Id="rId15" Type="http://schemas.openxmlformats.org/officeDocument/2006/relationships/hyperlink" Target="http://www.altenergy.org/" TargetMode="External"/><Relationship Id="rId16" Type="http://schemas.openxmlformats.org/officeDocument/2006/relationships/hyperlink" Target="http://www.worldbank.org/en/topic/energy/brief/sustainable-development-goal-on-energy-sdg7-and-the-world-bank-group" TargetMode="External"/><Relationship Id="rId17" Type="http://schemas.openxmlformats.org/officeDocument/2006/relationships/hyperlink" Target="https://www.youtube.com/watch?v=5G0ndS3uRdo" TargetMode="External"/><Relationship Id="rId18" Type="http://schemas.openxmlformats.org/officeDocument/2006/relationships/hyperlink" Target="https://flipgrid.com/" TargetMode="External"/><Relationship Id="rId19" Type="http://schemas.openxmlformats.org/officeDocument/2006/relationships/hyperlink" Target="http://cleancookstoves.org/resources/559.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1332D3"/>
    <w:rsid w:val="00280C6A"/>
    <w:rsid w:val="00335FFD"/>
    <w:rsid w:val="003A08BC"/>
    <w:rsid w:val="003F532E"/>
    <w:rsid w:val="0045402A"/>
    <w:rsid w:val="004A15BC"/>
    <w:rsid w:val="00582714"/>
    <w:rsid w:val="00594078"/>
    <w:rsid w:val="00605C75"/>
    <w:rsid w:val="006C680C"/>
    <w:rsid w:val="007700AC"/>
    <w:rsid w:val="007E6B9C"/>
    <w:rsid w:val="007F74DA"/>
    <w:rsid w:val="008B095C"/>
    <w:rsid w:val="00920D85"/>
    <w:rsid w:val="00960D1D"/>
    <w:rsid w:val="009A34F9"/>
    <w:rsid w:val="009A664A"/>
    <w:rsid w:val="00A30286"/>
    <w:rsid w:val="00A414F5"/>
    <w:rsid w:val="00AC626A"/>
    <w:rsid w:val="00C6058D"/>
    <w:rsid w:val="00C81C53"/>
    <w:rsid w:val="00CE0E58"/>
    <w:rsid w:val="00D148B3"/>
    <w:rsid w:val="00DB6670"/>
    <w:rsid w:val="00E14FE2"/>
    <w:rsid w:val="00F475A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7B68-90A8-0048-AB75-AAF825A7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2430</Words>
  <Characters>13852</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8</cp:revision>
  <cp:lastPrinted>2016-05-27T17:01:00Z</cp:lastPrinted>
  <dcterms:created xsi:type="dcterms:W3CDTF">2019-06-13T00:28:00Z</dcterms:created>
  <dcterms:modified xsi:type="dcterms:W3CDTF">2019-06-13T00:42:00Z</dcterms:modified>
</cp:coreProperties>
</file>