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DF19BE">
      <w:pPr>
        <w:tabs>
          <w:tab w:val="left" w:pos="2160"/>
        </w:tabs>
        <w:spacing w:before="40" w:after="40" w:line="440" w:lineRule="exact"/>
        <w:ind w:left="-450"/>
        <w:jc w:val="right"/>
        <w:outlineLvl w:val="0"/>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143"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25"/>
        <w:gridCol w:w="2138"/>
        <w:gridCol w:w="922"/>
        <w:gridCol w:w="483"/>
        <w:gridCol w:w="2816"/>
        <w:gridCol w:w="489"/>
        <w:gridCol w:w="3862"/>
      </w:tblGrid>
      <w:tr w:rsidR="0031339D" w:rsidRPr="007F59FC" w14:paraId="19D9C01D" w14:textId="77777777" w:rsidTr="00043E24">
        <w:tc>
          <w:tcPr>
            <w:tcW w:w="923" w:type="pct"/>
          </w:tcPr>
          <w:p w14:paraId="44E1CECB" w14:textId="7DC68EEC" w:rsidR="00EC5CD0" w:rsidRPr="00C60492" w:rsidRDefault="00EC5CD0" w:rsidP="00687434">
            <w:pPr>
              <w:spacing w:before="40" w:after="40" w:line="240" w:lineRule="auto"/>
              <w:rPr>
                <w:rFonts w:ascii="News Gothic MT" w:hAnsi="News Gothic MT" w:cs="Tahoma"/>
                <w:b/>
                <w:sz w:val="20"/>
              </w:rPr>
            </w:pPr>
            <w:r>
              <w:rPr>
                <w:rFonts w:ascii="News Gothic MT" w:hAnsi="News Gothic MT" w:cs="Tahoma"/>
                <w:b/>
                <w:sz w:val="20"/>
              </w:rPr>
              <w:t>CAREER CLUSTER</w:t>
            </w:r>
            <w:r w:rsidR="00393D1B" w:rsidRPr="00C60492">
              <w:rPr>
                <w:rFonts w:ascii="News Gothic MT" w:hAnsi="News Gothic MT" w:cs="Tahoma"/>
                <w:b/>
                <w:sz w:val="20"/>
              </w:rPr>
              <w:t xml:space="preserve">: </w:t>
            </w:r>
            <w:r w:rsidR="00292503">
              <w:rPr>
                <w:rFonts w:ascii="News Gothic MT" w:hAnsi="News Gothic MT" w:cs="Tahoma"/>
                <w:b/>
                <w:sz w:val="20"/>
              </w:rPr>
              <w:t xml:space="preserve">Business </w:t>
            </w:r>
            <w:r w:rsidR="004C4F4B">
              <w:rPr>
                <w:rFonts w:ascii="News Gothic MT" w:hAnsi="News Gothic MT" w:cs="Tahoma"/>
                <w:b/>
                <w:sz w:val="20"/>
              </w:rPr>
              <w:t xml:space="preserve">Management &amp; Administration </w:t>
            </w:r>
            <w:r w:rsidR="00292503">
              <w:rPr>
                <w:rFonts w:ascii="News Gothic MT" w:hAnsi="News Gothic MT" w:cs="Tahoma"/>
                <w:b/>
                <w:sz w:val="20"/>
              </w:rPr>
              <w:t>(H</w:t>
            </w:r>
            <w:r w:rsidR="00D77ABE">
              <w:rPr>
                <w:rFonts w:ascii="News Gothic MT" w:hAnsi="News Gothic MT" w:cs="Tahoma"/>
                <w:b/>
                <w:sz w:val="20"/>
              </w:rPr>
              <w:t xml:space="preserve">uman </w:t>
            </w:r>
            <w:r w:rsidR="004D483C">
              <w:rPr>
                <w:rFonts w:ascii="News Gothic MT" w:hAnsi="News Gothic MT" w:cs="Tahoma"/>
                <w:b/>
                <w:sz w:val="20"/>
              </w:rPr>
              <w:t>Resources</w:t>
            </w:r>
            <w:r w:rsidR="00D77ABE">
              <w:rPr>
                <w:rFonts w:ascii="News Gothic MT" w:hAnsi="News Gothic MT" w:cs="Tahoma"/>
                <w:b/>
                <w:sz w:val="20"/>
              </w:rPr>
              <w:t>)</w:t>
            </w:r>
          </w:p>
        </w:tc>
        <w:tc>
          <w:tcPr>
            <w:tcW w:w="1165" w:type="pct"/>
            <w:gridSpan w:val="2"/>
          </w:tcPr>
          <w:p w14:paraId="167DE585" w14:textId="154871B6" w:rsidR="00B73A7D" w:rsidRPr="00B73A7D" w:rsidRDefault="00393D1B" w:rsidP="00B73A7D">
            <w:pPr>
              <w:spacing w:line="240" w:lineRule="auto"/>
              <w:rPr>
                <w:rFonts w:ascii="News Gothic MT" w:hAnsi="News Gothic MT" w:cs="Tahoma"/>
                <w:b/>
                <w:sz w:val="20"/>
                <w:szCs w:val="24"/>
              </w:rPr>
            </w:pPr>
            <w:r w:rsidRPr="00C60492">
              <w:rPr>
                <w:rFonts w:ascii="News Gothic MT" w:hAnsi="News Gothic MT" w:cs="Tahoma"/>
                <w:b/>
                <w:sz w:val="20"/>
              </w:rPr>
              <w:t xml:space="preserve">DURATION: </w:t>
            </w:r>
            <w:r w:rsidR="00B73A7D" w:rsidRPr="00B73A7D">
              <w:rPr>
                <w:rFonts w:ascii="News Gothic MT" w:hAnsi="News Gothic MT" w:cs="Tahoma"/>
                <w:b/>
                <w:sz w:val="20"/>
                <w:szCs w:val="24"/>
              </w:rPr>
              <w:t xml:space="preserve">Approximately 20 sessions, but can be modified. </w:t>
            </w:r>
          </w:p>
          <w:p w14:paraId="25C72B52" w14:textId="76DAD064" w:rsidR="00BE7E71" w:rsidRPr="00C60492" w:rsidRDefault="00B73A7D" w:rsidP="00B73A7D">
            <w:pPr>
              <w:spacing w:before="40" w:after="40" w:line="240" w:lineRule="auto"/>
              <w:rPr>
                <w:rFonts w:ascii="News Gothic MT" w:hAnsi="News Gothic MT" w:cs="Tahoma"/>
                <w:b/>
                <w:sz w:val="20"/>
              </w:rPr>
            </w:pPr>
            <w:r w:rsidRPr="00B73A7D">
              <w:rPr>
                <w:rFonts w:ascii="News Gothic MT" w:hAnsi="News Gothic MT" w:cs="Tahoma"/>
                <w:b/>
                <w:sz w:val="20"/>
                <w:szCs w:val="24"/>
              </w:rPr>
              <w:t xml:space="preserve">(Session = 45 to 50 Minutes) </w:t>
            </w:r>
          </w:p>
        </w:tc>
        <w:tc>
          <w:tcPr>
            <w:tcW w:w="1256" w:type="pct"/>
            <w:gridSpan w:val="2"/>
          </w:tcPr>
          <w:p w14:paraId="64D5C001" w14:textId="4DFA8859" w:rsidR="00BE7E71" w:rsidRPr="00C60492" w:rsidRDefault="00393D1B" w:rsidP="00687434">
            <w:pPr>
              <w:spacing w:before="40" w:after="40" w:line="240" w:lineRule="auto"/>
              <w:rPr>
                <w:rFonts w:ascii="News Gothic MT" w:hAnsi="News Gothic MT" w:cs="Tahoma"/>
                <w:b/>
                <w:sz w:val="20"/>
              </w:rPr>
            </w:pPr>
            <w:r w:rsidRPr="00C60492">
              <w:rPr>
                <w:rFonts w:ascii="News Gothic MT" w:hAnsi="News Gothic MT" w:cs="Tahoma"/>
                <w:b/>
                <w:sz w:val="20"/>
              </w:rPr>
              <w:t xml:space="preserve">TEACHER: </w:t>
            </w:r>
          </w:p>
        </w:tc>
        <w:tc>
          <w:tcPr>
            <w:tcW w:w="1656" w:type="pct"/>
            <w:gridSpan w:val="2"/>
          </w:tcPr>
          <w:p w14:paraId="7733D0AF" w14:textId="049A17BE" w:rsidR="00BE7E71" w:rsidRPr="00C60492" w:rsidRDefault="002B60A1" w:rsidP="00687434">
            <w:pPr>
              <w:spacing w:before="40" w:after="40" w:line="240" w:lineRule="auto"/>
              <w:rPr>
                <w:rFonts w:ascii="News Gothic MT" w:hAnsi="News Gothic MT" w:cs="Tahoma"/>
                <w:b/>
                <w:sz w:val="20"/>
              </w:rPr>
            </w:pPr>
            <w:r>
              <w:rPr>
                <w:rFonts w:ascii="News Gothic MT" w:hAnsi="News Gothic MT" w:cs="Tahoma"/>
                <w:b/>
                <w:sz w:val="20"/>
              </w:rPr>
              <w:t xml:space="preserve">UN </w:t>
            </w:r>
            <w:r w:rsidR="00EC5CD0">
              <w:rPr>
                <w:rFonts w:ascii="News Gothic MT" w:hAnsi="News Gothic MT" w:cs="Tahoma"/>
                <w:b/>
                <w:sz w:val="20"/>
              </w:rPr>
              <w:t xml:space="preserve">SUSTAINABLE DEVELOPMENT GOAL: </w:t>
            </w:r>
            <w:r w:rsidR="008C78B1">
              <w:rPr>
                <w:rFonts w:ascii="News Gothic MT" w:hAnsi="News Gothic MT" w:cs="Tahoma"/>
                <w:b/>
                <w:sz w:val="20"/>
              </w:rPr>
              <w:t>#</w:t>
            </w:r>
            <w:r w:rsidR="00292503">
              <w:rPr>
                <w:rFonts w:ascii="News Gothic MT" w:hAnsi="News Gothic MT" w:cs="Tahoma"/>
                <w:b/>
                <w:sz w:val="20"/>
              </w:rPr>
              <w:t>5</w:t>
            </w:r>
            <w:r w:rsidR="008C78B1">
              <w:rPr>
                <w:rFonts w:ascii="News Gothic MT" w:hAnsi="News Gothic MT" w:cs="Tahoma"/>
                <w:b/>
                <w:sz w:val="20"/>
              </w:rPr>
              <w:t xml:space="preserve"> </w:t>
            </w:r>
            <w:r w:rsidR="00B73A7D">
              <w:rPr>
                <w:rFonts w:ascii="News Gothic MT" w:hAnsi="News Gothic MT" w:cs="Tahoma"/>
                <w:b/>
                <w:sz w:val="20"/>
              </w:rPr>
              <w:t>—</w:t>
            </w:r>
            <w:r w:rsidR="008C78B1">
              <w:rPr>
                <w:rFonts w:ascii="News Gothic MT" w:hAnsi="News Gothic MT" w:cs="Tahoma"/>
                <w:b/>
                <w:sz w:val="20"/>
              </w:rPr>
              <w:t xml:space="preserve"> </w:t>
            </w:r>
            <w:r w:rsidR="00292503">
              <w:rPr>
                <w:rFonts w:ascii="News Gothic MT" w:hAnsi="News Gothic MT" w:cs="Tahoma"/>
                <w:b/>
                <w:sz w:val="20"/>
              </w:rPr>
              <w:t>Gender Equality</w:t>
            </w:r>
          </w:p>
        </w:tc>
      </w:tr>
      <w:tr w:rsidR="0031339D" w:rsidRPr="007F59FC" w14:paraId="48CF48F7" w14:textId="77777777" w:rsidTr="00AD663D">
        <w:trPr>
          <w:trHeight w:val="404"/>
        </w:trPr>
        <w:tc>
          <w:tcPr>
            <w:tcW w:w="5000" w:type="pct"/>
            <w:gridSpan w:val="7"/>
            <w:shd w:val="clear" w:color="auto" w:fill="412288"/>
          </w:tcPr>
          <w:p w14:paraId="51ABD9CC" w14:textId="77777777" w:rsidR="00C60492" w:rsidRPr="00C60492" w:rsidRDefault="00C60492" w:rsidP="00687434">
            <w:pPr>
              <w:spacing w:before="40" w:after="4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AD663D">
        <w:trPr>
          <w:trHeight w:val="404"/>
        </w:trPr>
        <w:tc>
          <w:tcPr>
            <w:tcW w:w="5000" w:type="pct"/>
            <w:gridSpan w:val="7"/>
            <w:shd w:val="clear" w:color="auto" w:fill="auto"/>
          </w:tcPr>
          <w:p w14:paraId="1E6199AC" w14:textId="77777777" w:rsidR="009918A7" w:rsidRDefault="009918A7" w:rsidP="002F4A47">
            <w:pPr>
              <w:keepNext/>
              <w:spacing w:before="40" w:after="40" w:line="240" w:lineRule="auto"/>
              <w:rPr>
                <w:rFonts w:ascii="Garamond" w:hAnsi="Garamond" w:cs="Tahoma"/>
                <w:sz w:val="24"/>
                <w:szCs w:val="24"/>
              </w:rPr>
            </w:pPr>
          </w:p>
          <w:p w14:paraId="4A590EF2" w14:textId="1F3B8DA8" w:rsidR="002F4A47" w:rsidRDefault="0021145B" w:rsidP="002F4A47">
            <w:pPr>
              <w:keepNext/>
              <w:spacing w:before="40" w:after="40" w:line="240" w:lineRule="auto"/>
              <w:rPr>
                <w:rFonts w:ascii="Garamond" w:hAnsi="Garamond" w:cs="Tahoma"/>
                <w:sz w:val="24"/>
                <w:szCs w:val="24"/>
              </w:rPr>
            </w:pPr>
            <w:r>
              <w:rPr>
                <w:rFonts w:ascii="Garamond" w:hAnsi="Garamond" w:cs="Tahoma"/>
                <w:sz w:val="24"/>
                <w:szCs w:val="24"/>
              </w:rPr>
              <w:t>Around the world</w:t>
            </w:r>
            <w:r w:rsidR="002F4A47">
              <w:rPr>
                <w:rFonts w:ascii="Garamond" w:hAnsi="Garamond" w:cs="Tahoma"/>
                <w:sz w:val="24"/>
                <w:szCs w:val="24"/>
              </w:rPr>
              <w:t>, women and girls are discriminated against in health, education, political representation, and the work force. On average, women do three times as much unpaid care and domestic work as men.</w:t>
            </w:r>
            <w:r w:rsidR="00675895">
              <w:rPr>
                <w:rFonts w:ascii="Garamond" w:hAnsi="Garamond" w:cs="Tahoma"/>
                <w:sz w:val="24"/>
                <w:szCs w:val="24"/>
              </w:rPr>
              <w:t xml:space="preserve"> Women earn more bachelor’s degrees than men but are less likely to be hired for entry level jobs. </w:t>
            </w:r>
            <w:r w:rsidR="002F4A47">
              <w:rPr>
                <w:rFonts w:ascii="Garamond" w:hAnsi="Garamond" w:cs="Tahoma"/>
                <w:sz w:val="24"/>
                <w:szCs w:val="24"/>
              </w:rPr>
              <w:t>Women remain underrepresented in leadership and management level positions in the public and private sectors</w:t>
            </w:r>
            <w:r w:rsidR="00793C56">
              <w:rPr>
                <w:rFonts w:ascii="Garamond" w:hAnsi="Garamond" w:cs="Tahoma"/>
                <w:sz w:val="24"/>
                <w:szCs w:val="24"/>
              </w:rPr>
              <w:t>.</w:t>
            </w:r>
            <w:r w:rsidR="002F4A47">
              <w:rPr>
                <w:rFonts w:ascii="Garamond" w:hAnsi="Garamond" w:cs="Tahoma"/>
                <w:sz w:val="24"/>
                <w:szCs w:val="24"/>
              </w:rPr>
              <w:t xml:space="preserve"> </w:t>
            </w:r>
            <w:r w:rsidR="00793C56">
              <w:rPr>
                <w:rFonts w:ascii="Garamond" w:hAnsi="Garamond" w:cs="Tahoma"/>
                <w:sz w:val="24"/>
                <w:szCs w:val="24"/>
              </w:rPr>
              <w:t>According to the United Nations,</w:t>
            </w:r>
            <w:r w:rsidR="002F4A47">
              <w:rPr>
                <w:rFonts w:ascii="Garamond" w:hAnsi="Garamond" w:cs="Tahoma"/>
                <w:sz w:val="24"/>
                <w:szCs w:val="24"/>
              </w:rPr>
              <w:t xml:space="preserve"> less than one third of senior and middle management positions are held by women</w:t>
            </w:r>
            <w:r w:rsidR="00B73A7D">
              <w:rPr>
                <w:rFonts w:ascii="Garamond" w:hAnsi="Garamond" w:cs="Tahoma"/>
                <w:sz w:val="24"/>
                <w:szCs w:val="24"/>
              </w:rPr>
              <w:t>.</w:t>
            </w:r>
          </w:p>
          <w:p w14:paraId="1E24B517" w14:textId="0143FCDD" w:rsidR="002F4A47" w:rsidRDefault="002F4A47" w:rsidP="002F4A47">
            <w:pPr>
              <w:keepNext/>
              <w:spacing w:before="40" w:after="40" w:line="240" w:lineRule="auto"/>
              <w:rPr>
                <w:rFonts w:ascii="Garamond" w:hAnsi="Garamond" w:cs="Tahoma"/>
                <w:sz w:val="24"/>
                <w:szCs w:val="24"/>
              </w:rPr>
            </w:pPr>
          </w:p>
          <w:p w14:paraId="28486508" w14:textId="4AB620ED" w:rsidR="002F4A47" w:rsidRDefault="006D3303" w:rsidP="002F4A47">
            <w:pPr>
              <w:keepNext/>
              <w:spacing w:before="40" w:after="40" w:line="240" w:lineRule="auto"/>
              <w:rPr>
                <w:rFonts w:ascii="Garamond" w:hAnsi="Garamond" w:cs="Tahoma"/>
                <w:sz w:val="24"/>
                <w:szCs w:val="24"/>
              </w:rPr>
            </w:pPr>
            <w:r>
              <w:rPr>
                <w:rFonts w:ascii="Garamond" w:hAnsi="Garamond" w:cs="Tahoma"/>
                <w:sz w:val="24"/>
                <w:szCs w:val="24"/>
              </w:rPr>
              <w:t xml:space="preserve">Gender equality </w:t>
            </w:r>
            <w:r w:rsidR="001C5D2B">
              <w:rPr>
                <w:rFonts w:ascii="Garamond" w:hAnsi="Garamond" w:cs="Tahoma"/>
                <w:sz w:val="24"/>
                <w:szCs w:val="24"/>
              </w:rPr>
              <w:t>provides</w:t>
            </w:r>
            <w:r w:rsidR="00D22D09">
              <w:rPr>
                <w:rFonts w:ascii="Garamond" w:hAnsi="Garamond" w:cs="Tahoma"/>
                <w:sz w:val="24"/>
                <w:szCs w:val="24"/>
              </w:rPr>
              <w:t xml:space="preserve"> </w:t>
            </w:r>
            <w:r>
              <w:rPr>
                <w:rFonts w:ascii="Garamond" w:hAnsi="Garamond" w:cs="Tahoma"/>
                <w:sz w:val="24"/>
                <w:szCs w:val="24"/>
              </w:rPr>
              <w:t>unique perspectives</w:t>
            </w:r>
            <w:r w:rsidR="005D1A86">
              <w:rPr>
                <w:rFonts w:ascii="Garamond" w:hAnsi="Garamond" w:cs="Tahoma"/>
                <w:sz w:val="24"/>
                <w:szCs w:val="24"/>
              </w:rPr>
              <w:t xml:space="preserve"> and </w:t>
            </w:r>
            <w:r>
              <w:rPr>
                <w:rFonts w:ascii="Garamond" w:hAnsi="Garamond" w:cs="Tahoma"/>
                <w:sz w:val="24"/>
                <w:szCs w:val="24"/>
              </w:rPr>
              <w:t>skill</w:t>
            </w:r>
            <w:r w:rsidR="005D1A86">
              <w:rPr>
                <w:rFonts w:ascii="Garamond" w:hAnsi="Garamond" w:cs="Tahoma"/>
                <w:sz w:val="24"/>
                <w:szCs w:val="24"/>
              </w:rPr>
              <w:t xml:space="preserve"> </w:t>
            </w:r>
            <w:r>
              <w:rPr>
                <w:rFonts w:ascii="Garamond" w:hAnsi="Garamond" w:cs="Tahoma"/>
                <w:sz w:val="24"/>
                <w:szCs w:val="24"/>
              </w:rPr>
              <w:t>s</w:t>
            </w:r>
            <w:r w:rsidR="005D1A86">
              <w:rPr>
                <w:rFonts w:ascii="Garamond" w:hAnsi="Garamond" w:cs="Tahoma"/>
                <w:sz w:val="24"/>
                <w:szCs w:val="24"/>
              </w:rPr>
              <w:t>ets</w:t>
            </w:r>
            <w:r w:rsidR="00176DC8">
              <w:rPr>
                <w:rFonts w:ascii="Garamond" w:hAnsi="Garamond" w:cs="Tahoma"/>
                <w:sz w:val="24"/>
                <w:szCs w:val="24"/>
              </w:rPr>
              <w:t xml:space="preserve"> in the workplace</w:t>
            </w:r>
            <w:r>
              <w:rPr>
                <w:rFonts w:ascii="Garamond" w:hAnsi="Garamond" w:cs="Tahoma"/>
                <w:sz w:val="24"/>
                <w:szCs w:val="24"/>
              </w:rPr>
              <w:t xml:space="preserve"> and an increased </w:t>
            </w:r>
            <w:r w:rsidR="0023029A">
              <w:rPr>
                <w:rFonts w:ascii="Garamond" w:hAnsi="Garamond" w:cs="Tahoma"/>
                <w:sz w:val="24"/>
                <w:szCs w:val="24"/>
              </w:rPr>
              <w:t xml:space="preserve">available </w:t>
            </w:r>
            <w:r>
              <w:rPr>
                <w:rFonts w:ascii="Garamond" w:hAnsi="Garamond" w:cs="Tahoma"/>
                <w:sz w:val="24"/>
                <w:szCs w:val="24"/>
              </w:rPr>
              <w:t xml:space="preserve">talent pool. </w:t>
            </w:r>
            <w:r w:rsidR="00B909CB">
              <w:rPr>
                <w:rFonts w:ascii="Garamond" w:hAnsi="Garamond" w:cs="Tahoma"/>
                <w:sz w:val="24"/>
                <w:szCs w:val="24"/>
              </w:rPr>
              <w:t xml:space="preserve">Current efforts to address </w:t>
            </w:r>
            <w:r>
              <w:rPr>
                <w:rFonts w:ascii="Garamond" w:hAnsi="Garamond" w:cs="Tahoma"/>
                <w:sz w:val="24"/>
                <w:szCs w:val="24"/>
              </w:rPr>
              <w:t>inequality</w:t>
            </w:r>
            <w:r w:rsidR="00B909CB">
              <w:rPr>
                <w:rFonts w:ascii="Garamond" w:hAnsi="Garamond" w:cs="Tahoma"/>
                <w:sz w:val="24"/>
                <w:szCs w:val="24"/>
              </w:rPr>
              <w:t xml:space="preserve"> </w:t>
            </w:r>
            <w:r w:rsidR="00296CAC">
              <w:rPr>
                <w:rFonts w:ascii="Garamond" w:hAnsi="Garamond" w:cs="Tahoma"/>
                <w:sz w:val="24"/>
                <w:szCs w:val="24"/>
              </w:rPr>
              <w:t xml:space="preserve">include </w:t>
            </w:r>
            <w:r w:rsidR="00B909CB">
              <w:rPr>
                <w:rFonts w:ascii="Garamond" w:hAnsi="Garamond" w:cs="Tahoma"/>
                <w:sz w:val="24"/>
                <w:szCs w:val="24"/>
              </w:rPr>
              <w:t xml:space="preserve">companies </w:t>
            </w:r>
            <w:r>
              <w:rPr>
                <w:rFonts w:ascii="Garamond" w:hAnsi="Garamond" w:cs="Tahoma"/>
                <w:sz w:val="24"/>
                <w:szCs w:val="24"/>
              </w:rPr>
              <w:t xml:space="preserve">ensuring that hiring and promotions are fair through external performance reviews each year. </w:t>
            </w:r>
            <w:r w:rsidR="008E3A9D">
              <w:rPr>
                <w:rFonts w:ascii="Garamond" w:hAnsi="Garamond" w:cs="Tahoma"/>
                <w:sz w:val="24"/>
                <w:szCs w:val="24"/>
              </w:rPr>
              <w:t>T</w:t>
            </w:r>
            <w:r w:rsidR="0092398E">
              <w:rPr>
                <w:rFonts w:ascii="Garamond" w:hAnsi="Garamond" w:cs="Tahoma"/>
                <w:sz w:val="24"/>
                <w:szCs w:val="24"/>
              </w:rPr>
              <w:t xml:space="preserve">here are </w:t>
            </w:r>
            <w:r w:rsidR="008E3A9D">
              <w:rPr>
                <w:rFonts w:ascii="Garamond" w:hAnsi="Garamond" w:cs="Tahoma"/>
                <w:sz w:val="24"/>
                <w:szCs w:val="24"/>
              </w:rPr>
              <w:t xml:space="preserve">also </w:t>
            </w:r>
            <w:r w:rsidR="0092398E">
              <w:rPr>
                <w:rFonts w:ascii="Garamond" w:hAnsi="Garamond" w:cs="Tahoma"/>
                <w:sz w:val="24"/>
                <w:szCs w:val="24"/>
              </w:rPr>
              <w:t>efforts to</w:t>
            </w:r>
            <w:r>
              <w:rPr>
                <w:rFonts w:ascii="Garamond" w:hAnsi="Garamond" w:cs="Tahoma"/>
                <w:sz w:val="24"/>
                <w:szCs w:val="24"/>
              </w:rPr>
              <w:t xml:space="preserve"> build leaders and managers </w:t>
            </w:r>
            <w:r w:rsidR="00C57A05">
              <w:rPr>
                <w:rFonts w:ascii="Garamond" w:hAnsi="Garamond" w:cs="Tahoma"/>
                <w:sz w:val="24"/>
                <w:szCs w:val="24"/>
              </w:rPr>
              <w:t>who</w:t>
            </w:r>
            <w:r>
              <w:rPr>
                <w:rFonts w:ascii="Garamond" w:hAnsi="Garamond" w:cs="Tahoma"/>
                <w:sz w:val="24"/>
                <w:szCs w:val="24"/>
              </w:rPr>
              <w:t xml:space="preserve"> advocate for diversity and foster an inclusive and respectful culture. </w:t>
            </w:r>
            <w:r w:rsidR="009A0F9E">
              <w:rPr>
                <w:rFonts w:ascii="Garamond" w:hAnsi="Garamond" w:cs="Tahoma"/>
                <w:sz w:val="24"/>
                <w:szCs w:val="24"/>
              </w:rPr>
              <w:t>Additionally,</w:t>
            </w:r>
            <w:r>
              <w:rPr>
                <w:rFonts w:ascii="Garamond" w:hAnsi="Garamond" w:cs="Tahoma"/>
                <w:sz w:val="24"/>
                <w:szCs w:val="24"/>
              </w:rPr>
              <w:t xml:space="preserve"> </w:t>
            </w:r>
            <w:r w:rsidR="00812356">
              <w:rPr>
                <w:rFonts w:ascii="Garamond" w:hAnsi="Garamond" w:cs="Tahoma"/>
                <w:sz w:val="24"/>
                <w:szCs w:val="24"/>
              </w:rPr>
              <w:t>there is a growing</w:t>
            </w:r>
            <w:r>
              <w:rPr>
                <w:rFonts w:ascii="Garamond" w:hAnsi="Garamond" w:cs="Tahoma"/>
                <w:sz w:val="24"/>
                <w:szCs w:val="24"/>
              </w:rPr>
              <w:t xml:space="preserve"> understanding that employees need the flexibility to fit work into their lives. </w:t>
            </w:r>
          </w:p>
          <w:p w14:paraId="28406B17" w14:textId="77777777" w:rsidR="002F4A47" w:rsidRDefault="002F4A47" w:rsidP="00687434">
            <w:pPr>
              <w:keepNext/>
              <w:spacing w:before="40" w:after="40" w:line="240" w:lineRule="auto"/>
              <w:rPr>
                <w:rFonts w:ascii="Garamond" w:hAnsi="Garamond" w:cs="Tahoma"/>
                <w:sz w:val="24"/>
                <w:szCs w:val="24"/>
              </w:rPr>
            </w:pPr>
          </w:p>
          <w:p w14:paraId="7947C9C1" w14:textId="74BE789F" w:rsidR="00494FC9" w:rsidRDefault="00E54D28" w:rsidP="00687434">
            <w:pPr>
              <w:keepNext/>
              <w:spacing w:before="40" w:after="40" w:line="240" w:lineRule="auto"/>
              <w:rPr>
                <w:rFonts w:ascii="Garamond" w:hAnsi="Garamond" w:cs="Tahoma"/>
                <w:sz w:val="24"/>
                <w:szCs w:val="24"/>
              </w:rPr>
            </w:pPr>
            <w:r>
              <w:rPr>
                <w:rFonts w:ascii="Garamond" w:hAnsi="Garamond" w:cs="Tahoma"/>
                <w:sz w:val="24"/>
                <w:szCs w:val="24"/>
              </w:rPr>
              <w:t xml:space="preserve">Women and girls have continued to make strides in achieving gender equality, </w:t>
            </w:r>
            <w:r w:rsidR="00494FC9">
              <w:rPr>
                <w:rFonts w:ascii="Garamond" w:hAnsi="Garamond" w:cs="Tahoma"/>
                <w:sz w:val="24"/>
                <w:szCs w:val="24"/>
              </w:rPr>
              <w:t xml:space="preserve">yet </w:t>
            </w:r>
            <w:r>
              <w:rPr>
                <w:rFonts w:ascii="Garamond" w:hAnsi="Garamond" w:cs="Tahoma"/>
                <w:sz w:val="24"/>
                <w:szCs w:val="24"/>
              </w:rPr>
              <w:t xml:space="preserve">discrimination </w:t>
            </w:r>
            <w:r w:rsidR="00494FC9">
              <w:rPr>
                <w:rFonts w:ascii="Garamond" w:hAnsi="Garamond" w:cs="Tahoma"/>
                <w:sz w:val="24"/>
                <w:szCs w:val="24"/>
              </w:rPr>
              <w:t>remains</w:t>
            </w:r>
            <w:r>
              <w:rPr>
                <w:rFonts w:ascii="Garamond" w:hAnsi="Garamond" w:cs="Tahoma"/>
                <w:sz w:val="24"/>
                <w:szCs w:val="24"/>
              </w:rPr>
              <w:t xml:space="preserve">. To counter this, the United Nations has suggested it will require </w:t>
            </w:r>
            <w:r w:rsidR="00494FC9">
              <w:rPr>
                <w:rFonts w:ascii="Garamond" w:hAnsi="Garamond" w:cs="Tahoma"/>
                <w:sz w:val="24"/>
                <w:szCs w:val="24"/>
              </w:rPr>
              <w:t xml:space="preserve">more vigorous efforts, including legal frameworks that promote equality for men and women, and empowering women by addressing </w:t>
            </w:r>
            <w:r w:rsidR="0071322C">
              <w:rPr>
                <w:rFonts w:ascii="Garamond" w:hAnsi="Garamond" w:cs="Tahoma"/>
                <w:sz w:val="24"/>
                <w:szCs w:val="24"/>
              </w:rPr>
              <w:t xml:space="preserve">the </w:t>
            </w:r>
            <w:r w:rsidR="00494FC9">
              <w:rPr>
                <w:rFonts w:ascii="Garamond" w:hAnsi="Garamond" w:cs="Tahoma"/>
                <w:sz w:val="24"/>
                <w:szCs w:val="24"/>
              </w:rPr>
              <w:t xml:space="preserve">unfair social norms and attitudes still </w:t>
            </w:r>
            <w:r w:rsidR="00D73492">
              <w:rPr>
                <w:rFonts w:ascii="Garamond" w:hAnsi="Garamond" w:cs="Tahoma"/>
                <w:sz w:val="24"/>
                <w:szCs w:val="24"/>
              </w:rPr>
              <w:t xml:space="preserve">in </w:t>
            </w:r>
            <w:r w:rsidR="00611BE9">
              <w:rPr>
                <w:rFonts w:ascii="Garamond" w:hAnsi="Garamond" w:cs="Tahoma"/>
                <w:sz w:val="24"/>
                <w:szCs w:val="24"/>
              </w:rPr>
              <w:t>existence</w:t>
            </w:r>
            <w:r w:rsidR="00494FC9">
              <w:rPr>
                <w:rFonts w:ascii="Garamond" w:hAnsi="Garamond" w:cs="Tahoma"/>
                <w:sz w:val="24"/>
                <w:szCs w:val="24"/>
              </w:rPr>
              <w:t>.</w:t>
            </w:r>
          </w:p>
          <w:p w14:paraId="39247899" w14:textId="38495192" w:rsidR="00793C56" w:rsidRDefault="00793C56" w:rsidP="00687434">
            <w:pPr>
              <w:keepNext/>
              <w:spacing w:before="40" w:after="40" w:line="240" w:lineRule="auto"/>
              <w:rPr>
                <w:rFonts w:ascii="Garamond" w:hAnsi="Garamond"/>
                <w:b/>
                <w:sz w:val="24"/>
                <w:szCs w:val="24"/>
              </w:rPr>
            </w:pPr>
          </w:p>
          <w:p w14:paraId="48F526DC" w14:textId="67478BDB" w:rsidR="00B73A7D" w:rsidRPr="005E0AA5" w:rsidRDefault="00B73A7D" w:rsidP="00B73A7D">
            <w:pPr>
              <w:keepNext/>
              <w:spacing w:before="40" w:after="40" w:line="240" w:lineRule="auto"/>
              <w:rPr>
                <w:rFonts w:ascii="Garamond" w:hAnsi="Garamond" w:cs="Tahoma"/>
                <w:b/>
                <w:sz w:val="24"/>
                <w:szCs w:val="24"/>
              </w:rPr>
            </w:pPr>
            <w:r w:rsidRPr="005E0AA5">
              <w:rPr>
                <w:rFonts w:ascii="Garamond" w:hAnsi="Garamond" w:cs="Tahoma"/>
                <w:b/>
                <w:sz w:val="24"/>
                <w:szCs w:val="24"/>
              </w:rPr>
              <w:t>Global Competencies</w:t>
            </w:r>
            <w:r w:rsidR="00443863">
              <w:rPr>
                <w:rFonts w:ascii="Garamond" w:hAnsi="Garamond" w:cs="Tahoma"/>
                <w:b/>
                <w:sz w:val="24"/>
                <w:szCs w:val="24"/>
              </w:rPr>
              <w:t xml:space="preserve"> Addressed</w:t>
            </w:r>
            <w:r w:rsidRPr="005E0AA5">
              <w:rPr>
                <w:rFonts w:ascii="Garamond" w:hAnsi="Garamond" w:cs="Tahoma"/>
                <w:b/>
                <w:sz w:val="24"/>
                <w:szCs w:val="24"/>
              </w:rPr>
              <w:t>:</w:t>
            </w:r>
          </w:p>
          <w:p w14:paraId="7FE090EC" w14:textId="77777777" w:rsidR="00B73A7D" w:rsidRPr="005E0AA5" w:rsidRDefault="00B73A7D" w:rsidP="00443863">
            <w:pPr>
              <w:pStyle w:val="Default"/>
              <w:numPr>
                <w:ilvl w:val="0"/>
                <w:numId w:val="40"/>
              </w:numPr>
              <w:spacing w:before="40" w:after="40"/>
              <w:rPr>
                <w:rFonts w:ascii="Garamond" w:hAnsi="Garamond" w:cs="Tahoma"/>
                <w:iCs/>
              </w:rPr>
            </w:pPr>
            <w:r w:rsidRPr="005E0AA5">
              <w:rPr>
                <w:rFonts w:ascii="Garamond" w:hAnsi="Garamond" w:cs="Tahoma"/>
                <w:i/>
              </w:rPr>
              <w:t>Investigate the World</w:t>
            </w:r>
            <w:r w:rsidRPr="005E0AA5">
              <w:rPr>
                <w:rFonts w:ascii="Garamond" w:hAnsi="Garamond" w:cs="Tahoma"/>
              </w:rPr>
              <w:t xml:space="preserve">: </w:t>
            </w:r>
            <w:r w:rsidRPr="005E0AA5">
              <w:rPr>
                <w:rFonts w:ascii="Garamond" w:hAnsi="Garamond" w:cs="Tahoma"/>
                <w:iCs/>
              </w:rPr>
              <w:t>Initiate investigations of the world by framing questions, analyzing and synthesizing relevant evidence, and drawing reasonable conclusions about global issues.</w:t>
            </w:r>
          </w:p>
          <w:p w14:paraId="6524A71E" w14:textId="77777777" w:rsidR="00B73A7D" w:rsidRPr="005E0AA5" w:rsidRDefault="00B73A7D" w:rsidP="00443863">
            <w:pPr>
              <w:pStyle w:val="Default"/>
              <w:numPr>
                <w:ilvl w:val="0"/>
                <w:numId w:val="40"/>
              </w:numPr>
              <w:spacing w:before="40" w:after="40"/>
              <w:rPr>
                <w:rFonts w:ascii="Garamond" w:hAnsi="Garamond" w:cs="Tahoma"/>
              </w:rPr>
            </w:pPr>
            <w:r w:rsidRPr="005E0AA5">
              <w:rPr>
                <w:rFonts w:ascii="Garamond" w:hAnsi="Garamond" w:cs="Tahoma"/>
                <w:i/>
                <w:iCs/>
              </w:rPr>
              <w:t>Recognize Perspectives</w:t>
            </w:r>
            <w:r w:rsidRPr="005E0AA5">
              <w:rPr>
                <w:rFonts w:ascii="Garamond" w:hAnsi="Garamond" w:cs="Tahoma"/>
                <w:iCs/>
              </w:rPr>
              <w:t>: Recognize, articulate, and apply an understanding of different perspectives.</w:t>
            </w:r>
          </w:p>
          <w:p w14:paraId="4A2C0DA1" w14:textId="77777777" w:rsidR="00B73A7D" w:rsidRPr="00443863" w:rsidRDefault="00B73A7D" w:rsidP="00443863">
            <w:pPr>
              <w:pStyle w:val="ListParagraph"/>
              <w:keepNext/>
              <w:numPr>
                <w:ilvl w:val="0"/>
                <w:numId w:val="40"/>
              </w:numPr>
              <w:spacing w:before="40" w:after="40" w:line="240" w:lineRule="auto"/>
              <w:rPr>
                <w:rFonts w:ascii="Garamond" w:hAnsi="Garamond" w:cs="Tahoma"/>
                <w:sz w:val="24"/>
                <w:szCs w:val="24"/>
              </w:rPr>
            </w:pPr>
            <w:r w:rsidRPr="00443863">
              <w:rPr>
                <w:rFonts w:ascii="Garamond" w:hAnsi="Garamond" w:cs="Tahoma"/>
                <w:i/>
                <w:sz w:val="24"/>
                <w:szCs w:val="24"/>
              </w:rPr>
              <w:t>Communicate Ideas</w:t>
            </w:r>
            <w:r w:rsidRPr="00443863">
              <w:rPr>
                <w:rFonts w:ascii="Garamond" w:hAnsi="Garamond" w:cs="Tahoma"/>
                <w:sz w:val="24"/>
                <w:szCs w:val="24"/>
              </w:rPr>
              <w:t>: Select and apply appropriate tools and strategies to communicate and collaborate effectively — meeting the needs and expectations of diverse individuals and groups.</w:t>
            </w:r>
          </w:p>
          <w:p w14:paraId="19C41E92" w14:textId="1713AA44" w:rsidR="00A33421" w:rsidRPr="00443863" w:rsidRDefault="00B73A7D" w:rsidP="00443863">
            <w:pPr>
              <w:pStyle w:val="ListParagraph"/>
              <w:numPr>
                <w:ilvl w:val="0"/>
                <w:numId w:val="40"/>
              </w:numPr>
              <w:spacing w:before="40" w:after="40" w:line="240" w:lineRule="auto"/>
              <w:rPr>
                <w:rFonts w:cs="Tahoma"/>
                <w:b/>
                <w:sz w:val="20"/>
              </w:rPr>
            </w:pPr>
            <w:r w:rsidRPr="00443863">
              <w:rPr>
                <w:rFonts w:ascii="Garamond" w:hAnsi="Garamond" w:cs="Tahoma"/>
                <w:i/>
                <w:sz w:val="24"/>
                <w:szCs w:val="24"/>
              </w:rPr>
              <w:t>Take Action</w:t>
            </w:r>
            <w:r w:rsidRPr="00443863">
              <w:rPr>
                <w:rFonts w:ascii="Garamond" w:hAnsi="Garamond" w:cs="Tahoma"/>
                <w:sz w:val="24"/>
                <w:szCs w:val="24"/>
              </w:rPr>
              <w:t>: Translate ideas, concerns, and findings into appropriate and responsible individual or collaborative actions to improve conditions.</w:t>
            </w:r>
          </w:p>
        </w:tc>
      </w:tr>
      <w:tr w:rsidR="0031339D" w:rsidRPr="007F59FC" w14:paraId="689598E4" w14:textId="77777777" w:rsidTr="00AD663D">
        <w:trPr>
          <w:trHeight w:val="404"/>
        </w:trPr>
        <w:tc>
          <w:tcPr>
            <w:tcW w:w="5000" w:type="pct"/>
            <w:gridSpan w:val="7"/>
            <w:shd w:val="clear" w:color="auto" w:fill="412288"/>
          </w:tcPr>
          <w:p w14:paraId="00C6E040" w14:textId="77777777" w:rsidR="00C60492" w:rsidRPr="00C60492" w:rsidRDefault="00C60492" w:rsidP="00687434">
            <w:pPr>
              <w:spacing w:before="40" w:after="40" w:line="240" w:lineRule="auto"/>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AD663D">
        <w:trPr>
          <w:trHeight w:val="404"/>
        </w:trPr>
        <w:tc>
          <w:tcPr>
            <w:tcW w:w="1737" w:type="pct"/>
            <w:gridSpan w:val="2"/>
            <w:shd w:val="clear" w:color="auto" w:fill="763DFF"/>
          </w:tcPr>
          <w:p w14:paraId="4E175206"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793" w:type="pct"/>
            <w:gridSpan w:val="4"/>
            <w:shd w:val="clear" w:color="auto" w:fill="763DFF"/>
          </w:tcPr>
          <w:p w14:paraId="6FB28466"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70" w:type="pct"/>
            <w:shd w:val="clear" w:color="auto" w:fill="763DFF"/>
          </w:tcPr>
          <w:p w14:paraId="2E8E1D30" w14:textId="77777777" w:rsidR="00BE7E71" w:rsidRPr="00EC7F4A" w:rsidRDefault="00BE7E71" w:rsidP="00687434">
            <w:pPr>
              <w:spacing w:before="40" w:after="40" w:line="240" w:lineRule="auto"/>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1339D" w:rsidRPr="007F59FC" w14:paraId="79564882" w14:textId="77777777" w:rsidTr="00AD663D">
        <w:tc>
          <w:tcPr>
            <w:tcW w:w="1737" w:type="pct"/>
            <w:gridSpan w:val="2"/>
            <w:tcBorders>
              <w:bottom w:val="single" w:sz="4" w:space="0" w:color="auto"/>
            </w:tcBorders>
            <w:shd w:val="clear" w:color="auto" w:fill="auto"/>
          </w:tcPr>
          <w:p w14:paraId="6E68E266" w14:textId="3541A742" w:rsidR="005952C2" w:rsidRPr="00443863" w:rsidRDefault="005952C2" w:rsidP="00687434">
            <w:pPr>
              <w:shd w:val="clear" w:color="auto" w:fill="FFFFFF"/>
              <w:spacing w:before="40" w:after="40" w:line="240" w:lineRule="auto"/>
              <w:rPr>
                <w:rFonts w:ascii="Garamond" w:hAnsi="Garamond" w:cs="Tahoma"/>
                <w:b/>
                <w:color w:val="000000" w:themeColor="text1"/>
                <w:sz w:val="24"/>
              </w:rPr>
            </w:pPr>
            <w:r w:rsidRPr="00443863">
              <w:rPr>
                <w:rFonts w:ascii="Garamond" w:hAnsi="Garamond" w:cs="Tahoma"/>
                <w:b/>
                <w:color w:val="000000" w:themeColor="text1"/>
                <w:sz w:val="24"/>
              </w:rPr>
              <w:t>Common Career Technical Core</w:t>
            </w:r>
          </w:p>
          <w:p w14:paraId="32BA4C0B" w14:textId="370AB6A1" w:rsidR="00461423" w:rsidRPr="00443863" w:rsidRDefault="004829C9" w:rsidP="00687434">
            <w:pPr>
              <w:shd w:val="clear" w:color="auto" w:fill="FFFFFF"/>
              <w:spacing w:before="40" w:after="40" w:line="240" w:lineRule="auto"/>
              <w:rPr>
                <w:rFonts w:ascii="Garamond" w:hAnsi="Garamond" w:cs="Tahoma"/>
                <w:b/>
                <w:color w:val="000000" w:themeColor="text1"/>
                <w:sz w:val="24"/>
              </w:rPr>
            </w:pPr>
            <w:r w:rsidRPr="00443863">
              <w:rPr>
                <w:rFonts w:ascii="Garamond" w:hAnsi="Garamond" w:cs="Tahoma"/>
                <w:b/>
                <w:color w:val="000000" w:themeColor="text1"/>
                <w:sz w:val="24"/>
              </w:rPr>
              <w:t>Career Ready Practices</w:t>
            </w:r>
          </w:p>
          <w:p w14:paraId="28E34FF5" w14:textId="40A517A5"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1.</w:t>
            </w:r>
            <w:r w:rsidR="005952C2" w:rsidRPr="00443863">
              <w:rPr>
                <w:rFonts w:ascii="Garamond" w:hAnsi="Garamond" w:cs="Tahoma"/>
                <w:color w:val="000000" w:themeColor="text1"/>
                <w:sz w:val="24"/>
              </w:rPr>
              <w:t xml:space="preserve"> Act as a responsible and contributing citizen and employee. </w:t>
            </w:r>
          </w:p>
          <w:p w14:paraId="340CEAA2" w14:textId="592BD598"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4. </w:t>
            </w:r>
            <w:r w:rsidR="005952C2" w:rsidRPr="00443863">
              <w:rPr>
                <w:rFonts w:ascii="Garamond" w:hAnsi="Garamond" w:cs="Tahoma"/>
                <w:color w:val="000000" w:themeColor="text1"/>
                <w:sz w:val="24"/>
              </w:rPr>
              <w:t>Communicate clearly and effectively and with reason.</w:t>
            </w:r>
          </w:p>
          <w:p w14:paraId="76A5D957" w14:textId="4C177B64"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5. </w:t>
            </w:r>
            <w:r w:rsidR="005952C2" w:rsidRPr="00443863">
              <w:rPr>
                <w:rFonts w:ascii="Garamond" w:hAnsi="Garamond" w:cs="Tahoma"/>
                <w:color w:val="000000" w:themeColor="text1"/>
                <w:sz w:val="24"/>
              </w:rPr>
              <w:t>Consider the environmental, social</w:t>
            </w:r>
            <w:r w:rsidR="00724DF6" w:rsidRPr="00443863">
              <w:rPr>
                <w:rFonts w:ascii="Garamond" w:hAnsi="Garamond" w:cs="Tahoma"/>
                <w:color w:val="000000" w:themeColor="text1"/>
                <w:sz w:val="24"/>
              </w:rPr>
              <w:t>,</w:t>
            </w:r>
            <w:r w:rsidR="005952C2" w:rsidRPr="00443863">
              <w:rPr>
                <w:rFonts w:ascii="Garamond" w:hAnsi="Garamond" w:cs="Tahoma"/>
                <w:color w:val="000000" w:themeColor="text1"/>
                <w:sz w:val="24"/>
              </w:rPr>
              <w:t xml:space="preserve"> and economic impacts of decisions.</w:t>
            </w:r>
          </w:p>
          <w:p w14:paraId="520A3572" w14:textId="3093AC64"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6. </w:t>
            </w:r>
            <w:r w:rsidR="005952C2" w:rsidRPr="00443863">
              <w:rPr>
                <w:rFonts w:ascii="Garamond" w:hAnsi="Garamond" w:cs="Tahoma"/>
                <w:color w:val="000000" w:themeColor="text1"/>
                <w:sz w:val="24"/>
              </w:rPr>
              <w:t>Demonstrate creativity and innovation.</w:t>
            </w:r>
          </w:p>
          <w:p w14:paraId="643BE34B" w14:textId="1197A7AE"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7. </w:t>
            </w:r>
            <w:r w:rsidR="005952C2" w:rsidRPr="00443863">
              <w:rPr>
                <w:rFonts w:ascii="Garamond" w:hAnsi="Garamond" w:cs="Tahoma"/>
                <w:color w:val="000000" w:themeColor="text1"/>
                <w:sz w:val="24"/>
              </w:rPr>
              <w:t>Employ valid and reliable research strategies.</w:t>
            </w:r>
          </w:p>
          <w:p w14:paraId="4EAE1E74" w14:textId="186E8514"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8. </w:t>
            </w:r>
            <w:r w:rsidR="005952C2" w:rsidRPr="00443863">
              <w:rPr>
                <w:rFonts w:ascii="Garamond" w:hAnsi="Garamond" w:cs="Tahoma"/>
                <w:color w:val="000000" w:themeColor="text1"/>
                <w:sz w:val="24"/>
              </w:rPr>
              <w:t>Utilize critical thinking to make sense of problems and persevere in solving them.</w:t>
            </w:r>
          </w:p>
          <w:p w14:paraId="28ED9349" w14:textId="3BE599C6" w:rsidR="00461423"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9. </w:t>
            </w:r>
            <w:r w:rsidR="005952C2" w:rsidRPr="00443863">
              <w:rPr>
                <w:rFonts w:ascii="Garamond" w:hAnsi="Garamond" w:cs="Tahoma"/>
                <w:color w:val="000000" w:themeColor="text1"/>
                <w:sz w:val="24"/>
              </w:rPr>
              <w:t>Model integrity, ethical leadership</w:t>
            </w:r>
            <w:r w:rsidR="00724DF6" w:rsidRPr="00443863">
              <w:rPr>
                <w:rFonts w:ascii="Garamond" w:hAnsi="Garamond" w:cs="Tahoma"/>
                <w:color w:val="000000" w:themeColor="text1"/>
                <w:sz w:val="24"/>
              </w:rPr>
              <w:t>,</w:t>
            </w:r>
            <w:r w:rsidR="005952C2" w:rsidRPr="00443863">
              <w:rPr>
                <w:rFonts w:ascii="Garamond" w:hAnsi="Garamond" w:cs="Tahoma"/>
                <w:color w:val="000000" w:themeColor="text1"/>
                <w:sz w:val="24"/>
              </w:rPr>
              <w:t xml:space="preserve"> and effective management. </w:t>
            </w:r>
          </w:p>
          <w:p w14:paraId="27E014E2" w14:textId="74FF573B" w:rsidR="00BE7E71" w:rsidRPr="00443863" w:rsidRDefault="004829C9" w:rsidP="00687434">
            <w:pPr>
              <w:shd w:val="clear" w:color="auto" w:fill="FFFFFF"/>
              <w:spacing w:before="40" w:after="40" w:line="240" w:lineRule="auto"/>
              <w:rPr>
                <w:rFonts w:ascii="Garamond" w:hAnsi="Garamond" w:cs="Tahoma"/>
                <w:color w:val="000000" w:themeColor="text1"/>
                <w:sz w:val="24"/>
              </w:rPr>
            </w:pPr>
            <w:r w:rsidRPr="00443863">
              <w:rPr>
                <w:rFonts w:ascii="Garamond" w:hAnsi="Garamond" w:cs="Tahoma"/>
                <w:color w:val="000000" w:themeColor="text1"/>
                <w:sz w:val="24"/>
              </w:rPr>
              <w:t xml:space="preserve">12. </w:t>
            </w:r>
            <w:r w:rsidR="005952C2" w:rsidRPr="00443863">
              <w:rPr>
                <w:rFonts w:ascii="Garamond" w:hAnsi="Garamond" w:cs="Tahoma"/>
                <w:color w:val="000000" w:themeColor="text1"/>
                <w:sz w:val="24"/>
              </w:rPr>
              <w:t>Work productively in teams while using cultural global competence.</w:t>
            </w:r>
          </w:p>
          <w:p w14:paraId="0623DC88" w14:textId="28CFFD36" w:rsidR="004F6FE1" w:rsidRPr="00443863" w:rsidRDefault="004F6FE1" w:rsidP="00687434">
            <w:pPr>
              <w:shd w:val="clear" w:color="auto" w:fill="FFFFFF"/>
              <w:spacing w:before="40" w:after="40" w:line="240" w:lineRule="auto"/>
              <w:rPr>
                <w:rFonts w:ascii="Garamond" w:hAnsi="Garamond" w:cs="Tahoma"/>
                <w:color w:val="000000" w:themeColor="text1"/>
                <w:sz w:val="24"/>
              </w:rPr>
            </w:pPr>
          </w:p>
          <w:p w14:paraId="532EAC6C" w14:textId="310D0A18" w:rsidR="00BF7A0C" w:rsidRPr="00443863" w:rsidRDefault="00BF7A0C" w:rsidP="00687434">
            <w:pPr>
              <w:shd w:val="clear" w:color="auto" w:fill="FFFFFF"/>
              <w:spacing w:before="40" w:after="40" w:line="240" w:lineRule="auto"/>
              <w:rPr>
                <w:rFonts w:ascii="Garamond" w:hAnsi="Garamond" w:cs="Tahoma"/>
                <w:b/>
                <w:color w:val="000000" w:themeColor="text1"/>
                <w:sz w:val="24"/>
              </w:rPr>
            </w:pPr>
            <w:r w:rsidRPr="00443863">
              <w:rPr>
                <w:rFonts w:ascii="Garamond" w:hAnsi="Garamond" w:cs="Tahoma"/>
                <w:b/>
                <w:color w:val="000000" w:themeColor="text1"/>
                <w:sz w:val="24"/>
              </w:rPr>
              <w:t>Business Management and Administration Career Cluster</w:t>
            </w:r>
          </w:p>
          <w:p w14:paraId="074A1022" w14:textId="2EA5CA36" w:rsidR="004D483C" w:rsidRPr="00443863" w:rsidRDefault="004D483C" w:rsidP="00B73A7D">
            <w:pPr>
              <w:pStyle w:val="ListParagraph"/>
              <w:numPr>
                <w:ilvl w:val="0"/>
                <w:numId w:val="36"/>
              </w:numPr>
              <w:spacing w:line="240" w:lineRule="auto"/>
              <w:rPr>
                <w:rFonts w:ascii="Garamond" w:hAnsi="Garamond"/>
                <w:color w:val="000000" w:themeColor="text1"/>
                <w:sz w:val="24"/>
                <w:szCs w:val="24"/>
              </w:rPr>
            </w:pPr>
            <w:r w:rsidRPr="00443863">
              <w:rPr>
                <w:rFonts w:ascii="Garamond" w:hAnsi="Garamond" w:cs="Tahoma"/>
                <w:b/>
                <w:color w:val="000000" w:themeColor="text1"/>
                <w:sz w:val="24"/>
              </w:rPr>
              <w:t xml:space="preserve">BM-ADM-2. </w:t>
            </w:r>
            <w:r w:rsidRPr="00443863">
              <w:rPr>
                <w:rFonts w:ascii="Garamond" w:hAnsi="Garamond"/>
                <w:color w:val="000000" w:themeColor="text1"/>
                <w:sz w:val="24"/>
                <w:szCs w:val="24"/>
              </w:rPr>
              <w:t>Access, evaluate</w:t>
            </w:r>
            <w:r w:rsidR="00B73A7D" w:rsidRPr="00443863">
              <w:rPr>
                <w:rFonts w:ascii="Garamond" w:hAnsi="Garamond"/>
                <w:color w:val="000000" w:themeColor="text1"/>
                <w:sz w:val="24"/>
                <w:szCs w:val="24"/>
              </w:rPr>
              <w:t>,</w:t>
            </w:r>
            <w:r w:rsidRPr="00443863">
              <w:rPr>
                <w:rFonts w:ascii="Garamond" w:hAnsi="Garamond"/>
                <w:color w:val="000000" w:themeColor="text1"/>
                <w:sz w:val="24"/>
                <w:szCs w:val="24"/>
              </w:rPr>
              <w:t xml:space="preserve"> and disseminate information for business decision making.</w:t>
            </w:r>
          </w:p>
          <w:p w14:paraId="464A9517" w14:textId="6881284A" w:rsidR="00312CA7" w:rsidRPr="00443863" w:rsidRDefault="00312CA7" w:rsidP="00B73A7D">
            <w:pPr>
              <w:pStyle w:val="ListParagraph"/>
              <w:numPr>
                <w:ilvl w:val="0"/>
                <w:numId w:val="32"/>
              </w:numPr>
              <w:spacing w:line="240" w:lineRule="auto"/>
              <w:rPr>
                <w:rFonts w:ascii="Garamond" w:hAnsi="Garamond"/>
                <w:color w:val="000000" w:themeColor="text1"/>
                <w:sz w:val="24"/>
                <w:szCs w:val="24"/>
              </w:rPr>
            </w:pPr>
            <w:r w:rsidRPr="00443863">
              <w:rPr>
                <w:rFonts w:ascii="Garamond" w:hAnsi="Garamond"/>
                <w:b/>
                <w:bCs/>
                <w:color w:val="000000" w:themeColor="text1"/>
                <w:sz w:val="24"/>
                <w:szCs w:val="24"/>
              </w:rPr>
              <w:t>BAC05.04.01.</w:t>
            </w:r>
            <w:r w:rsidRPr="00443863">
              <w:rPr>
                <w:rFonts w:ascii="Garamond" w:hAnsi="Garamond"/>
                <w:color w:val="000000" w:themeColor="text1"/>
                <w:sz w:val="24"/>
                <w:szCs w:val="24"/>
              </w:rPr>
              <w:t xml:space="preserve"> Describe the role and function of human resources management. </w:t>
            </w:r>
          </w:p>
          <w:p w14:paraId="14CB8010" w14:textId="1BE89FE3" w:rsidR="001C0DE7" w:rsidRPr="00443863" w:rsidRDefault="00BF7A0C" w:rsidP="00B73A7D">
            <w:pPr>
              <w:pStyle w:val="ListParagraph"/>
              <w:numPr>
                <w:ilvl w:val="0"/>
                <w:numId w:val="32"/>
              </w:numPr>
              <w:spacing w:line="240" w:lineRule="auto"/>
              <w:rPr>
                <w:rFonts w:ascii="Times New Roman" w:hAnsi="Times New Roman"/>
                <w:color w:val="000000" w:themeColor="text1"/>
              </w:rPr>
            </w:pPr>
            <w:r w:rsidRPr="00443863">
              <w:rPr>
                <w:rFonts w:ascii="Garamond" w:hAnsi="Garamond" w:cs="Tahoma"/>
                <w:b/>
                <w:color w:val="000000" w:themeColor="text1"/>
                <w:sz w:val="24"/>
              </w:rPr>
              <w:t xml:space="preserve">BAC08.01. </w:t>
            </w:r>
            <w:r w:rsidRPr="00443863">
              <w:rPr>
                <w:rFonts w:ascii="Garamond" w:hAnsi="Garamond" w:cs="Tahoma"/>
                <w:color w:val="000000" w:themeColor="text1"/>
                <w:sz w:val="24"/>
              </w:rPr>
              <w:t xml:space="preserve">Describe business’s responsibility to know and abide by laws and regulations that affect business operations. </w:t>
            </w:r>
          </w:p>
          <w:p w14:paraId="4C7300C9" w14:textId="16001314" w:rsidR="00312CA7" w:rsidRPr="00443863" w:rsidRDefault="00312CA7" w:rsidP="00B73A7D">
            <w:pPr>
              <w:pStyle w:val="ListParagraph"/>
              <w:numPr>
                <w:ilvl w:val="0"/>
                <w:numId w:val="32"/>
              </w:numPr>
              <w:spacing w:line="240" w:lineRule="auto"/>
              <w:rPr>
                <w:rFonts w:ascii="Garamond" w:hAnsi="Garamond"/>
                <w:color w:val="000000" w:themeColor="text1"/>
                <w:sz w:val="24"/>
                <w:szCs w:val="24"/>
              </w:rPr>
            </w:pPr>
            <w:r w:rsidRPr="00443863">
              <w:rPr>
                <w:rFonts w:ascii="Garamond" w:hAnsi="Garamond"/>
                <w:b/>
                <w:bCs/>
                <w:color w:val="000000" w:themeColor="text1"/>
                <w:sz w:val="24"/>
                <w:szCs w:val="24"/>
              </w:rPr>
              <w:t xml:space="preserve">BAC08.01.02. </w:t>
            </w:r>
            <w:r w:rsidRPr="00443863">
              <w:rPr>
                <w:rFonts w:ascii="Garamond" w:hAnsi="Garamond"/>
                <w:color w:val="000000" w:themeColor="text1"/>
                <w:sz w:val="24"/>
                <w:szCs w:val="24"/>
              </w:rPr>
              <w:t>Demonstrate ethical behavior in the workplace.</w:t>
            </w:r>
          </w:p>
          <w:p w14:paraId="0E8F3D35" w14:textId="4B263BA8" w:rsidR="005E3235" w:rsidRPr="00443863" w:rsidRDefault="005E3235" w:rsidP="005E3235">
            <w:pPr>
              <w:spacing w:line="240" w:lineRule="auto"/>
              <w:rPr>
                <w:rFonts w:ascii="Times New Roman" w:hAnsi="Times New Roman"/>
                <w:color w:val="000000" w:themeColor="text1"/>
              </w:rPr>
            </w:pPr>
          </w:p>
        </w:tc>
        <w:tc>
          <w:tcPr>
            <w:tcW w:w="1793" w:type="pct"/>
            <w:gridSpan w:val="4"/>
            <w:tcBorders>
              <w:bottom w:val="single" w:sz="4" w:space="0" w:color="auto"/>
            </w:tcBorders>
            <w:shd w:val="clear" w:color="auto" w:fill="auto"/>
          </w:tcPr>
          <w:p w14:paraId="0DF79D75" w14:textId="0C9D1853" w:rsidR="00B63E1B" w:rsidRPr="00443863" w:rsidRDefault="005952C2" w:rsidP="00687434">
            <w:pPr>
              <w:spacing w:before="40" w:after="40" w:line="240" w:lineRule="auto"/>
              <w:rPr>
                <w:rFonts w:ascii="Garamond" w:hAnsi="Garamond" w:cs="Tahoma"/>
                <w:b/>
                <w:color w:val="000000" w:themeColor="text1"/>
                <w:sz w:val="24"/>
                <w:szCs w:val="24"/>
              </w:rPr>
            </w:pPr>
            <w:r w:rsidRPr="00443863">
              <w:rPr>
                <w:rFonts w:ascii="Garamond" w:hAnsi="Garamond" w:cs="Tahoma"/>
                <w:b/>
                <w:color w:val="000000" w:themeColor="text1"/>
                <w:sz w:val="24"/>
                <w:szCs w:val="24"/>
              </w:rPr>
              <w:t>National Council for the Social Studies</w:t>
            </w:r>
          </w:p>
          <w:p w14:paraId="29B57617" w14:textId="75EBC908" w:rsidR="00B63E1B" w:rsidRPr="00443863" w:rsidRDefault="00B63E1B" w:rsidP="00687434">
            <w:pPr>
              <w:spacing w:before="40" w:after="40" w:line="240" w:lineRule="auto"/>
              <w:rPr>
                <w:rFonts w:ascii="Garamond" w:hAnsi="Garamond" w:cs="Tahoma"/>
                <w:color w:val="000000" w:themeColor="text1"/>
                <w:sz w:val="24"/>
                <w:szCs w:val="24"/>
              </w:rPr>
            </w:pPr>
            <w:r w:rsidRPr="00443863">
              <w:rPr>
                <w:rFonts w:ascii="Garamond" w:hAnsi="Garamond" w:cs="Tahoma"/>
                <w:color w:val="000000" w:themeColor="text1"/>
                <w:sz w:val="24"/>
                <w:szCs w:val="24"/>
              </w:rPr>
              <w:t>Theme 3</w:t>
            </w:r>
            <w:r w:rsidR="004F6FE1" w:rsidRPr="00443863">
              <w:rPr>
                <w:rFonts w:ascii="Garamond" w:hAnsi="Garamond" w:cs="Tahoma"/>
                <w:color w:val="000000" w:themeColor="text1"/>
                <w:sz w:val="24"/>
                <w:szCs w:val="24"/>
              </w:rPr>
              <w:t>:</w:t>
            </w:r>
            <w:r w:rsidRPr="00443863">
              <w:rPr>
                <w:rFonts w:ascii="Garamond" w:hAnsi="Garamond" w:cs="Tahoma"/>
                <w:color w:val="000000" w:themeColor="text1"/>
                <w:sz w:val="24"/>
                <w:szCs w:val="24"/>
              </w:rPr>
              <w:t xml:space="preserve"> People, Places, Environment</w:t>
            </w:r>
          </w:p>
          <w:p w14:paraId="1AED09B0" w14:textId="26047FB5" w:rsidR="00B63E1B" w:rsidRPr="00443863" w:rsidRDefault="00B63E1B" w:rsidP="00687434">
            <w:pPr>
              <w:spacing w:before="40" w:after="40" w:line="240" w:lineRule="auto"/>
              <w:rPr>
                <w:rFonts w:ascii="Garamond" w:hAnsi="Garamond" w:cs="Tahoma"/>
                <w:color w:val="000000" w:themeColor="text1"/>
                <w:sz w:val="24"/>
                <w:szCs w:val="24"/>
              </w:rPr>
            </w:pPr>
            <w:r w:rsidRPr="00443863">
              <w:rPr>
                <w:rFonts w:ascii="Garamond" w:hAnsi="Garamond" w:cs="Tahoma"/>
                <w:color w:val="000000" w:themeColor="text1"/>
                <w:sz w:val="24"/>
                <w:szCs w:val="24"/>
              </w:rPr>
              <w:t>Theme 6</w:t>
            </w:r>
            <w:r w:rsidR="004F6FE1" w:rsidRPr="00443863">
              <w:rPr>
                <w:rFonts w:ascii="Garamond" w:hAnsi="Garamond" w:cs="Tahoma"/>
                <w:color w:val="000000" w:themeColor="text1"/>
                <w:sz w:val="24"/>
                <w:szCs w:val="24"/>
              </w:rPr>
              <w:t>:</w:t>
            </w:r>
            <w:r w:rsidRPr="00443863">
              <w:rPr>
                <w:rFonts w:ascii="Garamond" w:hAnsi="Garamond" w:cs="Tahoma"/>
                <w:color w:val="000000" w:themeColor="text1"/>
                <w:sz w:val="24"/>
                <w:szCs w:val="24"/>
              </w:rPr>
              <w:t xml:space="preserve"> Power, Authority, and Governance </w:t>
            </w:r>
          </w:p>
          <w:p w14:paraId="49A95AE3" w14:textId="42788ADB" w:rsidR="00B63E1B" w:rsidRPr="00443863" w:rsidRDefault="00B63E1B" w:rsidP="00687434">
            <w:pPr>
              <w:spacing w:before="40" w:after="40" w:line="240" w:lineRule="auto"/>
              <w:rPr>
                <w:rFonts w:ascii="Garamond" w:hAnsi="Garamond" w:cs="Tahoma"/>
                <w:color w:val="000000" w:themeColor="text1"/>
                <w:sz w:val="24"/>
                <w:szCs w:val="24"/>
              </w:rPr>
            </w:pPr>
            <w:r w:rsidRPr="00443863">
              <w:rPr>
                <w:rFonts w:ascii="Garamond" w:hAnsi="Garamond" w:cs="Tahoma"/>
                <w:color w:val="000000" w:themeColor="text1"/>
                <w:sz w:val="24"/>
                <w:szCs w:val="24"/>
              </w:rPr>
              <w:t>Theme 9</w:t>
            </w:r>
            <w:r w:rsidR="004F6FE1" w:rsidRPr="00443863">
              <w:rPr>
                <w:rFonts w:ascii="Garamond" w:hAnsi="Garamond" w:cs="Tahoma"/>
                <w:color w:val="000000" w:themeColor="text1"/>
                <w:sz w:val="24"/>
                <w:szCs w:val="24"/>
              </w:rPr>
              <w:t>:</w:t>
            </w:r>
            <w:r w:rsidRPr="00443863">
              <w:rPr>
                <w:rFonts w:ascii="Garamond" w:hAnsi="Garamond" w:cs="Tahoma"/>
                <w:color w:val="000000" w:themeColor="text1"/>
                <w:sz w:val="24"/>
                <w:szCs w:val="24"/>
              </w:rPr>
              <w:t xml:space="preserve"> Global Connections</w:t>
            </w:r>
          </w:p>
          <w:p w14:paraId="173EEA96" w14:textId="2573CA8D" w:rsidR="00B63E1B" w:rsidRPr="00443863" w:rsidRDefault="00B63E1B" w:rsidP="00687434">
            <w:pPr>
              <w:spacing w:before="40" w:after="40" w:line="240" w:lineRule="auto"/>
              <w:rPr>
                <w:rFonts w:ascii="Garamond" w:hAnsi="Garamond" w:cs="Tahoma"/>
                <w:color w:val="000000" w:themeColor="text1"/>
                <w:sz w:val="24"/>
                <w:szCs w:val="24"/>
              </w:rPr>
            </w:pPr>
            <w:r w:rsidRPr="00443863">
              <w:rPr>
                <w:rFonts w:ascii="Garamond" w:hAnsi="Garamond" w:cs="Tahoma"/>
                <w:color w:val="000000" w:themeColor="text1"/>
                <w:sz w:val="24"/>
                <w:szCs w:val="24"/>
              </w:rPr>
              <w:t>Theme 10</w:t>
            </w:r>
            <w:r w:rsidR="004F6FE1" w:rsidRPr="00443863">
              <w:rPr>
                <w:rFonts w:ascii="Garamond" w:hAnsi="Garamond" w:cs="Tahoma"/>
                <w:color w:val="000000" w:themeColor="text1"/>
                <w:sz w:val="24"/>
                <w:szCs w:val="24"/>
              </w:rPr>
              <w:t>:</w:t>
            </w:r>
            <w:r w:rsidRPr="00443863">
              <w:rPr>
                <w:rFonts w:ascii="Garamond" w:hAnsi="Garamond" w:cs="Tahoma"/>
                <w:color w:val="000000" w:themeColor="text1"/>
                <w:sz w:val="24"/>
                <w:szCs w:val="24"/>
              </w:rPr>
              <w:t xml:space="preserve"> Civic Ideals and Practices </w:t>
            </w:r>
          </w:p>
          <w:p w14:paraId="63BA4B3D" w14:textId="77777777" w:rsidR="00DE5DD9" w:rsidRPr="00443863" w:rsidRDefault="00DE5DD9" w:rsidP="00687434">
            <w:pPr>
              <w:spacing w:before="40" w:after="40" w:line="240" w:lineRule="auto"/>
              <w:rPr>
                <w:rFonts w:ascii="Garamond" w:hAnsi="Garamond" w:cs="Tahoma"/>
                <w:color w:val="000000" w:themeColor="text1"/>
                <w:sz w:val="24"/>
                <w:szCs w:val="24"/>
              </w:rPr>
            </w:pPr>
          </w:p>
          <w:p w14:paraId="23CC528C" w14:textId="5C68DF0A" w:rsidR="00A540B9" w:rsidRPr="00443863" w:rsidRDefault="00A540B9" w:rsidP="00687434">
            <w:pPr>
              <w:spacing w:before="40" w:after="40" w:line="240" w:lineRule="auto"/>
              <w:rPr>
                <w:rFonts w:ascii="Garamond" w:hAnsi="Garamond" w:cs="Tahoma"/>
                <w:b/>
                <w:color w:val="000000" w:themeColor="text1"/>
                <w:sz w:val="24"/>
                <w:szCs w:val="24"/>
              </w:rPr>
            </w:pPr>
            <w:r w:rsidRPr="00443863">
              <w:rPr>
                <w:rFonts w:ascii="Garamond" w:hAnsi="Garamond" w:cs="Tahoma"/>
                <w:b/>
                <w:color w:val="000000" w:themeColor="text1"/>
                <w:sz w:val="24"/>
                <w:szCs w:val="24"/>
              </w:rPr>
              <w:t>Common Core Academic Standards</w:t>
            </w:r>
          </w:p>
          <w:p w14:paraId="70879661" w14:textId="294B43DF" w:rsidR="00A540B9" w:rsidRPr="00443863" w:rsidRDefault="00A540B9" w:rsidP="00687434">
            <w:pPr>
              <w:spacing w:before="40" w:after="40" w:line="240" w:lineRule="auto"/>
              <w:rPr>
                <w:rFonts w:ascii="Garamond" w:hAnsi="Garamond" w:cs="Tahoma"/>
                <w:iCs/>
                <w:color w:val="000000" w:themeColor="text1"/>
                <w:sz w:val="24"/>
                <w:szCs w:val="24"/>
              </w:rPr>
            </w:pPr>
            <w:r w:rsidRPr="00443863">
              <w:rPr>
                <w:rFonts w:ascii="Garamond" w:hAnsi="Garamond" w:cs="Tahoma"/>
                <w:iCs/>
                <w:color w:val="000000" w:themeColor="text1"/>
                <w:sz w:val="24"/>
                <w:szCs w:val="24"/>
              </w:rPr>
              <w:t>ELA/Literacy</w:t>
            </w:r>
            <w:r w:rsidR="00B73A7D" w:rsidRPr="00443863">
              <w:rPr>
                <w:rFonts w:ascii="Garamond" w:hAnsi="Garamond" w:cs="Tahoma"/>
                <w:iCs/>
                <w:color w:val="000000" w:themeColor="text1"/>
                <w:sz w:val="24"/>
                <w:szCs w:val="24"/>
              </w:rPr>
              <w:t>:</w:t>
            </w:r>
            <w:r w:rsidRPr="00443863">
              <w:rPr>
                <w:rFonts w:ascii="Garamond" w:hAnsi="Garamond" w:cs="Tahoma"/>
                <w:iCs/>
                <w:color w:val="000000" w:themeColor="text1"/>
                <w:sz w:val="24"/>
                <w:szCs w:val="24"/>
              </w:rPr>
              <w:t xml:space="preserve"> </w:t>
            </w:r>
          </w:p>
          <w:p w14:paraId="6EF1CF59" w14:textId="589C4895" w:rsidR="00396672" w:rsidRPr="00443863" w:rsidRDefault="00396672" w:rsidP="00687434">
            <w:pPr>
              <w:pStyle w:val="ListParagraph"/>
              <w:numPr>
                <w:ilvl w:val="0"/>
                <w:numId w:val="30"/>
              </w:numPr>
              <w:spacing w:before="40" w:after="40" w:line="240" w:lineRule="auto"/>
              <w:rPr>
                <w:rFonts w:ascii="Garamond" w:hAnsi="Garamond" w:cs="Tahoma"/>
                <w:color w:val="000000" w:themeColor="text1"/>
                <w:sz w:val="24"/>
                <w:szCs w:val="24"/>
              </w:rPr>
            </w:pPr>
            <w:r w:rsidRPr="00443863">
              <w:rPr>
                <w:rFonts w:ascii="Garamond" w:hAnsi="Garamond" w:cs="Tahoma"/>
                <w:b/>
                <w:color w:val="000000" w:themeColor="text1"/>
                <w:sz w:val="24"/>
                <w:szCs w:val="24"/>
              </w:rPr>
              <w:t>RST. 11-12. 1</w:t>
            </w:r>
            <w:r w:rsidRPr="00443863">
              <w:rPr>
                <w:rFonts w:ascii="Garamond" w:hAnsi="Garamond" w:cs="Tahoma"/>
                <w:b/>
                <w:bCs/>
                <w:color w:val="000000" w:themeColor="text1"/>
                <w:sz w:val="24"/>
                <w:szCs w:val="24"/>
              </w:rPr>
              <w:t>.</w:t>
            </w:r>
            <w:r w:rsidRPr="00443863">
              <w:rPr>
                <w:rFonts w:ascii="Garamond" w:hAnsi="Garamond" w:cs="Tahoma"/>
                <w:color w:val="000000" w:themeColor="text1"/>
                <w:sz w:val="24"/>
                <w:szCs w:val="24"/>
              </w:rPr>
              <w:t xml:space="preserve"> Cite strong and thorough textual evidence to support analysis of what the text says explicitly as well as inferences drawn from the text. </w:t>
            </w:r>
          </w:p>
          <w:p w14:paraId="1CA0F90F" w14:textId="74334BDA" w:rsidR="00A540B9" w:rsidRPr="00443863" w:rsidRDefault="00A540B9" w:rsidP="00687434">
            <w:pPr>
              <w:pStyle w:val="ListParagraph"/>
              <w:numPr>
                <w:ilvl w:val="0"/>
                <w:numId w:val="30"/>
              </w:numPr>
              <w:spacing w:before="40" w:after="40" w:line="240" w:lineRule="auto"/>
              <w:rPr>
                <w:rFonts w:ascii="Garamond" w:hAnsi="Garamond" w:cs="Tahoma"/>
                <w:color w:val="000000" w:themeColor="text1"/>
                <w:sz w:val="24"/>
                <w:szCs w:val="24"/>
              </w:rPr>
            </w:pPr>
            <w:r w:rsidRPr="00443863">
              <w:rPr>
                <w:rFonts w:ascii="Garamond" w:hAnsi="Garamond" w:cs="Tahoma"/>
                <w:b/>
                <w:bCs/>
                <w:color w:val="000000" w:themeColor="text1"/>
                <w:sz w:val="24"/>
                <w:szCs w:val="24"/>
              </w:rPr>
              <w:t xml:space="preserve">RST.11-12.7. </w:t>
            </w:r>
            <w:r w:rsidRPr="00443863">
              <w:rPr>
                <w:rFonts w:ascii="Garamond" w:hAnsi="Garamond" w:cs="Tahoma"/>
                <w:color w:val="000000" w:themeColor="text1"/>
                <w:sz w:val="24"/>
                <w:szCs w:val="24"/>
              </w:rPr>
              <w:t>Integrate and evaluate multiple sources of information presented in diverse formats and media (e.g., quantitative data, video, multimedia) in order to address a question or solve a problem. </w:t>
            </w:r>
          </w:p>
          <w:p w14:paraId="667F64A0" w14:textId="77777777" w:rsidR="00A540B9" w:rsidRPr="00443863" w:rsidRDefault="00A540B9" w:rsidP="00687434">
            <w:pPr>
              <w:pStyle w:val="ListParagraph"/>
              <w:numPr>
                <w:ilvl w:val="0"/>
                <w:numId w:val="30"/>
              </w:numPr>
              <w:spacing w:before="40" w:after="40" w:line="240" w:lineRule="auto"/>
              <w:rPr>
                <w:rFonts w:ascii="Garamond" w:hAnsi="Garamond" w:cs="Tahoma"/>
                <w:i/>
                <w:iCs/>
                <w:color w:val="000000" w:themeColor="text1"/>
                <w:sz w:val="24"/>
                <w:szCs w:val="24"/>
              </w:rPr>
            </w:pPr>
            <w:r w:rsidRPr="00443863">
              <w:rPr>
                <w:rFonts w:ascii="Garamond" w:hAnsi="Garamond" w:cs="Tahoma"/>
                <w:b/>
                <w:bCs/>
                <w:color w:val="000000" w:themeColor="text1"/>
                <w:sz w:val="24"/>
                <w:szCs w:val="24"/>
              </w:rPr>
              <w:t xml:space="preserve">RST.11-12.8. </w:t>
            </w:r>
            <w:r w:rsidRPr="00443863">
              <w:rPr>
                <w:rFonts w:ascii="Garamond" w:hAnsi="Garamond" w:cs="Tahoma"/>
                <w:color w:val="000000" w:themeColor="text1"/>
                <w:sz w:val="24"/>
                <w:szCs w:val="24"/>
              </w:rPr>
              <w:t>Evaluate the hypotheses, data, analysis, and conclusions in a science or technical text, verifying the data when possible and corroborating or challenging conclusions with other sources of information. </w:t>
            </w:r>
          </w:p>
          <w:p w14:paraId="40444676" w14:textId="77777777" w:rsidR="00A540B9" w:rsidRPr="00443863" w:rsidRDefault="00A540B9" w:rsidP="00687434">
            <w:pPr>
              <w:pStyle w:val="ListParagraph"/>
              <w:numPr>
                <w:ilvl w:val="0"/>
                <w:numId w:val="30"/>
              </w:numPr>
              <w:spacing w:before="40" w:after="40" w:line="240" w:lineRule="auto"/>
              <w:rPr>
                <w:rFonts w:ascii="Garamond" w:hAnsi="Garamond" w:cs="Tahoma"/>
                <w:i/>
                <w:iCs/>
                <w:color w:val="000000" w:themeColor="text1"/>
                <w:sz w:val="24"/>
                <w:szCs w:val="24"/>
              </w:rPr>
            </w:pPr>
            <w:r w:rsidRPr="00443863">
              <w:rPr>
                <w:rFonts w:ascii="Garamond" w:hAnsi="Garamond" w:cs="Tahoma"/>
                <w:b/>
                <w:bCs/>
                <w:color w:val="000000" w:themeColor="text1"/>
                <w:sz w:val="24"/>
                <w:szCs w:val="24"/>
              </w:rPr>
              <w:t xml:space="preserve">RST.11-12.9. </w:t>
            </w:r>
            <w:r w:rsidRPr="00443863">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p>
          <w:p w14:paraId="173F1548" w14:textId="77777777" w:rsidR="00A540B9" w:rsidRDefault="00A540B9" w:rsidP="00687434">
            <w:pPr>
              <w:spacing w:before="40" w:after="40" w:line="240" w:lineRule="auto"/>
              <w:rPr>
                <w:rFonts w:ascii="Garamond" w:hAnsi="Garamond" w:cs="Tahoma"/>
                <w:color w:val="000000" w:themeColor="text1"/>
                <w:sz w:val="24"/>
                <w:szCs w:val="24"/>
              </w:rPr>
            </w:pPr>
          </w:p>
          <w:p w14:paraId="6A202D8A" w14:textId="77777777" w:rsidR="00443863" w:rsidRDefault="00443863" w:rsidP="00687434">
            <w:pPr>
              <w:spacing w:before="40" w:after="40" w:line="240" w:lineRule="auto"/>
              <w:rPr>
                <w:rFonts w:ascii="Garamond" w:hAnsi="Garamond" w:cs="Tahoma"/>
                <w:color w:val="000000" w:themeColor="text1"/>
                <w:sz w:val="24"/>
                <w:szCs w:val="24"/>
              </w:rPr>
            </w:pPr>
          </w:p>
          <w:p w14:paraId="6F8004C9" w14:textId="77777777" w:rsidR="00443863" w:rsidRDefault="00443863" w:rsidP="00687434">
            <w:pPr>
              <w:spacing w:before="40" w:after="40" w:line="240" w:lineRule="auto"/>
              <w:rPr>
                <w:rFonts w:ascii="Garamond" w:hAnsi="Garamond" w:cs="Tahoma"/>
                <w:color w:val="000000" w:themeColor="text1"/>
                <w:sz w:val="24"/>
                <w:szCs w:val="24"/>
              </w:rPr>
            </w:pPr>
          </w:p>
          <w:p w14:paraId="62C8378E" w14:textId="3CEB4E9E" w:rsidR="00443863" w:rsidRPr="00443863" w:rsidRDefault="00443863" w:rsidP="00687434">
            <w:pPr>
              <w:spacing w:before="40" w:after="40" w:line="240" w:lineRule="auto"/>
              <w:rPr>
                <w:rFonts w:ascii="Garamond" w:hAnsi="Garamond" w:cs="Tahoma"/>
                <w:color w:val="000000" w:themeColor="text1"/>
                <w:sz w:val="24"/>
                <w:szCs w:val="24"/>
              </w:rPr>
            </w:pPr>
          </w:p>
        </w:tc>
        <w:tc>
          <w:tcPr>
            <w:tcW w:w="1470" w:type="pct"/>
            <w:tcBorders>
              <w:bottom w:val="single" w:sz="4" w:space="0" w:color="auto"/>
            </w:tcBorders>
            <w:shd w:val="clear" w:color="auto" w:fill="auto"/>
          </w:tcPr>
          <w:p w14:paraId="2606404C" w14:textId="52AB6B7A" w:rsidR="009918A7" w:rsidRDefault="0007254E" w:rsidP="009918A7">
            <w:pPr>
              <w:spacing w:before="40" w:after="40" w:line="240" w:lineRule="auto"/>
              <w:rPr>
                <w:rFonts w:ascii="Garamond" w:eastAsiaTheme="minorHAnsi" w:hAnsi="Garamond"/>
                <w:bCs/>
                <w:sz w:val="24"/>
                <w:szCs w:val="24"/>
                <w:u w:val="single"/>
              </w:rPr>
            </w:pPr>
            <w:r w:rsidRPr="009918A7">
              <w:rPr>
                <w:rFonts w:ascii="Garamond" w:eastAsiaTheme="minorHAnsi" w:hAnsi="Garamond"/>
                <w:b/>
                <w:bCs/>
                <w:sz w:val="24"/>
                <w:szCs w:val="24"/>
              </w:rPr>
              <w:t>Learning and Innovation Skills</w:t>
            </w:r>
          </w:p>
          <w:p w14:paraId="6C853E5A" w14:textId="15471AB6" w:rsidR="004D483C" w:rsidRPr="00B73A7D" w:rsidRDefault="0007254E" w:rsidP="00B73A7D">
            <w:pPr>
              <w:pStyle w:val="ListParagraph"/>
              <w:numPr>
                <w:ilvl w:val="0"/>
                <w:numId w:val="35"/>
              </w:numPr>
              <w:spacing w:before="40" w:after="40" w:line="240" w:lineRule="auto"/>
              <w:rPr>
                <w:rFonts w:ascii="Garamond" w:eastAsiaTheme="minorHAnsi" w:hAnsi="Garamond"/>
                <w:sz w:val="24"/>
                <w:szCs w:val="24"/>
              </w:rPr>
            </w:pPr>
            <w:r w:rsidRPr="00B73A7D">
              <w:rPr>
                <w:rFonts w:ascii="Garamond" w:eastAsiaTheme="minorHAnsi" w:hAnsi="Garamond"/>
                <w:sz w:val="24"/>
                <w:szCs w:val="24"/>
              </w:rPr>
              <w:t xml:space="preserve">Creativity </w:t>
            </w:r>
            <w:r w:rsidR="004D483C" w:rsidRPr="00B73A7D">
              <w:rPr>
                <w:rFonts w:ascii="Garamond" w:eastAsiaTheme="minorHAnsi" w:hAnsi="Garamond"/>
                <w:sz w:val="24"/>
                <w:szCs w:val="24"/>
              </w:rPr>
              <w:t xml:space="preserve">&amp; </w:t>
            </w:r>
            <w:r w:rsidRPr="00B73A7D">
              <w:rPr>
                <w:rFonts w:ascii="Garamond" w:eastAsiaTheme="minorHAnsi" w:hAnsi="Garamond"/>
                <w:sz w:val="24"/>
                <w:szCs w:val="24"/>
              </w:rPr>
              <w:t>Innovation</w:t>
            </w:r>
          </w:p>
          <w:p w14:paraId="0186851D" w14:textId="3766EC80" w:rsidR="004D483C" w:rsidRDefault="0007254E" w:rsidP="004D483C">
            <w:pPr>
              <w:pStyle w:val="ListParagraph"/>
              <w:numPr>
                <w:ilvl w:val="0"/>
                <w:numId w:val="35"/>
              </w:numPr>
              <w:spacing w:before="40" w:after="40" w:line="240" w:lineRule="auto"/>
              <w:rPr>
                <w:rFonts w:ascii="Garamond" w:eastAsiaTheme="minorHAnsi" w:hAnsi="Garamond"/>
                <w:sz w:val="24"/>
                <w:szCs w:val="24"/>
              </w:rPr>
            </w:pPr>
            <w:r w:rsidRPr="00B73A7D">
              <w:rPr>
                <w:rFonts w:ascii="Garamond" w:eastAsiaTheme="minorHAnsi" w:hAnsi="Garamond"/>
                <w:sz w:val="24"/>
                <w:szCs w:val="24"/>
              </w:rPr>
              <w:t xml:space="preserve">Critical Thinking </w:t>
            </w:r>
            <w:r w:rsidR="004D483C" w:rsidRPr="00B73A7D">
              <w:rPr>
                <w:rFonts w:ascii="Garamond" w:eastAsiaTheme="minorHAnsi" w:hAnsi="Garamond"/>
                <w:sz w:val="24"/>
                <w:szCs w:val="24"/>
              </w:rPr>
              <w:t xml:space="preserve">&amp; </w:t>
            </w:r>
            <w:r w:rsidRPr="00B73A7D">
              <w:rPr>
                <w:rFonts w:ascii="Garamond" w:eastAsiaTheme="minorHAnsi" w:hAnsi="Garamond"/>
                <w:sz w:val="24"/>
                <w:szCs w:val="24"/>
              </w:rPr>
              <w:t>Problem</w:t>
            </w:r>
            <w:r w:rsidR="00D77ABE" w:rsidRPr="00B73A7D">
              <w:rPr>
                <w:rFonts w:ascii="Garamond" w:eastAsiaTheme="minorHAnsi" w:hAnsi="Garamond"/>
                <w:sz w:val="24"/>
                <w:szCs w:val="24"/>
              </w:rPr>
              <w:t xml:space="preserve"> </w:t>
            </w:r>
            <w:r w:rsidRPr="00B73A7D">
              <w:rPr>
                <w:rFonts w:ascii="Garamond" w:eastAsiaTheme="minorHAnsi" w:hAnsi="Garamond"/>
                <w:sz w:val="24"/>
                <w:szCs w:val="24"/>
              </w:rPr>
              <w:t>Solving</w:t>
            </w:r>
            <w:r w:rsidR="004D483C" w:rsidRPr="00B73A7D">
              <w:rPr>
                <w:rFonts w:ascii="Garamond" w:eastAsiaTheme="minorHAnsi" w:hAnsi="Garamond"/>
                <w:sz w:val="24"/>
                <w:szCs w:val="24"/>
              </w:rPr>
              <w:t xml:space="preserve"> </w:t>
            </w:r>
          </w:p>
          <w:p w14:paraId="18383098" w14:textId="028BB2E3" w:rsidR="004D483C" w:rsidRPr="00B73A7D" w:rsidRDefault="0007254E" w:rsidP="00B73A7D">
            <w:pPr>
              <w:pStyle w:val="ListParagraph"/>
              <w:numPr>
                <w:ilvl w:val="0"/>
                <w:numId w:val="35"/>
              </w:numPr>
              <w:spacing w:before="40" w:after="40" w:line="240" w:lineRule="auto"/>
              <w:rPr>
                <w:rFonts w:ascii="Garamond" w:eastAsiaTheme="minorHAnsi" w:hAnsi="Garamond"/>
                <w:sz w:val="24"/>
                <w:szCs w:val="24"/>
              </w:rPr>
            </w:pPr>
            <w:r w:rsidRPr="00B73A7D">
              <w:rPr>
                <w:rFonts w:ascii="Garamond" w:eastAsiaTheme="minorHAnsi" w:hAnsi="Garamond"/>
                <w:sz w:val="24"/>
                <w:szCs w:val="24"/>
              </w:rPr>
              <w:t>Communication</w:t>
            </w:r>
          </w:p>
          <w:p w14:paraId="3CDB521C" w14:textId="445A4D69" w:rsidR="0007254E" w:rsidRPr="00B73A7D" w:rsidRDefault="0007254E" w:rsidP="00B73A7D">
            <w:pPr>
              <w:pStyle w:val="ListParagraph"/>
              <w:numPr>
                <w:ilvl w:val="0"/>
                <w:numId w:val="35"/>
              </w:numPr>
              <w:spacing w:before="40" w:after="40" w:line="240" w:lineRule="auto"/>
              <w:rPr>
                <w:rFonts w:ascii="Garamond" w:eastAsiaTheme="minorHAnsi" w:hAnsi="Garamond"/>
                <w:sz w:val="24"/>
                <w:szCs w:val="24"/>
              </w:rPr>
            </w:pPr>
            <w:r w:rsidRPr="00B73A7D">
              <w:rPr>
                <w:rFonts w:ascii="Garamond" w:eastAsiaTheme="minorHAnsi" w:hAnsi="Garamond"/>
                <w:sz w:val="24"/>
                <w:szCs w:val="24"/>
              </w:rPr>
              <w:t xml:space="preserve">Collaboration </w:t>
            </w:r>
          </w:p>
          <w:p w14:paraId="30DBBFB5" w14:textId="77B24962" w:rsidR="005952C2" w:rsidRPr="005952C2" w:rsidRDefault="005952C2" w:rsidP="00687434">
            <w:pPr>
              <w:tabs>
                <w:tab w:val="left" w:pos="1035"/>
              </w:tabs>
              <w:spacing w:before="40" w:after="40" w:line="240" w:lineRule="auto"/>
              <w:rPr>
                <w:rFonts w:ascii="Garamond" w:hAnsi="Garamond" w:cs="Tahoma"/>
                <w:sz w:val="24"/>
                <w:szCs w:val="24"/>
              </w:rPr>
            </w:pPr>
          </w:p>
        </w:tc>
      </w:tr>
      <w:tr w:rsidR="0031339D" w:rsidRPr="006B398D" w14:paraId="78B09DAB" w14:textId="77777777" w:rsidTr="00AD663D">
        <w:tc>
          <w:tcPr>
            <w:tcW w:w="5000" w:type="pct"/>
            <w:gridSpan w:val="7"/>
            <w:shd w:val="clear" w:color="auto" w:fill="412288"/>
          </w:tcPr>
          <w:p w14:paraId="7E28A78C" w14:textId="77777777" w:rsidR="002D121A" w:rsidRPr="00C60492" w:rsidRDefault="002D121A" w:rsidP="00687434">
            <w:pPr>
              <w:keepNext/>
              <w:spacing w:before="40" w:after="40" w:line="240" w:lineRule="auto"/>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AD663D">
        <w:tc>
          <w:tcPr>
            <w:tcW w:w="5000" w:type="pct"/>
            <w:gridSpan w:val="7"/>
            <w:shd w:val="clear" w:color="auto" w:fill="auto"/>
          </w:tcPr>
          <w:p w14:paraId="5EF07634" w14:textId="77777777" w:rsidR="002D121A" w:rsidRPr="00791BB5" w:rsidRDefault="002D121A" w:rsidP="00687434">
            <w:pPr>
              <w:spacing w:before="40" w:after="40" w:line="240" w:lineRule="auto"/>
              <w:ind w:left="720"/>
              <w:rPr>
                <w:rFonts w:ascii="Garamond" w:hAnsi="Garamond" w:cs="Tahoma"/>
                <w:sz w:val="24"/>
                <w:szCs w:val="22"/>
              </w:rPr>
            </w:pPr>
          </w:p>
          <w:p w14:paraId="004EFD5A" w14:textId="2161161C" w:rsidR="00A017DD" w:rsidRDefault="00791BB5" w:rsidP="00687434">
            <w:pPr>
              <w:spacing w:before="40" w:after="40" w:line="240" w:lineRule="auto"/>
              <w:rPr>
                <w:rFonts w:ascii="Garamond" w:hAnsi="Garamond" w:cs="Tahoma"/>
                <w:sz w:val="24"/>
                <w:szCs w:val="22"/>
              </w:rPr>
            </w:pPr>
            <w:r w:rsidRPr="00791BB5">
              <w:rPr>
                <w:rFonts w:ascii="Garamond" w:hAnsi="Garamond" w:cs="Tahoma"/>
                <w:sz w:val="24"/>
                <w:szCs w:val="22"/>
              </w:rPr>
              <w:t xml:space="preserve">The </w:t>
            </w:r>
            <w:hyperlink r:id="rId9" w:history="1">
              <w:r w:rsidR="00812B3B">
                <w:rPr>
                  <w:rStyle w:val="Hyperlink"/>
                  <w:rFonts w:ascii="Garamond" w:hAnsi="Garamond" w:cs="Tahoma"/>
                  <w:sz w:val="24"/>
                  <w:szCs w:val="22"/>
                </w:rPr>
                <w:t>Gender Inequality Index Map</w:t>
              </w:r>
              <w:r w:rsidRPr="00EC55BB">
                <w:rPr>
                  <w:rStyle w:val="Hyperlink"/>
                  <w:rFonts w:ascii="Garamond" w:hAnsi="Garamond" w:cs="Tahoma"/>
                  <w:sz w:val="24"/>
                  <w:szCs w:val="22"/>
                </w:rPr>
                <w:t xml:space="preserve"> </w:t>
              </w:r>
            </w:hyperlink>
            <w:r w:rsidRPr="00791BB5">
              <w:rPr>
                <w:rFonts w:ascii="Garamond" w:hAnsi="Garamond" w:cs="Tahoma"/>
                <w:sz w:val="24"/>
                <w:szCs w:val="22"/>
              </w:rPr>
              <w:t>(</w:t>
            </w:r>
            <w:r w:rsidR="00812B3B">
              <w:rPr>
                <w:rFonts w:ascii="Garamond" w:hAnsi="Garamond" w:cs="Tahoma"/>
                <w:sz w:val="24"/>
                <w:szCs w:val="22"/>
              </w:rPr>
              <w:t>GGI</w:t>
            </w:r>
            <w:r w:rsidRPr="00791BB5">
              <w:rPr>
                <w:rFonts w:ascii="Garamond" w:hAnsi="Garamond" w:cs="Tahoma"/>
                <w:sz w:val="24"/>
                <w:szCs w:val="22"/>
              </w:rPr>
              <w:t xml:space="preserve">) </w:t>
            </w:r>
            <w:r w:rsidR="00812B3B">
              <w:rPr>
                <w:rFonts w:ascii="Garamond" w:hAnsi="Garamond" w:cs="Tahoma"/>
                <w:sz w:val="24"/>
                <w:szCs w:val="22"/>
              </w:rPr>
              <w:t>reflects disadvantages in three dimensions</w:t>
            </w:r>
            <w:r w:rsidR="00CC418F">
              <w:rPr>
                <w:rFonts w:ascii="Garamond" w:hAnsi="Garamond" w:cs="Tahoma"/>
                <w:sz w:val="24"/>
                <w:szCs w:val="22"/>
              </w:rPr>
              <w:t xml:space="preserve">: </w:t>
            </w:r>
            <w:r w:rsidR="00812B3B">
              <w:rPr>
                <w:rFonts w:ascii="Garamond" w:hAnsi="Garamond" w:cs="Tahoma"/>
                <w:sz w:val="24"/>
                <w:szCs w:val="22"/>
              </w:rPr>
              <w:t>reproductive health, empowerment, and</w:t>
            </w:r>
            <w:r w:rsidR="00CC418F">
              <w:rPr>
                <w:rFonts w:ascii="Garamond" w:hAnsi="Garamond" w:cs="Tahoma"/>
                <w:sz w:val="24"/>
                <w:szCs w:val="22"/>
              </w:rPr>
              <w:t xml:space="preserve"> the</w:t>
            </w:r>
            <w:r w:rsidR="00812B3B">
              <w:rPr>
                <w:rFonts w:ascii="Garamond" w:hAnsi="Garamond" w:cs="Tahoma"/>
                <w:sz w:val="24"/>
                <w:szCs w:val="22"/>
              </w:rPr>
              <w:t xml:space="preserve"> </w:t>
            </w:r>
            <w:r w:rsidR="00272E5A">
              <w:rPr>
                <w:rFonts w:ascii="Garamond" w:hAnsi="Garamond" w:cs="Tahoma"/>
                <w:sz w:val="24"/>
                <w:szCs w:val="22"/>
              </w:rPr>
              <w:t>labor</w:t>
            </w:r>
            <w:r w:rsidR="00812B3B">
              <w:rPr>
                <w:rFonts w:ascii="Garamond" w:hAnsi="Garamond" w:cs="Tahoma"/>
                <w:sz w:val="24"/>
                <w:szCs w:val="22"/>
              </w:rPr>
              <w:t xml:space="preserve"> market. It sheds light on the position of </w:t>
            </w:r>
            <w:r w:rsidR="00CC418F">
              <w:rPr>
                <w:rFonts w:ascii="Garamond" w:hAnsi="Garamond" w:cs="Tahoma"/>
                <w:sz w:val="24"/>
                <w:szCs w:val="22"/>
              </w:rPr>
              <w:t>women in 160 countries</w:t>
            </w:r>
            <w:r w:rsidR="00812B3B">
              <w:rPr>
                <w:rFonts w:ascii="Garamond" w:hAnsi="Garamond" w:cs="Tahoma"/>
                <w:sz w:val="24"/>
                <w:szCs w:val="22"/>
              </w:rPr>
              <w:t xml:space="preserve">. </w:t>
            </w:r>
            <w:r w:rsidR="00500EFF">
              <w:rPr>
                <w:rFonts w:ascii="Garamond" w:hAnsi="Garamond" w:cs="Tahoma"/>
                <w:sz w:val="24"/>
                <w:szCs w:val="22"/>
              </w:rPr>
              <w:t xml:space="preserve">Students will be </w:t>
            </w:r>
            <w:r w:rsidR="00CC418F">
              <w:rPr>
                <w:rFonts w:ascii="Garamond" w:hAnsi="Garamond" w:cs="Tahoma"/>
                <w:sz w:val="24"/>
                <w:szCs w:val="22"/>
              </w:rPr>
              <w:t>placed in teams for this project. E</w:t>
            </w:r>
            <w:r w:rsidR="00A017DD">
              <w:rPr>
                <w:rFonts w:ascii="Garamond" w:hAnsi="Garamond" w:cs="Tahoma"/>
                <w:sz w:val="24"/>
                <w:szCs w:val="22"/>
              </w:rPr>
              <w:t xml:space="preserve">ach team will represent a </w:t>
            </w:r>
            <w:r w:rsidR="00611BE9">
              <w:rPr>
                <w:rFonts w:ascii="Garamond" w:hAnsi="Garamond" w:cs="Tahoma"/>
                <w:sz w:val="24"/>
                <w:szCs w:val="22"/>
              </w:rPr>
              <w:t xml:space="preserve">real </w:t>
            </w:r>
            <w:r w:rsidR="00A017DD">
              <w:rPr>
                <w:rFonts w:ascii="Garamond" w:hAnsi="Garamond" w:cs="Tahoma"/>
                <w:sz w:val="24"/>
                <w:szCs w:val="22"/>
              </w:rPr>
              <w:t>company</w:t>
            </w:r>
            <w:r w:rsidR="00CC418F">
              <w:rPr>
                <w:rFonts w:ascii="Garamond" w:hAnsi="Garamond" w:cs="Tahoma"/>
                <w:sz w:val="24"/>
                <w:szCs w:val="22"/>
              </w:rPr>
              <w:t>’s</w:t>
            </w:r>
            <w:r w:rsidR="00A017DD">
              <w:rPr>
                <w:rFonts w:ascii="Garamond" w:hAnsi="Garamond" w:cs="Tahoma"/>
                <w:sz w:val="24"/>
                <w:szCs w:val="22"/>
              </w:rPr>
              <w:t xml:space="preserve"> </w:t>
            </w:r>
            <w:r w:rsidR="00043E24">
              <w:rPr>
                <w:rFonts w:ascii="Garamond" w:hAnsi="Garamond" w:cs="Tahoma"/>
                <w:sz w:val="24"/>
                <w:szCs w:val="22"/>
              </w:rPr>
              <w:t xml:space="preserve">Human </w:t>
            </w:r>
            <w:r w:rsidR="004D483C">
              <w:rPr>
                <w:rFonts w:ascii="Garamond" w:hAnsi="Garamond" w:cs="Tahoma"/>
                <w:sz w:val="24"/>
                <w:szCs w:val="22"/>
              </w:rPr>
              <w:t xml:space="preserve">Resources </w:t>
            </w:r>
            <w:r w:rsidR="00043E24">
              <w:rPr>
                <w:rFonts w:ascii="Garamond" w:hAnsi="Garamond" w:cs="Tahoma"/>
                <w:sz w:val="24"/>
                <w:szCs w:val="22"/>
              </w:rPr>
              <w:t>(</w:t>
            </w:r>
            <w:r w:rsidR="00A017DD">
              <w:rPr>
                <w:rFonts w:ascii="Garamond" w:hAnsi="Garamond" w:cs="Tahoma"/>
                <w:sz w:val="24"/>
                <w:szCs w:val="22"/>
              </w:rPr>
              <w:t>HR</w:t>
            </w:r>
            <w:r w:rsidR="00043E24">
              <w:rPr>
                <w:rFonts w:ascii="Garamond" w:hAnsi="Garamond" w:cs="Tahoma"/>
                <w:sz w:val="24"/>
                <w:szCs w:val="22"/>
              </w:rPr>
              <w:t>)</w:t>
            </w:r>
            <w:r w:rsidR="00A017DD">
              <w:rPr>
                <w:rFonts w:ascii="Garamond" w:hAnsi="Garamond" w:cs="Tahoma"/>
                <w:sz w:val="24"/>
                <w:szCs w:val="22"/>
              </w:rPr>
              <w:t xml:space="preserve"> department. Each company</w:t>
            </w:r>
            <w:r w:rsidR="00443863">
              <w:rPr>
                <w:rFonts w:ascii="Garamond" w:hAnsi="Garamond" w:cs="Tahoma"/>
                <w:sz w:val="24"/>
                <w:szCs w:val="22"/>
              </w:rPr>
              <w:t xml:space="preserve"> has locations around the world and in each, d</w:t>
            </w:r>
            <w:r w:rsidR="00A017DD">
              <w:rPr>
                <w:rFonts w:ascii="Garamond" w:hAnsi="Garamond" w:cs="Tahoma"/>
                <w:sz w:val="24"/>
                <w:szCs w:val="22"/>
              </w:rPr>
              <w:t xml:space="preserve">ifferences </w:t>
            </w:r>
            <w:r w:rsidR="00CC418F">
              <w:rPr>
                <w:rFonts w:ascii="Garamond" w:hAnsi="Garamond" w:cs="Tahoma"/>
                <w:sz w:val="24"/>
                <w:szCs w:val="22"/>
              </w:rPr>
              <w:t xml:space="preserve">exist </w:t>
            </w:r>
            <w:r w:rsidR="00443863">
              <w:rPr>
                <w:rFonts w:ascii="Garamond" w:hAnsi="Garamond" w:cs="Tahoma"/>
                <w:sz w:val="24"/>
                <w:szCs w:val="22"/>
              </w:rPr>
              <w:t xml:space="preserve">in </w:t>
            </w:r>
            <w:r w:rsidR="00A017DD">
              <w:rPr>
                <w:rFonts w:ascii="Garamond" w:hAnsi="Garamond" w:cs="Tahoma"/>
                <w:sz w:val="24"/>
                <w:szCs w:val="22"/>
              </w:rPr>
              <w:t>how women are treated</w:t>
            </w:r>
            <w:r w:rsidR="00CC418F">
              <w:rPr>
                <w:rFonts w:ascii="Garamond" w:hAnsi="Garamond" w:cs="Tahoma"/>
                <w:sz w:val="24"/>
                <w:szCs w:val="22"/>
              </w:rPr>
              <w:t>. A</w:t>
            </w:r>
            <w:r w:rsidR="00443863">
              <w:rPr>
                <w:rFonts w:ascii="Garamond" w:hAnsi="Garamond" w:cs="Tahoma"/>
                <w:sz w:val="24"/>
                <w:szCs w:val="22"/>
              </w:rPr>
              <w:t xml:space="preserve">s </w:t>
            </w:r>
            <w:r w:rsidR="00A017DD">
              <w:rPr>
                <w:rFonts w:ascii="Garamond" w:hAnsi="Garamond" w:cs="Tahoma"/>
                <w:sz w:val="24"/>
                <w:szCs w:val="22"/>
              </w:rPr>
              <w:t>HR department</w:t>
            </w:r>
            <w:r w:rsidR="00443863">
              <w:rPr>
                <w:rFonts w:ascii="Garamond" w:hAnsi="Garamond" w:cs="Tahoma"/>
                <w:sz w:val="24"/>
                <w:szCs w:val="22"/>
              </w:rPr>
              <w:t xml:space="preserve"> representatives</w:t>
            </w:r>
            <w:r w:rsidR="00CC418F">
              <w:rPr>
                <w:rFonts w:ascii="Garamond" w:hAnsi="Garamond" w:cs="Tahoma"/>
                <w:sz w:val="24"/>
                <w:szCs w:val="22"/>
              </w:rPr>
              <w:t>,</w:t>
            </w:r>
            <w:r w:rsidR="00443863">
              <w:rPr>
                <w:rFonts w:ascii="Garamond" w:hAnsi="Garamond" w:cs="Tahoma"/>
                <w:sz w:val="24"/>
                <w:szCs w:val="22"/>
              </w:rPr>
              <w:t xml:space="preserve"> students</w:t>
            </w:r>
            <w:r w:rsidR="00A017DD">
              <w:rPr>
                <w:rFonts w:ascii="Garamond" w:hAnsi="Garamond" w:cs="Tahoma"/>
                <w:sz w:val="24"/>
                <w:szCs w:val="22"/>
              </w:rPr>
              <w:t xml:space="preserve"> must make a recommendation on how to address</w:t>
            </w:r>
            <w:r w:rsidR="00CC418F">
              <w:rPr>
                <w:rFonts w:ascii="Garamond" w:hAnsi="Garamond" w:cs="Tahoma"/>
                <w:sz w:val="24"/>
                <w:szCs w:val="22"/>
              </w:rPr>
              <w:t>,</w:t>
            </w:r>
            <w:r w:rsidR="00A017DD">
              <w:rPr>
                <w:rFonts w:ascii="Garamond" w:hAnsi="Garamond" w:cs="Tahoma"/>
                <w:sz w:val="24"/>
                <w:szCs w:val="22"/>
              </w:rPr>
              <w:t xml:space="preserve"> and fix</w:t>
            </w:r>
            <w:r w:rsidR="00CC418F">
              <w:rPr>
                <w:rFonts w:ascii="Garamond" w:hAnsi="Garamond" w:cs="Tahoma"/>
                <w:sz w:val="24"/>
                <w:szCs w:val="22"/>
              </w:rPr>
              <w:t>,</w:t>
            </w:r>
            <w:r w:rsidR="00A017DD">
              <w:rPr>
                <w:rFonts w:ascii="Garamond" w:hAnsi="Garamond" w:cs="Tahoma"/>
                <w:sz w:val="24"/>
                <w:szCs w:val="22"/>
              </w:rPr>
              <w:t xml:space="preserve"> the situation</w:t>
            </w:r>
            <w:r w:rsidR="00CC418F">
              <w:rPr>
                <w:rFonts w:ascii="Garamond" w:hAnsi="Garamond" w:cs="Tahoma"/>
                <w:sz w:val="24"/>
                <w:szCs w:val="22"/>
              </w:rPr>
              <w:t xml:space="preserve"> specific to their company’s circumstances</w:t>
            </w:r>
            <w:r w:rsidR="00A017DD">
              <w:rPr>
                <w:rFonts w:ascii="Garamond" w:hAnsi="Garamond" w:cs="Tahoma"/>
                <w:sz w:val="24"/>
                <w:szCs w:val="22"/>
              </w:rPr>
              <w:t xml:space="preserve">. </w:t>
            </w:r>
          </w:p>
          <w:p w14:paraId="49F39815" w14:textId="3BB5DAC2" w:rsidR="00AF1E6A" w:rsidRDefault="00A017DD" w:rsidP="00687434">
            <w:pPr>
              <w:spacing w:before="40" w:after="40" w:line="240" w:lineRule="auto"/>
              <w:rPr>
                <w:rFonts w:ascii="Garamond" w:hAnsi="Garamond" w:cs="Tahoma"/>
                <w:sz w:val="24"/>
                <w:szCs w:val="22"/>
              </w:rPr>
            </w:pPr>
            <w:r>
              <w:rPr>
                <w:rFonts w:ascii="Garamond" w:hAnsi="Garamond" w:cs="Tahoma"/>
                <w:sz w:val="24"/>
                <w:szCs w:val="22"/>
              </w:rPr>
              <w:br/>
              <w:t xml:space="preserve">This will require that students dive into gender inequality issues globally along with the potential causes. They will research what laws are in place for each country their company </w:t>
            </w:r>
            <w:r w:rsidR="00B73A7D">
              <w:rPr>
                <w:rFonts w:ascii="Garamond" w:hAnsi="Garamond" w:cs="Tahoma"/>
                <w:sz w:val="24"/>
                <w:szCs w:val="22"/>
              </w:rPr>
              <w:t>has offices in</w:t>
            </w:r>
            <w:r>
              <w:rPr>
                <w:rFonts w:ascii="Garamond" w:hAnsi="Garamond" w:cs="Tahoma"/>
                <w:sz w:val="24"/>
                <w:szCs w:val="22"/>
              </w:rPr>
              <w:t xml:space="preserve">. They will identify which country has the most effective laws </w:t>
            </w:r>
            <w:r w:rsidR="00CC418F">
              <w:rPr>
                <w:rFonts w:ascii="Garamond" w:hAnsi="Garamond" w:cs="Tahoma"/>
                <w:sz w:val="24"/>
                <w:szCs w:val="22"/>
              </w:rPr>
              <w:t>and which</w:t>
            </w:r>
            <w:r>
              <w:rPr>
                <w:rFonts w:ascii="Garamond" w:hAnsi="Garamond" w:cs="Tahoma"/>
                <w:sz w:val="24"/>
                <w:szCs w:val="22"/>
              </w:rPr>
              <w:t xml:space="preserve"> country has the least effective laws</w:t>
            </w:r>
            <w:r w:rsidR="00CC418F">
              <w:rPr>
                <w:rFonts w:ascii="Garamond" w:hAnsi="Garamond" w:cs="Tahoma"/>
                <w:sz w:val="24"/>
                <w:szCs w:val="22"/>
              </w:rPr>
              <w:t xml:space="preserve"> with regard to gender equality.</w:t>
            </w:r>
            <w:r>
              <w:rPr>
                <w:rFonts w:ascii="Garamond" w:hAnsi="Garamond" w:cs="Tahoma"/>
                <w:sz w:val="24"/>
                <w:szCs w:val="22"/>
              </w:rPr>
              <w:t xml:space="preserve"> </w:t>
            </w:r>
            <w:r w:rsidR="002304DE">
              <w:rPr>
                <w:rFonts w:ascii="Garamond" w:hAnsi="Garamond" w:cs="Tahoma"/>
                <w:sz w:val="24"/>
                <w:szCs w:val="22"/>
              </w:rPr>
              <w:t xml:space="preserve">Next, </w:t>
            </w:r>
            <w:r w:rsidR="00CC418F">
              <w:rPr>
                <w:rFonts w:ascii="Garamond" w:hAnsi="Garamond" w:cs="Tahoma"/>
                <w:sz w:val="24"/>
                <w:szCs w:val="22"/>
              </w:rPr>
              <w:t xml:space="preserve">students will </w:t>
            </w:r>
            <w:r w:rsidR="002304DE">
              <w:rPr>
                <w:rFonts w:ascii="Garamond" w:hAnsi="Garamond" w:cs="Tahoma"/>
                <w:sz w:val="24"/>
                <w:szCs w:val="22"/>
              </w:rPr>
              <w:t xml:space="preserve">identify </w:t>
            </w:r>
            <w:r w:rsidR="00CC418F">
              <w:rPr>
                <w:rFonts w:ascii="Garamond" w:hAnsi="Garamond" w:cs="Tahoma"/>
                <w:sz w:val="24"/>
                <w:szCs w:val="22"/>
              </w:rPr>
              <w:t>the</w:t>
            </w:r>
            <w:r w:rsidR="002304DE">
              <w:rPr>
                <w:rFonts w:ascii="Garamond" w:hAnsi="Garamond" w:cs="Tahoma"/>
                <w:sz w:val="24"/>
                <w:szCs w:val="22"/>
              </w:rPr>
              <w:t xml:space="preserve"> potential causes for gender inequality in that country. </w:t>
            </w:r>
            <w:r>
              <w:rPr>
                <w:rFonts w:ascii="Garamond" w:hAnsi="Garamond" w:cs="Tahoma"/>
                <w:sz w:val="24"/>
                <w:szCs w:val="22"/>
              </w:rPr>
              <w:t>They’ll research what organizations or resources are available to assist women who are discriminated against. Finally, they’ll research the media involvement and impact on the issue.</w:t>
            </w:r>
          </w:p>
          <w:p w14:paraId="4112528E" w14:textId="77777777" w:rsidR="00D02AB6" w:rsidRDefault="00D02AB6" w:rsidP="00D02AB6">
            <w:pPr>
              <w:spacing w:before="40" w:after="40" w:line="240" w:lineRule="auto"/>
              <w:rPr>
                <w:rFonts w:ascii="Garamond" w:hAnsi="Garamond" w:cs="Tahoma"/>
                <w:sz w:val="24"/>
              </w:rPr>
            </w:pPr>
          </w:p>
          <w:p w14:paraId="76F5DD43" w14:textId="18A1AB98" w:rsidR="00D02AB6" w:rsidRDefault="00D02AB6" w:rsidP="00D02AB6">
            <w:pPr>
              <w:spacing w:before="40" w:after="40" w:line="240" w:lineRule="auto"/>
              <w:rPr>
                <w:rFonts w:ascii="Garamond" w:hAnsi="Garamond" w:cs="Tahoma"/>
                <w:sz w:val="24"/>
              </w:rPr>
            </w:pPr>
            <w:r>
              <w:rPr>
                <w:rFonts w:ascii="Garamond" w:hAnsi="Garamond" w:cs="Tahoma"/>
                <w:sz w:val="24"/>
              </w:rPr>
              <w:t xml:space="preserve">Sample </w:t>
            </w:r>
            <w:r w:rsidR="00B73A7D">
              <w:rPr>
                <w:rFonts w:ascii="Garamond" w:hAnsi="Garamond" w:cs="Tahoma"/>
                <w:sz w:val="24"/>
              </w:rPr>
              <w:t>c</w:t>
            </w:r>
            <w:r>
              <w:rPr>
                <w:rFonts w:ascii="Garamond" w:hAnsi="Garamond" w:cs="Tahoma"/>
                <w:sz w:val="24"/>
              </w:rPr>
              <w:t>ompan</w:t>
            </w:r>
            <w:r w:rsidR="00DA62F9">
              <w:rPr>
                <w:rFonts w:ascii="Garamond" w:hAnsi="Garamond" w:cs="Tahoma"/>
                <w:sz w:val="24"/>
              </w:rPr>
              <w:t>ies</w:t>
            </w:r>
            <w:r>
              <w:rPr>
                <w:rFonts w:ascii="Garamond" w:hAnsi="Garamond" w:cs="Tahoma"/>
                <w:sz w:val="24"/>
              </w:rPr>
              <w:t xml:space="preserve"> and </w:t>
            </w:r>
            <w:r w:rsidR="00B73A7D">
              <w:rPr>
                <w:rFonts w:ascii="Garamond" w:hAnsi="Garamond" w:cs="Tahoma"/>
                <w:sz w:val="24"/>
              </w:rPr>
              <w:t>locations include</w:t>
            </w:r>
            <w:r>
              <w:rPr>
                <w:rFonts w:ascii="Garamond" w:hAnsi="Garamond" w:cs="Tahoma"/>
                <w:sz w:val="24"/>
              </w:rPr>
              <w:t xml:space="preserve">: </w:t>
            </w:r>
          </w:p>
          <w:p w14:paraId="51363EB6" w14:textId="49DD0E0C" w:rsidR="00D02AB6" w:rsidRPr="00B73A7D" w:rsidRDefault="00611BE9" w:rsidP="00B73A7D">
            <w:pPr>
              <w:pStyle w:val="ListParagraph"/>
              <w:numPr>
                <w:ilvl w:val="0"/>
                <w:numId w:val="37"/>
              </w:numPr>
              <w:spacing w:before="40" w:after="40" w:line="240" w:lineRule="auto"/>
              <w:rPr>
                <w:rFonts w:ascii="Garamond" w:hAnsi="Garamond" w:cs="Tahoma"/>
                <w:sz w:val="24"/>
              </w:rPr>
            </w:pPr>
            <w:r w:rsidRPr="00B73A7D">
              <w:rPr>
                <w:rFonts w:ascii="Garamond" w:hAnsi="Garamond" w:cs="Tahoma"/>
                <w:sz w:val="24"/>
              </w:rPr>
              <w:t>P</w:t>
            </w:r>
            <w:r w:rsidR="00575282" w:rsidRPr="00B73A7D">
              <w:rPr>
                <w:rFonts w:ascii="Garamond" w:hAnsi="Garamond" w:cs="Tahoma"/>
                <w:sz w:val="24"/>
              </w:rPr>
              <w:t>roctor &amp; Gamble</w:t>
            </w:r>
            <w:r w:rsidR="00DA62F9" w:rsidRPr="00B73A7D">
              <w:rPr>
                <w:rFonts w:ascii="Garamond" w:hAnsi="Garamond" w:cs="Tahoma"/>
                <w:sz w:val="24"/>
              </w:rPr>
              <w:t>:</w:t>
            </w:r>
            <w:r w:rsidR="00575282" w:rsidRPr="00B73A7D">
              <w:rPr>
                <w:rFonts w:ascii="Garamond" w:hAnsi="Garamond" w:cs="Tahoma"/>
                <w:sz w:val="24"/>
              </w:rPr>
              <w:t xml:space="preserve"> </w:t>
            </w:r>
            <w:r w:rsidR="00D02AB6" w:rsidRPr="00B73A7D">
              <w:rPr>
                <w:rFonts w:ascii="Garamond" w:hAnsi="Garamond" w:cs="Tahoma"/>
                <w:sz w:val="24"/>
              </w:rPr>
              <w:t xml:space="preserve">Algeria, Belgium, Chile, China, Denmark, Egypt </w:t>
            </w:r>
          </w:p>
          <w:p w14:paraId="2910B132" w14:textId="4070B4DB" w:rsidR="00D02AB6" w:rsidRPr="00B73A7D" w:rsidRDefault="00D02AB6" w:rsidP="00B73A7D">
            <w:pPr>
              <w:pStyle w:val="ListParagraph"/>
              <w:numPr>
                <w:ilvl w:val="0"/>
                <w:numId w:val="37"/>
              </w:numPr>
              <w:spacing w:before="40" w:after="40" w:line="240" w:lineRule="auto"/>
              <w:rPr>
                <w:rFonts w:ascii="Garamond" w:hAnsi="Garamond" w:cs="Tahoma"/>
                <w:sz w:val="24"/>
              </w:rPr>
            </w:pPr>
            <w:r w:rsidRPr="00B73A7D">
              <w:rPr>
                <w:rFonts w:ascii="Garamond" w:hAnsi="Garamond" w:cs="Tahoma"/>
                <w:sz w:val="24"/>
              </w:rPr>
              <w:t>Whirlpool</w:t>
            </w:r>
            <w:r w:rsidR="00DA62F9" w:rsidRPr="00B73A7D">
              <w:rPr>
                <w:rFonts w:ascii="Garamond" w:hAnsi="Garamond" w:cs="Tahoma"/>
                <w:sz w:val="24"/>
              </w:rPr>
              <w:t>:</w:t>
            </w:r>
            <w:r w:rsidRPr="00B73A7D">
              <w:rPr>
                <w:rFonts w:ascii="Garamond" w:hAnsi="Garamond" w:cs="Tahoma"/>
                <w:sz w:val="24"/>
              </w:rPr>
              <w:t xml:space="preserve"> Italy, Poland, Slovakia, Russia, South Africa </w:t>
            </w:r>
          </w:p>
          <w:p w14:paraId="006AA648" w14:textId="3ED70EE0" w:rsidR="00D02AB6" w:rsidRPr="00B73A7D" w:rsidRDefault="00D02AB6" w:rsidP="00B73A7D">
            <w:pPr>
              <w:pStyle w:val="ListParagraph"/>
              <w:numPr>
                <w:ilvl w:val="0"/>
                <w:numId w:val="37"/>
              </w:numPr>
              <w:spacing w:before="40" w:after="40" w:line="240" w:lineRule="auto"/>
              <w:rPr>
                <w:rFonts w:ascii="Garamond" w:hAnsi="Garamond" w:cs="Tahoma"/>
                <w:sz w:val="24"/>
              </w:rPr>
            </w:pPr>
            <w:r w:rsidRPr="00B73A7D">
              <w:rPr>
                <w:rFonts w:ascii="Garamond" w:hAnsi="Garamond" w:cs="Tahoma"/>
                <w:sz w:val="24"/>
              </w:rPr>
              <w:t>Toyota</w:t>
            </w:r>
            <w:r w:rsidR="00DA62F9" w:rsidRPr="00B73A7D">
              <w:rPr>
                <w:rFonts w:ascii="Garamond" w:hAnsi="Garamond" w:cs="Tahoma"/>
                <w:sz w:val="24"/>
              </w:rPr>
              <w:t>:</w:t>
            </w:r>
            <w:r w:rsidRPr="00B73A7D">
              <w:rPr>
                <w:rFonts w:ascii="Garamond" w:hAnsi="Garamond" w:cs="Tahoma"/>
                <w:sz w:val="24"/>
              </w:rPr>
              <w:t xml:space="preserve"> Australia, Kenya, Mexico, France, Turkey</w:t>
            </w:r>
          </w:p>
          <w:p w14:paraId="1E38C0FD" w14:textId="02506269" w:rsidR="004125BD" w:rsidRDefault="004125BD" w:rsidP="00687434">
            <w:pPr>
              <w:spacing w:before="40" w:after="40" w:line="240" w:lineRule="auto"/>
              <w:rPr>
                <w:rFonts w:ascii="Garamond" w:hAnsi="Garamond" w:cs="Tahoma"/>
                <w:sz w:val="24"/>
                <w:szCs w:val="22"/>
              </w:rPr>
            </w:pPr>
          </w:p>
          <w:p w14:paraId="06596CD0" w14:textId="7BE4FD4B" w:rsidR="005B2740" w:rsidRPr="00366943" w:rsidRDefault="004125BD" w:rsidP="00366943">
            <w:pPr>
              <w:spacing w:before="40" w:after="40" w:line="240" w:lineRule="auto"/>
              <w:rPr>
                <w:rFonts w:ascii="Garamond" w:hAnsi="Garamond" w:cs="Tahoma"/>
                <w:sz w:val="24"/>
                <w:szCs w:val="22"/>
              </w:rPr>
            </w:pPr>
            <w:r>
              <w:rPr>
                <w:rFonts w:ascii="Garamond" w:hAnsi="Garamond" w:cs="Tahoma"/>
                <w:sz w:val="24"/>
                <w:szCs w:val="22"/>
              </w:rPr>
              <w:t>Objectives:</w:t>
            </w:r>
          </w:p>
          <w:p w14:paraId="43877BF7" w14:textId="6B45A967" w:rsidR="005952C2" w:rsidRDefault="005952C2"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Research </w:t>
            </w:r>
            <w:r w:rsidR="00607168">
              <w:rPr>
                <w:rFonts w:ascii="Garamond" w:hAnsi="Garamond" w:cs="Tahoma"/>
                <w:sz w:val="24"/>
                <w:szCs w:val="22"/>
              </w:rPr>
              <w:t xml:space="preserve">what countries have effective </w:t>
            </w:r>
            <w:r w:rsidR="005D3BDD">
              <w:rPr>
                <w:rFonts w:ascii="Garamond" w:hAnsi="Garamond" w:cs="Tahoma"/>
                <w:sz w:val="24"/>
                <w:szCs w:val="22"/>
              </w:rPr>
              <w:t xml:space="preserve">gender equality </w:t>
            </w:r>
            <w:r w:rsidR="00607168">
              <w:rPr>
                <w:rFonts w:ascii="Garamond" w:hAnsi="Garamond" w:cs="Tahoma"/>
                <w:sz w:val="24"/>
                <w:szCs w:val="22"/>
              </w:rPr>
              <w:t xml:space="preserve">laws in place and what countries lack </w:t>
            </w:r>
            <w:r w:rsidR="005D3BDD">
              <w:rPr>
                <w:rFonts w:ascii="Garamond" w:hAnsi="Garamond" w:cs="Tahoma"/>
                <w:sz w:val="24"/>
                <w:szCs w:val="22"/>
              </w:rPr>
              <w:t>them</w:t>
            </w:r>
            <w:r w:rsidR="00607168">
              <w:rPr>
                <w:rFonts w:ascii="Garamond" w:hAnsi="Garamond" w:cs="Tahoma"/>
                <w:sz w:val="24"/>
                <w:szCs w:val="22"/>
              </w:rPr>
              <w:t xml:space="preserve">. </w:t>
            </w:r>
          </w:p>
          <w:p w14:paraId="35353456" w14:textId="53E55998" w:rsidR="005952C2" w:rsidRDefault="0042344A"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Identify causes for </w:t>
            </w:r>
            <w:r w:rsidR="006B2B7B">
              <w:rPr>
                <w:rFonts w:ascii="Garamond" w:hAnsi="Garamond" w:cs="Tahoma"/>
                <w:sz w:val="24"/>
                <w:szCs w:val="22"/>
              </w:rPr>
              <w:t xml:space="preserve">gender inequality </w:t>
            </w:r>
            <w:r w:rsidR="00607168">
              <w:rPr>
                <w:rFonts w:ascii="Garamond" w:hAnsi="Garamond" w:cs="Tahoma"/>
                <w:sz w:val="24"/>
                <w:szCs w:val="22"/>
              </w:rPr>
              <w:t xml:space="preserve">for a specific </w:t>
            </w:r>
            <w:r w:rsidR="0074060F">
              <w:rPr>
                <w:rFonts w:ascii="Garamond" w:hAnsi="Garamond" w:cs="Tahoma"/>
                <w:sz w:val="24"/>
                <w:szCs w:val="22"/>
              </w:rPr>
              <w:t>country</w:t>
            </w:r>
            <w:r w:rsidR="005952C2">
              <w:rPr>
                <w:rFonts w:ascii="Garamond" w:hAnsi="Garamond" w:cs="Tahoma"/>
                <w:sz w:val="24"/>
                <w:szCs w:val="22"/>
              </w:rPr>
              <w:t xml:space="preserve">. </w:t>
            </w:r>
          </w:p>
          <w:p w14:paraId="6884E310" w14:textId="4AEB0639" w:rsidR="005952C2" w:rsidRDefault="005952C2"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Research what </w:t>
            </w:r>
            <w:r w:rsidR="0042344A">
              <w:rPr>
                <w:rFonts w:ascii="Garamond" w:hAnsi="Garamond" w:cs="Tahoma"/>
                <w:sz w:val="24"/>
                <w:szCs w:val="22"/>
              </w:rPr>
              <w:t>resources are available to</w:t>
            </w:r>
            <w:r>
              <w:rPr>
                <w:rFonts w:ascii="Garamond" w:hAnsi="Garamond" w:cs="Tahoma"/>
                <w:sz w:val="24"/>
                <w:szCs w:val="22"/>
              </w:rPr>
              <w:t xml:space="preserve"> help </w:t>
            </w:r>
            <w:r w:rsidR="00F60DE6">
              <w:rPr>
                <w:rFonts w:ascii="Garamond" w:hAnsi="Garamond" w:cs="Tahoma"/>
                <w:sz w:val="24"/>
                <w:szCs w:val="22"/>
              </w:rPr>
              <w:t xml:space="preserve">women who have been discriminated against. </w:t>
            </w:r>
          </w:p>
          <w:p w14:paraId="2E84F933" w14:textId="5B626EA1" w:rsidR="005952C2" w:rsidRDefault="0074060F"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Research</w:t>
            </w:r>
            <w:r w:rsidR="005952C2">
              <w:rPr>
                <w:rFonts w:ascii="Garamond" w:hAnsi="Garamond" w:cs="Tahoma"/>
                <w:sz w:val="24"/>
                <w:szCs w:val="22"/>
              </w:rPr>
              <w:t xml:space="preserve"> media </w:t>
            </w:r>
            <w:r w:rsidR="004C4F4B">
              <w:rPr>
                <w:rFonts w:ascii="Garamond" w:hAnsi="Garamond" w:cs="Tahoma"/>
                <w:sz w:val="24"/>
                <w:szCs w:val="22"/>
              </w:rPr>
              <w:t xml:space="preserve">coverage of gender equality </w:t>
            </w:r>
            <w:r>
              <w:rPr>
                <w:rFonts w:ascii="Garamond" w:hAnsi="Garamond" w:cs="Tahoma"/>
                <w:sz w:val="24"/>
                <w:szCs w:val="22"/>
              </w:rPr>
              <w:t>in</w:t>
            </w:r>
            <w:r w:rsidR="005952C2">
              <w:rPr>
                <w:rFonts w:ascii="Garamond" w:hAnsi="Garamond" w:cs="Tahoma"/>
                <w:sz w:val="24"/>
                <w:szCs w:val="22"/>
              </w:rPr>
              <w:t xml:space="preserve"> the country. </w:t>
            </w:r>
          </w:p>
          <w:p w14:paraId="27135324" w14:textId="5F4D2E2F" w:rsidR="00272E5A" w:rsidRDefault="00272E5A"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Interview local HR departments on what they have seen or experienced. </w:t>
            </w:r>
          </w:p>
          <w:p w14:paraId="46A8A3A9" w14:textId="57CF7592" w:rsidR="005952C2" w:rsidRDefault="005952C2"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Develop a recommendation </w:t>
            </w:r>
            <w:r w:rsidR="00F60DE6">
              <w:rPr>
                <w:rFonts w:ascii="Garamond" w:hAnsi="Garamond" w:cs="Tahoma"/>
                <w:sz w:val="24"/>
                <w:szCs w:val="22"/>
              </w:rPr>
              <w:t>to communicate to the company</w:t>
            </w:r>
            <w:r>
              <w:rPr>
                <w:rFonts w:ascii="Garamond" w:hAnsi="Garamond" w:cs="Tahoma"/>
                <w:sz w:val="24"/>
                <w:szCs w:val="22"/>
              </w:rPr>
              <w:t xml:space="preserve"> </w:t>
            </w:r>
            <w:r w:rsidR="0074060F">
              <w:rPr>
                <w:rFonts w:ascii="Garamond" w:hAnsi="Garamond" w:cs="Tahoma"/>
                <w:sz w:val="24"/>
                <w:szCs w:val="22"/>
              </w:rPr>
              <w:t>based on research</w:t>
            </w:r>
            <w:r>
              <w:rPr>
                <w:rFonts w:ascii="Garamond" w:hAnsi="Garamond" w:cs="Tahoma"/>
                <w:sz w:val="24"/>
                <w:szCs w:val="22"/>
              </w:rPr>
              <w:t xml:space="preserve">. </w:t>
            </w:r>
          </w:p>
          <w:p w14:paraId="2AD35D88" w14:textId="6A3B0CB9" w:rsidR="005952C2" w:rsidRDefault="005952C2" w:rsidP="00687434">
            <w:pPr>
              <w:pStyle w:val="ListParagraph"/>
              <w:numPr>
                <w:ilvl w:val="0"/>
                <w:numId w:val="20"/>
              </w:numPr>
              <w:spacing w:before="40" w:after="40" w:line="240" w:lineRule="auto"/>
              <w:rPr>
                <w:rFonts w:ascii="Garamond" w:hAnsi="Garamond" w:cs="Tahoma"/>
                <w:sz w:val="24"/>
                <w:szCs w:val="22"/>
              </w:rPr>
            </w:pPr>
            <w:r>
              <w:rPr>
                <w:rFonts w:ascii="Garamond" w:hAnsi="Garamond" w:cs="Tahoma"/>
                <w:sz w:val="24"/>
                <w:szCs w:val="22"/>
              </w:rPr>
              <w:t xml:space="preserve">Model potential impact. </w:t>
            </w:r>
          </w:p>
          <w:p w14:paraId="1A53EF76" w14:textId="6A80BE11" w:rsidR="00AF1E6A" w:rsidRPr="00366943" w:rsidRDefault="005952C2" w:rsidP="00366943">
            <w:pPr>
              <w:pStyle w:val="ListParagraph"/>
              <w:numPr>
                <w:ilvl w:val="0"/>
                <w:numId w:val="20"/>
              </w:numPr>
              <w:spacing w:before="40" w:after="40" w:line="240" w:lineRule="auto"/>
              <w:rPr>
                <w:rFonts w:cs="Tahoma"/>
                <w:b/>
                <w:sz w:val="20"/>
              </w:rPr>
            </w:pPr>
            <w:r w:rsidRPr="005952C2">
              <w:rPr>
                <w:rFonts w:ascii="Garamond" w:hAnsi="Garamond" w:cs="Tahoma"/>
                <w:sz w:val="24"/>
                <w:szCs w:val="22"/>
              </w:rPr>
              <w:t xml:space="preserve">Communicate the solution in a creative way. </w:t>
            </w:r>
          </w:p>
        </w:tc>
      </w:tr>
      <w:tr w:rsidR="0031339D" w:rsidRPr="00CC3A2F" w14:paraId="5B3F1D96" w14:textId="77777777" w:rsidTr="00AD663D">
        <w:tc>
          <w:tcPr>
            <w:tcW w:w="5000" w:type="pct"/>
            <w:gridSpan w:val="7"/>
            <w:shd w:val="clear" w:color="auto" w:fill="763DFF"/>
          </w:tcPr>
          <w:p w14:paraId="6F423D86" w14:textId="77777777" w:rsidR="002D121A" w:rsidRPr="00856DCD" w:rsidRDefault="002D121A" w:rsidP="00687434">
            <w:pPr>
              <w:keepNext/>
              <w:spacing w:before="40" w:after="40" w:line="240" w:lineRule="auto"/>
              <w:rPr>
                <w:rFonts w:ascii="News Gothic MT" w:hAnsi="News Gothic MT" w:cs="Tahoma"/>
                <w:b/>
                <w:color w:val="FFFFFF"/>
              </w:rPr>
            </w:pPr>
            <w:r w:rsidRPr="00856DCD">
              <w:rPr>
                <w:rFonts w:ascii="News Gothic MT" w:hAnsi="News Gothic MT" w:cs="Tahoma"/>
                <w:b/>
                <w:color w:val="FFFFFF"/>
              </w:rPr>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AD663D">
        <w:tc>
          <w:tcPr>
            <w:tcW w:w="5000" w:type="pct"/>
            <w:gridSpan w:val="7"/>
            <w:tcBorders>
              <w:bottom w:val="single" w:sz="4" w:space="0" w:color="215868"/>
            </w:tcBorders>
          </w:tcPr>
          <w:p w14:paraId="71351ED4" w14:textId="77777777" w:rsidR="002D121A" w:rsidRDefault="002D121A" w:rsidP="00687434">
            <w:pPr>
              <w:spacing w:before="40" w:after="40" w:line="240" w:lineRule="auto"/>
              <w:rPr>
                <w:rFonts w:cs="Tahoma"/>
                <w:b/>
                <w:color w:val="FFFFFF"/>
              </w:rPr>
            </w:pPr>
          </w:p>
          <w:p w14:paraId="4634350E" w14:textId="249A0405" w:rsidR="002304DE" w:rsidRDefault="005E3235" w:rsidP="00687434">
            <w:pPr>
              <w:spacing w:before="40" w:after="40" w:line="240" w:lineRule="auto"/>
              <w:rPr>
                <w:rFonts w:ascii="Garamond" w:hAnsi="Garamond" w:cs="Tahoma"/>
                <w:sz w:val="24"/>
              </w:rPr>
            </w:pPr>
            <w:r>
              <w:rPr>
                <w:rFonts w:ascii="Garamond" w:hAnsi="Garamond" w:cs="Tahoma"/>
                <w:sz w:val="24"/>
              </w:rPr>
              <w:t xml:space="preserve">Choose </w:t>
            </w:r>
            <w:r w:rsidR="00D23FEC">
              <w:rPr>
                <w:rFonts w:ascii="Garamond" w:hAnsi="Garamond" w:cs="Tahoma"/>
                <w:sz w:val="24"/>
              </w:rPr>
              <w:t>a</w:t>
            </w:r>
            <w:r w:rsidR="00575282">
              <w:rPr>
                <w:rFonts w:ascii="Garamond" w:hAnsi="Garamond" w:cs="Tahoma"/>
                <w:sz w:val="24"/>
              </w:rPr>
              <w:t>n existing</w:t>
            </w:r>
            <w:r w:rsidR="00D23FEC">
              <w:rPr>
                <w:rFonts w:ascii="Garamond" w:hAnsi="Garamond" w:cs="Tahoma"/>
                <w:sz w:val="24"/>
              </w:rPr>
              <w:t xml:space="preserve"> company that has at least </w:t>
            </w:r>
            <w:r w:rsidR="00CA63C3">
              <w:rPr>
                <w:rFonts w:ascii="Garamond" w:hAnsi="Garamond" w:cs="Tahoma"/>
                <w:sz w:val="24"/>
              </w:rPr>
              <w:t>three</w:t>
            </w:r>
            <w:r w:rsidR="00D23FEC">
              <w:rPr>
                <w:rFonts w:ascii="Garamond" w:hAnsi="Garamond" w:cs="Tahoma"/>
                <w:sz w:val="24"/>
              </w:rPr>
              <w:t xml:space="preserve"> different international locations. </w:t>
            </w:r>
            <w:r>
              <w:rPr>
                <w:rFonts w:ascii="Garamond" w:hAnsi="Garamond" w:cs="Tahoma"/>
                <w:sz w:val="24"/>
              </w:rPr>
              <w:t xml:space="preserve">You may choose one of the three sample companies listed in the project description or choose a company that sparks your interest. </w:t>
            </w:r>
            <w:r w:rsidR="00D23FEC">
              <w:rPr>
                <w:rFonts w:ascii="Garamond" w:hAnsi="Garamond" w:cs="Tahoma"/>
                <w:sz w:val="24"/>
              </w:rPr>
              <w:t xml:space="preserve">You are an employee in the Human Resources (HR) Department of the company you chose. </w:t>
            </w:r>
            <w:r w:rsidR="00A23918">
              <w:rPr>
                <w:rFonts w:ascii="Garamond" w:hAnsi="Garamond" w:cs="Tahoma"/>
                <w:sz w:val="24"/>
              </w:rPr>
              <w:t xml:space="preserve">You’ve started to notice different rules for women </w:t>
            </w:r>
            <w:r w:rsidR="00812B3B">
              <w:rPr>
                <w:rFonts w:ascii="Garamond" w:hAnsi="Garamond" w:cs="Tahoma"/>
                <w:sz w:val="24"/>
              </w:rPr>
              <w:t xml:space="preserve">at some of </w:t>
            </w:r>
            <w:r w:rsidR="00C214E4">
              <w:rPr>
                <w:rFonts w:ascii="Garamond" w:hAnsi="Garamond" w:cs="Tahoma"/>
                <w:sz w:val="24"/>
              </w:rPr>
              <w:t>your international</w:t>
            </w:r>
            <w:r w:rsidR="00812B3B">
              <w:rPr>
                <w:rFonts w:ascii="Garamond" w:hAnsi="Garamond" w:cs="Tahoma"/>
                <w:sz w:val="24"/>
              </w:rPr>
              <w:t xml:space="preserve"> locations</w:t>
            </w:r>
            <w:r w:rsidR="005F5BA1">
              <w:rPr>
                <w:rFonts w:ascii="Garamond" w:hAnsi="Garamond" w:cs="Tahoma"/>
                <w:sz w:val="24"/>
              </w:rPr>
              <w:t xml:space="preserve">. </w:t>
            </w:r>
            <w:r w:rsidR="00FF703D">
              <w:rPr>
                <w:rFonts w:ascii="Garamond" w:hAnsi="Garamond" w:cs="Tahoma"/>
                <w:sz w:val="24"/>
              </w:rPr>
              <w:t>You decide to investigate</w:t>
            </w:r>
            <w:r w:rsidR="002304DE">
              <w:rPr>
                <w:rFonts w:ascii="Garamond" w:hAnsi="Garamond" w:cs="Tahoma"/>
                <w:sz w:val="24"/>
              </w:rPr>
              <w:t xml:space="preserve"> </w:t>
            </w:r>
            <w:r w:rsidR="00CC418F">
              <w:rPr>
                <w:rFonts w:ascii="Garamond" w:hAnsi="Garamond" w:cs="Tahoma"/>
                <w:sz w:val="24"/>
              </w:rPr>
              <w:t>how you can</w:t>
            </w:r>
            <w:r w:rsidR="005F5BA1">
              <w:rPr>
                <w:rFonts w:ascii="Garamond" w:hAnsi="Garamond" w:cs="Tahoma"/>
                <w:sz w:val="24"/>
              </w:rPr>
              <w:t xml:space="preserve"> improve </w:t>
            </w:r>
            <w:r w:rsidR="00FF703D">
              <w:rPr>
                <w:rFonts w:ascii="Garamond" w:hAnsi="Garamond" w:cs="Tahoma"/>
                <w:sz w:val="24"/>
              </w:rPr>
              <w:t xml:space="preserve">workplace policies </w:t>
            </w:r>
            <w:r w:rsidR="005F5BA1">
              <w:rPr>
                <w:rFonts w:ascii="Garamond" w:hAnsi="Garamond" w:cs="Tahoma"/>
                <w:sz w:val="24"/>
              </w:rPr>
              <w:t xml:space="preserve">for women </w:t>
            </w:r>
            <w:r w:rsidR="002304DE">
              <w:rPr>
                <w:rFonts w:ascii="Garamond" w:hAnsi="Garamond" w:cs="Tahoma"/>
                <w:sz w:val="24"/>
              </w:rPr>
              <w:t>to</w:t>
            </w:r>
            <w:r w:rsidR="00143BAC">
              <w:rPr>
                <w:rFonts w:ascii="Garamond" w:hAnsi="Garamond" w:cs="Tahoma"/>
                <w:sz w:val="24"/>
              </w:rPr>
              <w:t xml:space="preserve"> remove gender inequalit</w:t>
            </w:r>
            <w:r w:rsidR="002304DE">
              <w:rPr>
                <w:rFonts w:ascii="Garamond" w:hAnsi="Garamond" w:cs="Tahoma"/>
                <w:sz w:val="24"/>
              </w:rPr>
              <w:t>y. You will research what laws are in place for each location of your company. Then</w:t>
            </w:r>
            <w:r w:rsidR="00CA63C3">
              <w:rPr>
                <w:rFonts w:ascii="Garamond" w:hAnsi="Garamond" w:cs="Tahoma"/>
                <w:sz w:val="24"/>
              </w:rPr>
              <w:t>,</w:t>
            </w:r>
            <w:r w:rsidR="002304DE">
              <w:rPr>
                <w:rFonts w:ascii="Garamond" w:hAnsi="Garamond" w:cs="Tahoma"/>
                <w:sz w:val="24"/>
              </w:rPr>
              <w:t xml:space="preserve"> you will identify which country has the most effective laws and which have the least. Next, </w:t>
            </w:r>
            <w:r w:rsidR="00DA62F9">
              <w:rPr>
                <w:rFonts w:ascii="Garamond" w:hAnsi="Garamond" w:cs="Tahoma"/>
                <w:sz w:val="24"/>
              </w:rPr>
              <w:t>research</w:t>
            </w:r>
            <w:r w:rsidR="002304DE">
              <w:rPr>
                <w:rFonts w:ascii="Garamond" w:hAnsi="Garamond" w:cs="Tahoma"/>
                <w:sz w:val="24"/>
              </w:rPr>
              <w:t xml:space="preserve"> the potential causes of gender inequality in </w:t>
            </w:r>
            <w:r>
              <w:rPr>
                <w:rFonts w:ascii="Garamond" w:hAnsi="Garamond" w:cs="Tahoma"/>
                <w:sz w:val="24"/>
              </w:rPr>
              <w:t>a</w:t>
            </w:r>
            <w:r w:rsidR="00D23FEC">
              <w:rPr>
                <w:rFonts w:ascii="Garamond" w:hAnsi="Garamond" w:cs="Tahoma"/>
                <w:sz w:val="24"/>
              </w:rPr>
              <w:t>ll three countries your company i</w:t>
            </w:r>
            <w:r>
              <w:rPr>
                <w:rFonts w:ascii="Garamond" w:hAnsi="Garamond" w:cs="Tahoma"/>
                <w:sz w:val="24"/>
              </w:rPr>
              <w:t>s located</w:t>
            </w:r>
            <w:r w:rsidR="00DA62F9">
              <w:rPr>
                <w:rFonts w:ascii="Garamond" w:hAnsi="Garamond" w:cs="Tahoma"/>
                <w:sz w:val="24"/>
              </w:rPr>
              <w:t xml:space="preserve"> in</w:t>
            </w:r>
            <w:r w:rsidR="00D23FEC">
              <w:rPr>
                <w:rFonts w:ascii="Garamond" w:hAnsi="Garamond" w:cs="Tahoma"/>
                <w:sz w:val="24"/>
              </w:rPr>
              <w:t xml:space="preserve">. </w:t>
            </w:r>
            <w:r w:rsidR="00CC418F">
              <w:rPr>
                <w:rFonts w:ascii="Garamond" w:hAnsi="Garamond" w:cs="Tahoma"/>
                <w:sz w:val="24"/>
              </w:rPr>
              <w:t>R</w:t>
            </w:r>
            <w:r w:rsidR="002304DE">
              <w:rPr>
                <w:rFonts w:ascii="Garamond" w:hAnsi="Garamond" w:cs="Tahoma"/>
                <w:sz w:val="24"/>
              </w:rPr>
              <w:t xml:space="preserve">esearch what organizations and </w:t>
            </w:r>
            <w:r w:rsidR="002304DE">
              <w:rPr>
                <w:rFonts w:ascii="Garamond" w:hAnsi="Garamond" w:cs="Tahoma"/>
                <w:sz w:val="24"/>
              </w:rPr>
              <w:lastRenderedPageBreak/>
              <w:t xml:space="preserve">resources are available to assist women who face discrimination in the workplace. Finally, </w:t>
            </w:r>
            <w:r w:rsidR="00FF703D">
              <w:rPr>
                <w:rFonts w:ascii="Garamond" w:hAnsi="Garamond" w:cs="Tahoma"/>
                <w:sz w:val="24"/>
              </w:rPr>
              <w:t xml:space="preserve">look into how the </w:t>
            </w:r>
            <w:r w:rsidR="002304DE">
              <w:rPr>
                <w:rFonts w:ascii="Garamond" w:hAnsi="Garamond" w:cs="Tahoma"/>
                <w:sz w:val="24"/>
              </w:rPr>
              <w:t xml:space="preserve">media </w:t>
            </w:r>
            <w:r w:rsidR="00FF703D">
              <w:rPr>
                <w:rFonts w:ascii="Garamond" w:hAnsi="Garamond" w:cs="Tahoma"/>
                <w:sz w:val="24"/>
              </w:rPr>
              <w:t xml:space="preserve">covers gender inequality in the </w:t>
            </w:r>
            <w:r w:rsidR="00D23FEC">
              <w:rPr>
                <w:rFonts w:ascii="Garamond" w:hAnsi="Garamond" w:cs="Tahoma"/>
                <w:sz w:val="24"/>
              </w:rPr>
              <w:t>three countries</w:t>
            </w:r>
            <w:r w:rsidR="00FF703D">
              <w:rPr>
                <w:rFonts w:ascii="Garamond" w:hAnsi="Garamond" w:cs="Tahoma"/>
                <w:sz w:val="24"/>
              </w:rPr>
              <w:t xml:space="preserve"> and how that </w:t>
            </w:r>
            <w:r w:rsidR="002304DE">
              <w:rPr>
                <w:rFonts w:ascii="Garamond" w:hAnsi="Garamond" w:cs="Tahoma"/>
                <w:sz w:val="24"/>
              </w:rPr>
              <w:t>impact</w:t>
            </w:r>
            <w:r w:rsidR="00FF703D">
              <w:rPr>
                <w:rFonts w:ascii="Garamond" w:hAnsi="Garamond" w:cs="Tahoma"/>
                <w:sz w:val="24"/>
              </w:rPr>
              <w:t>s</w:t>
            </w:r>
            <w:r w:rsidR="002304DE">
              <w:rPr>
                <w:rFonts w:ascii="Garamond" w:hAnsi="Garamond" w:cs="Tahoma"/>
                <w:sz w:val="24"/>
              </w:rPr>
              <w:t xml:space="preserve"> the issue. </w:t>
            </w:r>
            <w:r w:rsidR="0074060F">
              <w:rPr>
                <w:rFonts w:ascii="Garamond" w:hAnsi="Garamond" w:cs="Tahoma"/>
                <w:sz w:val="24"/>
              </w:rPr>
              <w:t xml:space="preserve">Once those steps are complete, create a recommendation </w:t>
            </w:r>
            <w:r w:rsidR="00FF703D">
              <w:rPr>
                <w:rFonts w:ascii="Garamond" w:hAnsi="Garamond" w:cs="Tahoma"/>
                <w:sz w:val="24"/>
              </w:rPr>
              <w:t xml:space="preserve">to improve company HR policies globally, taking into consideration </w:t>
            </w:r>
            <w:r w:rsidR="00534637">
              <w:rPr>
                <w:rFonts w:ascii="Garamond" w:hAnsi="Garamond" w:cs="Tahoma"/>
                <w:sz w:val="24"/>
              </w:rPr>
              <w:t xml:space="preserve">the laws of the </w:t>
            </w:r>
            <w:r w:rsidR="00FF703D">
              <w:rPr>
                <w:rFonts w:ascii="Garamond" w:hAnsi="Garamond" w:cs="Tahoma"/>
                <w:sz w:val="24"/>
              </w:rPr>
              <w:t xml:space="preserve">various </w:t>
            </w:r>
            <w:r w:rsidR="002304DE">
              <w:rPr>
                <w:rFonts w:ascii="Garamond" w:hAnsi="Garamond" w:cs="Tahoma"/>
                <w:sz w:val="24"/>
              </w:rPr>
              <w:t>countries</w:t>
            </w:r>
            <w:r w:rsidR="0074060F">
              <w:rPr>
                <w:rFonts w:ascii="Garamond" w:hAnsi="Garamond" w:cs="Tahoma"/>
                <w:sz w:val="24"/>
              </w:rPr>
              <w:t xml:space="preserve">. </w:t>
            </w:r>
            <w:r w:rsidR="00FF703D">
              <w:rPr>
                <w:rFonts w:ascii="Garamond" w:hAnsi="Garamond" w:cs="Tahoma"/>
                <w:sz w:val="24"/>
              </w:rPr>
              <w:t xml:space="preserve">(Policies may need to differ by country). </w:t>
            </w:r>
            <w:r w:rsidR="002304DE">
              <w:rPr>
                <w:rFonts w:ascii="Garamond" w:hAnsi="Garamond" w:cs="Tahoma"/>
                <w:sz w:val="24"/>
              </w:rPr>
              <w:t xml:space="preserve">Draft a recommendation to present to the management of your company in a creative way. </w:t>
            </w:r>
          </w:p>
          <w:p w14:paraId="32579D9F" w14:textId="77777777" w:rsidR="004E5E40" w:rsidRPr="00AF1E6A" w:rsidRDefault="004E5E40" w:rsidP="00687434">
            <w:pPr>
              <w:spacing w:before="40" w:after="40" w:line="240" w:lineRule="auto"/>
              <w:rPr>
                <w:rFonts w:cs="Tahoma"/>
                <w:b/>
                <w:color w:val="FFFFFF"/>
              </w:rPr>
            </w:pPr>
          </w:p>
        </w:tc>
      </w:tr>
      <w:tr w:rsidR="0031339D" w:rsidRPr="00CC3A2F" w14:paraId="5168160B" w14:textId="77777777" w:rsidTr="00AD663D">
        <w:tc>
          <w:tcPr>
            <w:tcW w:w="2272" w:type="pct"/>
            <w:gridSpan w:val="4"/>
            <w:tcBorders>
              <w:right w:val="single" w:sz="4" w:space="0" w:color="auto"/>
            </w:tcBorders>
            <w:shd w:val="clear" w:color="auto" w:fill="412288"/>
          </w:tcPr>
          <w:p w14:paraId="3DEFB09F" w14:textId="77777777" w:rsidR="00C470A1" w:rsidRPr="00856DCD" w:rsidRDefault="00C470A1" w:rsidP="00687434">
            <w:pPr>
              <w:spacing w:before="40" w:after="40" w:line="240" w:lineRule="auto"/>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728" w:type="pct"/>
            <w:gridSpan w:val="3"/>
            <w:tcBorders>
              <w:left w:val="single" w:sz="4" w:space="0" w:color="auto"/>
            </w:tcBorders>
            <w:shd w:val="clear" w:color="auto" w:fill="412288"/>
          </w:tcPr>
          <w:p w14:paraId="2F57ABD7" w14:textId="77777777" w:rsidR="00C470A1" w:rsidRPr="00856DCD" w:rsidRDefault="00C470A1" w:rsidP="00687434">
            <w:pPr>
              <w:spacing w:before="40" w:after="40" w:line="240" w:lineRule="auto"/>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AD663D">
        <w:tc>
          <w:tcPr>
            <w:tcW w:w="2272" w:type="pct"/>
            <w:gridSpan w:val="4"/>
            <w:tcBorders>
              <w:right w:val="single" w:sz="4" w:space="0" w:color="auto"/>
            </w:tcBorders>
          </w:tcPr>
          <w:p w14:paraId="54A9315F" w14:textId="0D7ED5B3" w:rsidR="00BC01D3" w:rsidRPr="00687434" w:rsidRDefault="004125BD" w:rsidP="00687434">
            <w:pPr>
              <w:pStyle w:val="NormalWeb"/>
              <w:spacing w:before="40" w:beforeAutospacing="0" w:after="40" w:afterAutospacing="0"/>
              <w:rPr>
                <w:rFonts w:ascii="Garamond" w:hAnsi="Garamond" w:cs="Tahoma"/>
                <w:szCs w:val="22"/>
              </w:rPr>
            </w:pPr>
            <w:r w:rsidRPr="004125BD">
              <w:rPr>
                <w:rFonts w:ascii="Garamond" w:hAnsi="Garamond" w:cs="Tahoma"/>
                <w:szCs w:val="22"/>
              </w:rPr>
              <w:t xml:space="preserve"> </w:t>
            </w:r>
          </w:p>
          <w:p w14:paraId="690EB30A" w14:textId="77777777" w:rsidR="00CC418F" w:rsidRDefault="00A005BA"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Why does gender inequality exist?</w:t>
            </w:r>
            <w:r w:rsidR="0005321A">
              <w:rPr>
                <w:rFonts w:ascii="Garamond" w:hAnsi="Garamond" w:cs="Tahoma"/>
                <w:szCs w:val="22"/>
              </w:rPr>
              <w:t xml:space="preserve"> </w:t>
            </w:r>
          </w:p>
          <w:p w14:paraId="2F8FD61A" w14:textId="73CBB5E9" w:rsidR="009C4F42" w:rsidRPr="00687434" w:rsidRDefault="009C4F42"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What plans or laws could be put in place to decrease </w:t>
            </w:r>
            <w:r w:rsidR="00D84786">
              <w:rPr>
                <w:rFonts w:ascii="Garamond" w:hAnsi="Garamond" w:cs="Tahoma"/>
                <w:szCs w:val="22"/>
              </w:rPr>
              <w:t>gender inequality</w:t>
            </w:r>
            <w:r>
              <w:rPr>
                <w:rFonts w:ascii="Garamond" w:hAnsi="Garamond" w:cs="Tahoma"/>
                <w:szCs w:val="22"/>
              </w:rPr>
              <w:t>?</w:t>
            </w:r>
          </w:p>
          <w:p w14:paraId="5091375B" w14:textId="0B8D9D51" w:rsidR="00BC01D3" w:rsidRDefault="00A005BA"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How do some </w:t>
            </w:r>
            <w:r w:rsidR="00A23918">
              <w:rPr>
                <w:rFonts w:ascii="Garamond" w:hAnsi="Garamond" w:cs="Tahoma"/>
                <w:szCs w:val="22"/>
              </w:rPr>
              <w:t>legal frameworks promote gender equality</w:t>
            </w:r>
            <w:r w:rsidR="00BC01D3">
              <w:rPr>
                <w:rFonts w:ascii="Garamond" w:hAnsi="Garamond" w:cs="Tahoma"/>
                <w:szCs w:val="22"/>
              </w:rPr>
              <w:t xml:space="preserve">? </w:t>
            </w:r>
          </w:p>
          <w:p w14:paraId="52D8F3D5" w14:textId="3E8B6B4D" w:rsidR="00CC418F" w:rsidRDefault="00CC418F"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How do some legal frameworks hinder progress toward gender equality?</w:t>
            </w:r>
          </w:p>
          <w:p w14:paraId="7DC9462A" w14:textId="3FA0475C" w:rsidR="00143BAC" w:rsidRDefault="00143BAC" w:rsidP="00687434">
            <w:pPr>
              <w:pStyle w:val="NormalWeb"/>
              <w:numPr>
                <w:ilvl w:val="0"/>
                <w:numId w:val="19"/>
              </w:numPr>
              <w:spacing w:before="40" w:beforeAutospacing="0" w:after="40" w:afterAutospacing="0"/>
              <w:rPr>
                <w:rFonts w:ascii="Garamond" w:hAnsi="Garamond" w:cs="Tahoma"/>
                <w:szCs w:val="22"/>
              </w:rPr>
            </w:pPr>
            <w:r>
              <w:rPr>
                <w:rFonts w:ascii="Garamond" w:hAnsi="Garamond" w:cs="Tahoma"/>
                <w:szCs w:val="22"/>
              </w:rPr>
              <w:t xml:space="preserve">How can rules for women in </w:t>
            </w:r>
            <w:r w:rsidR="00260EEC">
              <w:rPr>
                <w:rFonts w:ascii="Garamond" w:hAnsi="Garamond" w:cs="Tahoma"/>
                <w:szCs w:val="22"/>
              </w:rPr>
              <w:t xml:space="preserve">the </w:t>
            </w:r>
            <w:r>
              <w:rPr>
                <w:rFonts w:ascii="Garamond" w:hAnsi="Garamond" w:cs="Tahoma"/>
                <w:szCs w:val="22"/>
              </w:rPr>
              <w:t xml:space="preserve">workplace </w:t>
            </w:r>
            <w:r w:rsidR="00260EEC">
              <w:rPr>
                <w:rFonts w:ascii="Garamond" w:hAnsi="Garamond" w:cs="Tahoma"/>
                <w:szCs w:val="22"/>
              </w:rPr>
              <w:t xml:space="preserve">be improved </w:t>
            </w:r>
            <w:r>
              <w:rPr>
                <w:rFonts w:ascii="Garamond" w:hAnsi="Garamond" w:cs="Tahoma"/>
                <w:szCs w:val="22"/>
              </w:rPr>
              <w:t xml:space="preserve">to remove gender inequality? </w:t>
            </w:r>
          </w:p>
          <w:p w14:paraId="2B211784" w14:textId="77777777" w:rsidR="00AF1E6A" w:rsidRDefault="00AF1E6A" w:rsidP="00687434">
            <w:pPr>
              <w:pStyle w:val="NormalWeb"/>
              <w:spacing w:before="40" w:beforeAutospacing="0" w:after="40" w:afterAutospacing="0"/>
              <w:ind w:left="720"/>
              <w:rPr>
                <w:rFonts w:ascii="Garamond" w:hAnsi="Garamond" w:cs="Tahoma"/>
                <w:sz w:val="22"/>
                <w:szCs w:val="22"/>
              </w:rPr>
            </w:pPr>
          </w:p>
          <w:p w14:paraId="2F8FE21E" w14:textId="77777777" w:rsidR="00AF1E6A" w:rsidRDefault="00AF1E6A" w:rsidP="00687434">
            <w:pPr>
              <w:pStyle w:val="NormalWeb"/>
              <w:spacing w:before="40" w:beforeAutospacing="0" w:after="40" w:afterAutospacing="0"/>
              <w:ind w:left="720"/>
              <w:rPr>
                <w:rFonts w:ascii="Garamond" w:hAnsi="Garamond" w:cs="Tahoma"/>
                <w:sz w:val="22"/>
                <w:szCs w:val="22"/>
              </w:rPr>
            </w:pPr>
          </w:p>
          <w:p w14:paraId="62E4C788" w14:textId="189FD57B" w:rsidR="00AF1E6A" w:rsidRPr="00856DCD" w:rsidRDefault="00AF1E6A" w:rsidP="00687434">
            <w:pPr>
              <w:pStyle w:val="NormalWeb"/>
              <w:spacing w:before="40" w:beforeAutospacing="0" w:after="40" w:afterAutospacing="0"/>
              <w:ind w:left="720"/>
              <w:rPr>
                <w:rFonts w:ascii="Garamond" w:hAnsi="Garamond" w:cs="Tahoma"/>
                <w:sz w:val="22"/>
                <w:szCs w:val="22"/>
              </w:rPr>
            </w:pPr>
          </w:p>
        </w:tc>
        <w:tc>
          <w:tcPr>
            <w:tcW w:w="2728" w:type="pct"/>
            <w:gridSpan w:val="3"/>
            <w:tcBorders>
              <w:left w:val="single" w:sz="4" w:space="0" w:color="auto"/>
            </w:tcBorders>
          </w:tcPr>
          <w:p w14:paraId="53675888" w14:textId="3DF38BD4" w:rsidR="00355E37" w:rsidRPr="00CA63C3" w:rsidRDefault="004125BD" w:rsidP="00CA63C3">
            <w:pPr>
              <w:pStyle w:val="ListParagraph"/>
              <w:numPr>
                <w:ilvl w:val="0"/>
                <w:numId w:val="19"/>
              </w:numPr>
              <w:spacing w:before="40" w:after="40" w:line="240" w:lineRule="auto"/>
              <w:rPr>
                <w:rFonts w:ascii="Garamond" w:hAnsi="Garamond" w:cs="Tahoma"/>
                <w:sz w:val="24"/>
                <w:szCs w:val="22"/>
              </w:rPr>
            </w:pPr>
            <w:r w:rsidRPr="00CA63C3">
              <w:rPr>
                <w:rFonts w:ascii="Garamond" w:hAnsi="Garamond" w:cs="Tahoma"/>
                <w:sz w:val="24"/>
                <w:szCs w:val="22"/>
              </w:rPr>
              <w:t>For younger students</w:t>
            </w:r>
            <w:r w:rsidR="00D84786" w:rsidRPr="00CA63C3">
              <w:rPr>
                <w:rFonts w:ascii="Garamond" w:hAnsi="Garamond" w:cs="Tahoma"/>
                <w:sz w:val="24"/>
                <w:szCs w:val="22"/>
              </w:rPr>
              <w:t>, p</w:t>
            </w:r>
            <w:r w:rsidRPr="00CA63C3">
              <w:rPr>
                <w:rFonts w:ascii="Garamond" w:hAnsi="Garamond" w:cs="Tahoma"/>
                <w:sz w:val="24"/>
                <w:szCs w:val="22"/>
              </w:rPr>
              <w:t xml:space="preserve">rovide them with ample time to research a variety of sources to learn more </w:t>
            </w:r>
            <w:r w:rsidR="0074060F" w:rsidRPr="00CA63C3">
              <w:rPr>
                <w:rFonts w:ascii="Garamond" w:hAnsi="Garamond" w:cs="Tahoma"/>
                <w:sz w:val="24"/>
                <w:szCs w:val="22"/>
              </w:rPr>
              <w:t xml:space="preserve">about the topic. Provide videos, articles, and resources to help them begin. </w:t>
            </w:r>
            <w:r w:rsidR="006B2B7B" w:rsidRPr="00CA63C3">
              <w:rPr>
                <w:rFonts w:ascii="Garamond" w:hAnsi="Garamond" w:cs="Tahoma"/>
                <w:sz w:val="24"/>
                <w:szCs w:val="22"/>
              </w:rPr>
              <w:t xml:space="preserve">Assign students </w:t>
            </w:r>
            <w:r w:rsidR="00260EEC" w:rsidRPr="00CA63C3">
              <w:rPr>
                <w:rFonts w:ascii="Garamond" w:hAnsi="Garamond" w:cs="Tahoma"/>
                <w:sz w:val="24"/>
                <w:szCs w:val="22"/>
              </w:rPr>
              <w:t xml:space="preserve">one </w:t>
            </w:r>
            <w:r w:rsidR="006B2B7B" w:rsidRPr="00CA63C3">
              <w:rPr>
                <w:rFonts w:ascii="Garamond" w:hAnsi="Garamond" w:cs="Tahoma"/>
                <w:sz w:val="24"/>
                <w:szCs w:val="22"/>
              </w:rPr>
              <w:t xml:space="preserve">country to research. </w:t>
            </w:r>
          </w:p>
          <w:p w14:paraId="54A7EDD3" w14:textId="77777777" w:rsidR="00355E37" w:rsidRDefault="00355E37" w:rsidP="00687434">
            <w:pPr>
              <w:spacing w:before="40" w:after="40" w:line="240" w:lineRule="auto"/>
              <w:rPr>
                <w:rFonts w:ascii="Garamond" w:hAnsi="Garamond" w:cs="Tahoma"/>
                <w:sz w:val="24"/>
                <w:szCs w:val="22"/>
              </w:rPr>
            </w:pPr>
          </w:p>
          <w:p w14:paraId="60097D0A" w14:textId="2C73CDE7" w:rsidR="005E6DB9" w:rsidRPr="00CA63C3" w:rsidRDefault="00EB2507" w:rsidP="00CA63C3">
            <w:pPr>
              <w:pStyle w:val="ListParagraph"/>
              <w:numPr>
                <w:ilvl w:val="0"/>
                <w:numId w:val="19"/>
              </w:numPr>
              <w:spacing w:before="40" w:after="40" w:line="240" w:lineRule="auto"/>
              <w:rPr>
                <w:rFonts w:ascii="Garamond" w:hAnsi="Garamond" w:cs="Tahoma"/>
                <w:sz w:val="24"/>
                <w:szCs w:val="24"/>
              </w:rPr>
            </w:pPr>
            <w:r w:rsidRPr="00CA63C3">
              <w:rPr>
                <w:rFonts w:ascii="Garamond" w:hAnsi="Garamond" w:cs="Tahoma"/>
                <w:sz w:val="24"/>
                <w:szCs w:val="22"/>
              </w:rPr>
              <w:t xml:space="preserve">Advanced students can </w:t>
            </w:r>
            <w:r w:rsidR="006B2B7B" w:rsidRPr="00CA63C3">
              <w:rPr>
                <w:rFonts w:ascii="Garamond" w:hAnsi="Garamond" w:cs="Tahoma"/>
                <w:sz w:val="24"/>
                <w:szCs w:val="22"/>
              </w:rPr>
              <w:t>begin their own investigation. Students can choose their</w:t>
            </w:r>
            <w:r w:rsidRPr="00CA63C3">
              <w:rPr>
                <w:rFonts w:ascii="Garamond" w:hAnsi="Garamond" w:cs="Tahoma"/>
                <w:sz w:val="24"/>
                <w:szCs w:val="22"/>
              </w:rPr>
              <w:t xml:space="preserve"> own </w:t>
            </w:r>
            <w:r w:rsidR="006B2B7B" w:rsidRPr="00CA63C3">
              <w:rPr>
                <w:rFonts w:ascii="Garamond" w:hAnsi="Garamond" w:cs="Tahoma"/>
                <w:sz w:val="24"/>
                <w:szCs w:val="22"/>
              </w:rPr>
              <w:t>countr</w:t>
            </w:r>
            <w:r w:rsidR="00260EEC" w:rsidRPr="00CA63C3">
              <w:rPr>
                <w:rFonts w:ascii="Garamond" w:hAnsi="Garamond" w:cs="Tahoma"/>
                <w:sz w:val="24"/>
                <w:szCs w:val="22"/>
              </w:rPr>
              <w:t>ies</w:t>
            </w:r>
            <w:r w:rsidR="006B2B7B" w:rsidRPr="00CA63C3">
              <w:rPr>
                <w:rFonts w:ascii="Garamond" w:hAnsi="Garamond" w:cs="Tahoma"/>
                <w:sz w:val="24"/>
                <w:szCs w:val="22"/>
              </w:rPr>
              <w:t xml:space="preserve"> to research. </w:t>
            </w:r>
            <w:r w:rsidR="005E6DB9" w:rsidRPr="00CA63C3">
              <w:rPr>
                <w:rFonts w:ascii="Garamond" w:hAnsi="Garamond" w:cs="Tahoma"/>
                <w:sz w:val="24"/>
                <w:szCs w:val="22"/>
              </w:rPr>
              <w:t>Then, r</w:t>
            </w:r>
            <w:r w:rsidR="005E6DB9" w:rsidRPr="00CA63C3">
              <w:rPr>
                <w:rFonts w:ascii="Garamond" w:hAnsi="Garamond" w:cs="Tahoma"/>
                <w:sz w:val="24"/>
                <w:szCs w:val="24"/>
              </w:rPr>
              <w:t xml:space="preserve">equire advanced learners to reason and identify causes for gender inequality. </w:t>
            </w:r>
          </w:p>
          <w:p w14:paraId="7DC79CCC" w14:textId="00C97655" w:rsidR="00C470A1" w:rsidRPr="004125BD" w:rsidRDefault="00C470A1" w:rsidP="00687434">
            <w:pPr>
              <w:spacing w:before="40" w:after="40" w:line="240" w:lineRule="auto"/>
              <w:rPr>
                <w:rFonts w:ascii="Garamond" w:hAnsi="Garamond" w:cs="Tahoma"/>
                <w:szCs w:val="22"/>
              </w:rPr>
            </w:pPr>
          </w:p>
        </w:tc>
      </w:tr>
    </w:tbl>
    <w:tbl>
      <w:tblPr>
        <w:tblW w:w="505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696"/>
        <w:gridCol w:w="2610"/>
        <w:gridCol w:w="693"/>
        <w:gridCol w:w="786"/>
        <w:gridCol w:w="1041"/>
        <w:gridCol w:w="2610"/>
        <w:gridCol w:w="1646"/>
        <w:gridCol w:w="780"/>
        <w:gridCol w:w="59"/>
      </w:tblGrid>
      <w:tr w:rsidR="00D705E9" w:rsidRPr="00CC3A2F" w14:paraId="269E3FD0" w14:textId="77777777" w:rsidTr="00AD663D">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412288"/>
          </w:tcPr>
          <w:p w14:paraId="7264F880" w14:textId="1AD61F55" w:rsidR="00856DCD" w:rsidRPr="00856DCD" w:rsidRDefault="00856DCD" w:rsidP="00687434">
            <w:pPr>
              <w:pageBreakBefore/>
              <w:spacing w:before="40" w:after="40"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705E9" w:rsidRPr="007F59FC" w14:paraId="33B6D45A"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625" w:type="pct"/>
            <w:gridSpan w:val="4"/>
          </w:tcPr>
          <w:p w14:paraId="2002C50A" w14:textId="77777777" w:rsidR="00856DCD" w:rsidRPr="00856DCD" w:rsidRDefault="00856DCD" w:rsidP="00687434">
            <w:pPr>
              <w:spacing w:before="40" w:after="40" w:line="240" w:lineRule="auto"/>
              <w:rPr>
                <w:rFonts w:ascii="Garamond" w:hAnsi="Garamond"/>
                <w:b/>
                <w:sz w:val="24"/>
                <w:szCs w:val="24"/>
              </w:rPr>
            </w:pPr>
            <w:r w:rsidRPr="00856DCD">
              <w:rPr>
                <w:rFonts w:ascii="Garamond" w:hAnsi="Garamond"/>
                <w:b/>
                <w:sz w:val="24"/>
                <w:szCs w:val="24"/>
              </w:rPr>
              <w:t>FORMATIVE</w:t>
            </w:r>
          </w:p>
        </w:tc>
        <w:tc>
          <w:tcPr>
            <w:tcW w:w="2375" w:type="pct"/>
            <w:gridSpan w:val="5"/>
          </w:tcPr>
          <w:p w14:paraId="254DC622" w14:textId="77777777" w:rsidR="00856DCD" w:rsidRPr="00856DCD" w:rsidRDefault="00856DCD" w:rsidP="00687434">
            <w:pPr>
              <w:spacing w:before="40" w:after="40" w:line="240" w:lineRule="auto"/>
              <w:rPr>
                <w:rFonts w:ascii="Garamond" w:hAnsi="Garamond" w:cs="Tahoma"/>
                <w:b/>
                <w:sz w:val="24"/>
                <w:szCs w:val="24"/>
              </w:rPr>
            </w:pPr>
            <w:r w:rsidRPr="00856DCD">
              <w:rPr>
                <w:rFonts w:ascii="Garamond" w:hAnsi="Garamond" w:cs="Tahoma"/>
                <w:b/>
                <w:sz w:val="24"/>
                <w:szCs w:val="24"/>
              </w:rPr>
              <w:t>SUMMATIVE</w:t>
            </w:r>
          </w:p>
        </w:tc>
      </w:tr>
      <w:tr w:rsidR="00D705E9" w:rsidRPr="007F59FC" w14:paraId="2D7E3327"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07FD5DE9"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Quizzes/Tests</w:t>
            </w:r>
          </w:p>
        </w:tc>
        <w:tc>
          <w:tcPr>
            <w:tcW w:w="304" w:type="pct"/>
          </w:tcPr>
          <w:p w14:paraId="1E0865A0" w14:textId="77777777" w:rsidR="00856DCD" w:rsidRPr="00856DCD" w:rsidRDefault="00856DCD" w:rsidP="00687434">
            <w:pPr>
              <w:spacing w:before="40" w:after="40" w:line="240" w:lineRule="auto"/>
              <w:rPr>
                <w:rFonts w:ascii="Garamond" w:hAnsi="Garamond"/>
                <w:sz w:val="24"/>
                <w:szCs w:val="24"/>
              </w:rPr>
            </w:pPr>
          </w:p>
        </w:tc>
        <w:tc>
          <w:tcPr>
            <w:tcW w:w="2050" w:type="pct"/>
            <w:gridSpan w:val="3"/>
          </w:tcPr>
          <w:p w14:paraId="432F6485"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Multiple Choice/Short Answer Test</w:t>
            </w:r>
          </w:p>
        </w:tc>
        <w:tc>
          <w:tcPr>
            <w:tcW w:w="326" w:type="pct"/>
            <w:gridSpan w:val="2"/>
          </w:tcPr>
          <w:p w14:paraId="0C302167"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1BDAD2F7"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5D7D24A0"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Notes/Graphic Representations</w:t>
            </w:r>
          </w:p>
        </w:tc>
        <w:tc>
          <w:tcPr>
            <w:tcW w:w="304" w:type="pct"/>
          </w:tcPr>
          <w:p w14:paraId="24F2F694" w14:textId="42F9414D"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0" w:type="pct"/>
            <w:gridSpan w:val="3"/>
          </w:tcPr>
          <w:p w14:paraId="17EA4730"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Essay Test</w:t>
            </w:r>
          </w:p>
        </w:tc>
        <w:tc>
          <w:tcPr>
            <w:tcW w:w="326" w:type="pct"/>
            <w:gridSpan w:val="2"/>
          </w:tcPr>
          <w:p w14:paraId="11B9B17D"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3B291957"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34DC1D4E"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Rough Draft</w:t>
            </w:r>
          </w:p>
        </w:tc>
        <w:tc>
          <w:tcPr>
            <w:tcW w:w="304" w:type="pct"/>
          </w:tcPr>
          <w:p w14:paraId="7B5D0F6D" w14:textId="77777777" w:rsidR="00856DCD" w:rsidRPr="00856DCD" w:rsidRDefault="00856DCD" w:rsidP="00687434">
            <w:pPr>
              <w:spacing w:before="40" w:after="40" w:line="240" w:lineRule="auto"/>
              <w:rPr>
                <w:rFonts w:ascii="Garamond" w:hAnsi="Garamond"/>
                <w:sz w:val="24"/>
                <w:szCs w:val="24"/>
              </w:rPr>
            </w:pPr>
          </w:p>
        </w:tc>
        <w:tc>
          <w:tcPr>
            <w:tcW w:w="2050" w:type="pct"/>
            <w:gridSpan w:val="3"/>
          </w:tcPr>
          <w:p w14:paraId="3C25BD7D"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Written Product with Rubric</w:t>
            </w:r>
          </w:p>
        </w:tc>
        <w:tc>
          <w:tcPr>
            <w:tcW w:w="326" w:type="pct"/>
            <w:gridSpan w:val="2"/>
          </w:tcPr>
          <w:p w14:paraId="0EE325AD"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6741E9D5"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32BE00FD"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Practice Presentation</w:t>
            </w:r>
          </w:p>
        </w:tc>
        <w:tc>
          <w:tcPr>
            <w:tcW w:w="304" w:type="pct"/>
          </w:tcPr>
          <w:p w14:paraId="3E38B058" w14:textId="6F4AFC8A"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0" w:type="pct"/>
            <w:gridSpan w:val="3"/>
          </w:tcPr>
          <w:p w14:paraId="1FD1EFEB"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Oral Presentation with Rubric</w:t>
            </w:r>
          </w:p>
        </w:tc>
        <w:tc>
          <w:tcPr>
            <w:tcW w:w="326" w:type="pct"/>
            <w:gridSpan w:val="2"/>
          </w:tcPr>
          <w:p w14:paraId="53EDDCF1" w14:textId="2AC7249C" w:rsidR="00856DCD" w:rsidRPr="00856DCD" w:rsidRDefault="00B63E1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1CAB628A"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66B479E0"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Preliminary Plans/Goals/Checklists of Progress</w:t>
            </w:r>
          </w:p>
        </w:tc>
        <w:tc>
          <w:tcPr>
            <w:tcW w:w="304" w:type="pct"/>
          </w:tcPr>
          <w:p w14:paraId="34B47CFD" w14:textId="0ABC75CD" w:rsidR="00856DCD" w:rsidRPr="00856DCD" w:rsidRDefault="00856DCD" w:rsidP="00687434">
            <w:pPr>
              <w:spacing w:before="40" w:after="40" w:line="240" w:lineRule="auto"/>
              <w:rPr>
                <w:rFonts w:ascii="Garamond" w:hAnsi="Garamond"/>
                <w:b/>
                <w:sz w:val="24"/>
                <w:szCs w:val="24"/>
              </w:rPr>
            </w:pPr>
          </w:p>
        </w:tc>
        <w:tc>
          <w:tcPr>
            <w:tcW w:w="2050" w:type="pct"/>
            <w:gridSpan w:val="3"/>
          </w:tcPr>
          <w:p w14:paraId="0B2BBDFF"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326" w:type="pct"/>
            <w:gridSpan w:val="2"/>
          </w:tcPr>
          <w:p w14:paraId="28248913" w14:textId="77777777" w:rsidR="00856DCD" w:rsidRPr="00856DCD" w:rsidRDefault="00856DCD" w:rsidP="00687434">
            <w:pPr>
              <w:spacing w:before="40" w:after="40" w:line="240" w:lineRule="auto"/>
              <w:rPr>
                <w:rFonts w:ascii="Garamond" w:hAnsi="Garamond" w:cs="Tahoma"/>
                <w:b/>
                <w:sz w:val="24"/>
                <w:szCs w:val="24"/>
              </w:rPr>
            </w:pPr>
          </w:p>
        </w:tc>
      </w:tr>
      <w:tr w:rsidR="00D705E9" w:rsidRPr="007F59FC" w14:paraId="48AE3529"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75F00A4B"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Journal/Learning Log</w:t>
            </w:r>
          </w:p>
        </w:tc>
        <w:tc>
          <w:tcPr>
            <w:tcW w:w="304" w:type="pct"/>
          </w:tcPr>
          <w:p w14:paraId="14C7C800" w14:textId="1FCAD279" w:rsidR="00856DCD" w:rsidRPr="00856DCD" w:rsidRDefault="00B63E1B" w:rsidP="00687434">
            <w:pPr>
              <w:spacing w:before="40" w:after="40" w:line="240" w:lineRule="auto"/>
              <w:rPr>
                <w:rFonts w:ascii="Garamond" w:hAnsi="Garamond"/>
                <w:b/>
                <w:sz w:val="24"/>
                <w:szCs w:val="24"/>
              </w:rPr>
            </w:pPr>
            <w:r>
              <w:rPr>
                <w:rFonts w:ascii="Garamond" w:hAnsi="Garamond"/>
                <w:b/>
                <w:sz w:val="24"/>
                <w:szCs w:val="24"/>
              </w:rPr>
              <w:t>X</w:t>
            </w:r>
          </w:p>
        </w:tc>
        <w:tc>
          <w:tcPr>
            <w:tcW w:w="2050" w:type="pct"/>
            <w:gridSpan w:val="3"/>
          </w:tcPr>
          <w:p w14:paraId="4F505914" w14:textId="18DC460C"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Self-</w:t>
            </w:r>
            <w:r w:rsidR="00CA63C3">
              <w:rPr>
                <w:rFonts w:ascii="Garamond" w:hAnsi="Garamond" w:cs="Tahoma"/>
                <w:sz w:val="24"/>
                <w:szCs w:val="24"/>
              </w:rPr>
              <w:t>e</w:t>
            </w:r>
            <w:r w:rsidRPr="00856DCD">
              <w:rPr>
                <w:rFonts w:ascii="Garamond" w:hAnsi="Garamond" w:cs="Tahoma"/>
                <w:sz w:val="24"/>
                <w:szCs w:val="24"/>
              </w:rPr>
              <w:t xml:space="preserve">valuation or Reflection </w:t>
            </w:r>
          </w:p>
        </w:tc>
        <w:tc>
          <w:tcPr>
            <w:tcW w:w="326" w:type="pct"/>
            <w:gridSpan w:val="2"/>
          </w:tcPr>
          <w:p w14:paraId="58762D21" w14:textId="34D42C7F" w:rsidR="00856DCD" w:rsidRPr="00856DCD" w:rsidRDefault="00B63E1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D705E9" w:rsidRPr="007F59FC" w14:paraId="0CD2769E"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5E3A4E7E" w14:textId="77777777" w:rsidR="00856DCD" w:rsidRPr="00856DCD" w:rsidRDefault="00856DCD" w:rsidP="00687434">
            <w:pPr>
              <w:spacing w:before="40" w:after="40" w:line="240" w:lineRule="auto"/>
              <w:rPr>
                <w:rFonts w:ascii="Garamond" w:hAnsi="Garamond"/>
                <w:sz w:val="24"/>
                <w:szCs w:val="24"/>
              </w:rPr>
            </w:pPr>
            <w:r w:rsidRPr="00856DCD">
              <w:rPr>
                <w:rFonts w:ascii="Garamond" w:hAnsi="Garamond"/>
                <w:sz w:val="24"/>
                <w:szCs w:val="24"/>
              </w:rPr>
              <w:t xml:space="preserve">Other: </w:t>
            </w:r>
          </w:p>
        </w:tc>
        <w:tc>
          <w:tcPr>
            <w:tcW w:w="304" w:type="pct"/>
          </w:tcPr>
          <w:p w14:paraId="7DE2277D" w14:textId="77777777" w:rsidR="00856DCD" w:rsidRPr="00856DCD" w:rsidRDefault="00856DCD" w:rsidP="00687434">
            <w:pPr>
              <w:spacing w:before="40" w:after="40" w:line="240" w:lineRule="auto"/>
              <w:rPr>
                <w:rFonts w:ascii="Garamond" w:hAnsi="Garamond"/>
                <w:sz w:val="24"/>
                <w:szCs w:val="24"/>
              </w:rPr>
            </w:pPr>
          </w:p>
        </w:tc>
        <w:tc>
          <w:tcPr>
            <w:tcW w:w="2050" w:type="pct"/>
            <w:gridSpan w:val="3"/>
          </w:tcPr>
          <w:p w14:paraId="6811DFF1" w14:textId="77777777"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Evaluation by Authentic Audience</w:t>
            </w:r>
          </w:p>
        </w:tc>
        <w:tc>
          <w:tcPr>
            <w:tcW w:w="326" w:type="pct"/>
            <w:gridSpan w:val="2"/>
          </w:tcPr>
          <w:p w14:paraId="10C9125F" w14:textId="05E738CB" w:rsidR="00856DCD" w:rsidRPr="00856DCD" w:rsidRDefault="003D7DEB" w:rsidP="00687434">
            <w:pPr>
              <w:spacing w:before="40" w:after="40" w:line="240" w:lineRule="auto"/>
              <w:rPr>
                <w:rFonts w:ascii="Garamond" w:hAnsi="Garamond" w:cs="Tahoma"/>
                <w:b/>
                <w:sz w:val="24"/>
                <w:szCs w:val="24"/>
              </w:rPr>
            </w:pPr>
            <w:r>
              <w:rPr>
                <w:rFonts w:ascii="Garamond" w:hAnsi="Garamond" w:cs="Tahoma"/>
                <w:b/>
                <w:sz w:val="24"/>
                <w:szCs w:val="24"/>
              </w:rPr>
              <w:t>X</w:t>
            </w:r>
          </w:p>
        </w:tc>
      </w:tr>
      <w:tr w:rsidR="00CA63C3" w:rsidRPr="007F59FC" w14:paraId="5B86DA6F"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0C829A9B" w14:textId="77777777" w:rsidR="00CA63C3" w:rsidRPr="00856DCD" w:rsidRDefault="00CA63C3" w:rsidP="00687434">
            <w:pPr>
              <w:spacing w:before="40" w:after="40" w:line="240" w:lineRule="auto"/>
              <w:rPr>
                <w:rFonts w:ascii="Garamond" w:hAnsi="Garamond"/>
                <w:sz w:val="24"/>
                <w:szCs w:val="24"/>
              </w:rPr>
            </w:pPr>
          </w:p>
        </w:tc>
        <w:tc>
          <w:tcPr>
            <w:tcW w:w="304" w:type="pct"/>
          </w:tcPr>
          <w:p w14:paraId="0971E2B6" w14:textId="77777777" w:rsidR="00CA63C3" w:rsidRPr="00856DCD" w:rsidRDefault="00CA63C3" w:rsidP="00687434">
            <w:pPr>
              <w:spacing w:before="40" w:after="40" w:line="240" w:lineRule="auto"/>
              <w:rPr>
                <w:rFonts w:ascii="Garamond" w:hAnsi="Garamond"/>
                <w:sz w:val="24"/>
                <w:szCs w:val="24"/>
              </w:rPr>
            </w:pPr>
          </w:p>
        </w:tc>
        <w:tc>
          <w:tcPr>
            <w:tcW w:w="2050" w:type="pct"/>
            <w:gridSpan w:val="3"/>
          </w:tcPr>
          <w:p w14:paraId="71130EA5" w14:textId="11EFE14D" w:rsidR="00CA63C3" w:rsidRPr="00856DCD" w:rsidRDefault="00CA63C3" w:rsidP="00687434">
            <w:pPr>
              <w:spacing w:before="40" w:after="40" w:line="240" w:lineRule="auto"/>
              <w:rPr>
                <w:rFonts w:ascii="Garamond" w:hAnsi="Garamond" w:cs="Tahoma"/>
                <w:sz w:val="24"/>
                <w:szCs w:val="24"/>
              </w:rPr>
            </w:pPr>
            <w:r>
              <w:rPr>
                <w:rFonts w:ascii="Garamond" w:hAnsi="Garamond" w:cs="Tahoma"/>
                <w:sz w:val="24"/>
                <w:szCs w:val="24"/>
              </w:rPr>
              <w:t>3D Model</w:t>
            </w:r>
          </w:p>
        </w:tc>
        <w:tc>
          <w:tcPr>
            <w:tcW w:w="326" w:type="pct"/>
            <w:gridSpan w:val="2"/>
          </w:tcPr>
          <w:p w14:paraId="0325C86E" w14:textId="77777777" w:rsidR="00CA63C3" w:rsidRPr="00856DCD" w:rsidRDefault="00CA63C3" w:rsidP="00687434">
            <w:pPr>
              <w:spacing w:before="40" w:after="40" w:line="240" w:lineRule="auto"/>
              <w:rPr>
                <w:rFonts w:ascii="Garamond" w:hAnsi="Garamond" w:cs="Tahoma"/>
                <w:b/>
                <w:sz w:val="24"/>
                <w:szCs w:val="24"/>
              </w:rPr>
            </w:pPr>
          </w:p>
        </w:tc>
      </w:tr>
      <w:tr w:rsidR="00D705E9" w:rsidRPr="007F59FC" w14:paraId="3C80B9A7"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21" w:type="pct"/>
            <w:gridSpan w:val="3"/>
          </w:tcPr>
          <w:p w14:paraId="011D5668" w14:textId="77777777" w:rsidR="00856DCD" w:rsidRPr="00856DCD" w:rsidRDefault="00856DCD" w:rsidP="00687434">
            <w:pPr>
              <w:spacing w:before="40" w:after="40" w:line="240" w:lineRule="auto"/>
              <w:rPr>
                <w:rFonts w:ascii="Garamond" w:hAnsi="Garamond"/>
                <w:sz w:val="24"/>
                <w:szCs w:val="24"/>
              </w:rPr>
            </w:pPr>
          </w:p>
        </w:tc>
        <w:tc>
          <w:tcPr>
            <w:tcW w:w="304" w:type="pct"/>
          </w:tcPr>
          <w:p w14:paraId="5D888070" w14:textId="77777777" w:rsidR="00856DCD" w:rsidRPr="00856DCD" w:rsidRDefault="00856DCD" w:rsidP="00687434">
            <w:pPr>
              <w:spacing w:before="40" w:after="40" w:line="240" w:lineRule="auto"/>
              <w:rPr>
                <w:rFonts w:ascii="Garamond" w:hAnsi="Garamond"/>
                <w:sz w:val="24"/>
                <w:szCs w:val="24"/>
              </w:rPr>
            </w:pPr>
          </w:p>
        </w:tc>
        <w:tc>
          <w:tcPr>
            <w:tcW w:w="2050" w:type="pct"/>
            <w:gridSpan w:val="3"/>
          </w:tcPr>
          <w:p w14:paraId="58B42C6B" w14:textId="57B00044" w:rsidR="00856DCD" w:rsidRPr="00856DCD" w:rsidRDefault="00856DCD" w:rsidP="00687434">
            <w:pPr>
              <w:spacing w:before="40" w:after="40" w:line="240" w:lineRule="auto"/>
              <w:rPr>
                <w:rFonts w:ascii="Garamond" w:hAnsi="Garamond" w:cs="Tahoma"/>
                <w:sz w:val="24"/>
                <w:szCs w:val="24"/>
              </w:rPr>
            </w:pPr>
            <w:r w:rsidRPr="00856DCD">
              <w:rPr>
                <w:rFonts w:ascii="Garamond" w:hAnsi="Garamond" w:cs="Tahoma"/>
                <w:sz w:val="24"/>
                <w:szCs w:val="24"/>
              </w:rPr>
              <w:t xml:space="preserve">Other: </w:t>
            </w:r>
          </w:p>
        </w:tc>
        <w:tc>
          <w:tcPr>
            <w:tcW w:w="326" w:type="pct"/>
            <w:gridSpan w:val="2"/>
          </w:tcPr>
          <w:p w14:paraId="1318E11C" w14:textId="5BC22321" w:rsidR="00856DCD" w:rsidRPr="00856DCD" w:rsidRDefault="00856DCD" w:rsidP="00687434">
            <w:pPr>
              <w:spacing w:before="40" w:after="40" w:line="240" w:lineRule="auto"/>
              <w:rPr>
                <w:rFonts w:ascii="Garamond" w:hAnsi="Garamond" w:cs="Tahoma"/>
                <w:b/>
                <w:sz w:val="24"/>
                <w:szCs w:val="24"/>
              </w:rPr>
            </w:pPr>
          </w:p>
        </w:tc>
      </w:tr>
      <w:tr w:rsidR="00D705E9" w:rsidRPr="00CC3A2F" w14:paraId="2533CBA5" w14:textId="77777777" w:rsidTr="00D705E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9"/>
            <w:shd w:val="clear" w:color="auto" w:fill="412288"/>
          </w:tcPr>
          <w:p w14:paraId="315F0446" w14:textId="237CC7BD" w:rsidR="00856DCD" w:rsidRPr="00856DCD" w:rsidRDefault="00856DCD" w:rsidP="00687434">
            <w:pPr>
              <w:spacing w:before="40" w:after="40"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9"/>
          </w:tcPr>
          <w:p w14:paraId="6D3B576C" w14:textId="77777777" w:rsidR="00AD663D" w:rsidRDefault="00AD663D" w:rsidP="00687434">
            <w:pPr>
              <w:spacing w:before="40" w:after="40" w:line="240" w:lineRule="auto"/>
              <w:rPr>
                <w:rFonts w:ascii="Garamond" w:hAnsi="Garamond" w:cs="Tahoma"/>
                <w:b/>
                <w:sz w:val="24"/>
                <w:szCs w:val="24"/>
              </w:rPr>
            </w:pPr>
          </w:p>
          <w:p w14:paraId="3DE27775" w14:textId="4FFE637B" w:rsidR="00856DCD" w:rsidRPr="00FE43A2" w:rsidRDefault="0074060F" w:rsidP="00687434">
            <w:pPr>
              <w:spacing w:before="40" w:after="40" w:line="240" w:lineRule="auto"/>
              <w:rPr>
                <w:rFonts w:ascii="Garamond" w:hAnsi="Garamond" w:cs="Tahoma"/>
                <w:b/>
                <w:sz w:val="24"/>
                <w:szCs w:val="24"/>
              </w:rPr>
            </w:pPr>
            <w:r w:rsidRPr="00FE43A2">
              <w:rPr>
                <w:rFonts w:ascii="Garamond" w:hAnsi="Garamond" w:cs="Tahoma"/>
                <w:b/>
                <w:sz w:val="24"/>
                <w:szCs w:val="24"/>
              </w:rPr>
              <w:t xml:space="preserve">Materials: </w:t>
            </w:r>
          </w:p>
          <w:p w14:paraId="7A5F763E" w14:textId="22C3D0D3" w:rsidR="0074060F" w:rsidRPr="00FE43A2" w:rsidRDefault="0074060F" w:rsidP="00CA63C3">
            <w:pPr>
              <w:pStyle w:val="ListParagraph"/>
              <w:numPr>
                <w:ilvl w:val="0"/>
                <w:numId w:val="25"/>
              </w:numPr>
              <w:spacing w:before="40" w:after="40" w:line="240" w:lineRule="auto"/>
              <w:rPr>
                <w:rFonts w:ascii="Garamond" w:hAnsi="Garamond" w:cs="Tahoma"/>
                <w:sz w:val="24"/>
                <w:szCs w:val="24"/>
              </w:rPr>
            </w:pPr>
            <w:r w:rsidRPr="00FE43A2">
              <w:rPr>
                <w:rFonts w:ascii="Garamond" w:hAnsi="Garamond" w:cs="Tahoma"/>
                <w:sz w:val="24"/>
                <w:szCs w:val="24"/>
              </w:rPr>
              <w:t xml:space="preserve">Computers with internet access </w:t>
            </w:r>
          </w:p>
          <w:p w14:paraId="4D2EE6FF" w14:textId="64B42E90" w:rsidR="0074060F" w:rsidRPr="00FE43A2" w:rsidRDefault="004E5E40" w:rsidP="00CA63C3">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Student j</w:t>
            </w:r>
            <w:r w:rsidR="0074060F" w:rsidRPr="00FE43A2">
              <w:rPr>
                <w:rFonts w:ascii="Garamond" w:hAnsi="Garamond" w:cs="Tahoma"/>
                <w:sz w:val="24"/>
                <w:szCs w:val="24"/>
              </w:rPr>
              <w:t>ournals</w:t>
            </w:r>
          </w:p>
          <w:p w14:paraId="6BAF6518" w14:textId="7EB8226B" w:rsidR="0074060F" w:rsidRPr="00FE43A2" w:rsidRDefault="004E5E40" w:rsidP="00CA63C3">
            <w:pPr>
              <w:pStyle w:val="ListParagraph"/>
              <w:numPr>
                <w:ilvl w:val="0"/>
                <w:numId w:val="25"/>
              </w:numPr>
              <w:spacing w:before="40" w:after="40" w:line="240" w:lineRule="auto"/>
              <w:rPr>
                <w:rFonts w:ascii="Garamond" w:hAnsi="Garamond" w:cs="Tahoma"/>
                <w:sz w:val="24"/>
                <w:szCs w:val="24"/>
              </w:rPr>
            </w:pPr>
            <w:r>
              <w:rPr>
                <w:rFonts w:ascii="Garamond" w:hAnsi="Garamond" w:cs="Tahoma"/>
                <w:sz w:val="24"/>
                <w:szCs w:val="24"/>
              </w:rPr>
              <w:t>Project r</w:t>
            </w:r>
            <w:r w:rsidR="0074060F" w:rsidRPr="00FE43A2">
              <w:rPr>
                <w:rFonts w:ascii="Garamond" w:hAnsi="Garamond" w:cs="Tahoma"/>
                <w:sz w:val="24"/>
                <w:szCs w:val="24"/>
              </w:rPr>
              <w:t xml:space="preserve">ubric </w:t>
            </w:r>
          </w:p>
          <w:p w14:paraId="276E645E" w14:textId="18526282" w:rsidR="0074060F" w:rsidRPr="00FE43A2" w:rsidRDefault="0074060F" w:rsidP="00687434">
            <w:pPr>
              <w:spacing w:before="40" w:after="40" w:line="240" w:lineRule="auto"/>
              <w:rPr>
                <w:rFonts w:ascii="Garamond" w:hAnsi="Garamond" w:cs="Tahoma"/>
                <w:sz w:val="24"/>
                <w:szCs w:val="24"/>
              </w:rPr>
            </w:pPr>
          </w:p>
          <w:p w14:paraId="2B99CF4C" w14:textId="714A7C6E" w:rsidR="0074060F" w:rsidRPr="00AD663D" w:rsidRDefault="0074060F" w:rsidP="00687434">
            <w:pPr>
              <w:spacing w:before="40" w:after="40" w:line="240" w:lineRule="auto"/>
              <w:rPr>
                <w:rFonts w:ascii="Garamond" w:hAnsi="Garamond" w:cs="Tahoma"/>
                <w:b/>
                <w:sz w:val="24"/>
                <w:szCs w:val="24"/>
              </w:rPr>
            </w:pPr>
            <w:r w:rsidRPr="00AD663D">
              <w:rPr>
                <w:rFonts w:ascii="Garamond" w:hAnsi="Garamond" w:cs="Tahoma"/>
                <w:b/>
                <w:sz w:val="24"/>
                <w:szCs w:val="24"/>
              </w:rPr>
              <w:t xml:space="preserve">Internet Resources: </w:t>
            </w:r>
          </w:p>
          <w:p w14:paraId="56F4F13D" w14:textId="77777777" w:rsidR="00CA63C3" w:rsidRPr="00CA63C3" w:rsidRDefault="00093291" w:rsidP="00CA63C3">
            <w:pPr>
              <w:pStyle w:val="ListParagraph"/>
              <w:numPr>
                <w:ilvl w:val="0"/>
                <w:numId w:val="25"/>
              </w:numPr>
              <w:spacing w:before="40" w:after="40" w:line="240" w:lineRule="auto"/>
              <w:rPr>
                <w:rStyle w:val="Hyperlink"/>
                <w:rFonts w:ascii="Garamond" w:hAnsi="Garamond" w:cs="Tahoma"/>
                <w:color w:val="auto"/>
                <w:sz w:val="24"/>
                <w:szCs w:val="24"/>
              </w:rPr>
            </w:pPr>
            <w:hyperlink r:id="rId10" w:history="1">
              <w:r w:rsidR="00CA63C3" w:rsidRPr="008E1F9A">
                <w:rPr>
                  <w:rStyle w:val="Hyperlink"/>
                  <w:rFonts w:ascii="Garamond" w:hAnsi="Garamond" w:cs="Tahoma"/>
                  <w:sz w:val="24"/>
                  <w:szCs w:val="24"/>
                </w:rPr>
                <w:t>U</w:t>
              </w:r>
              <w:r w:rsidR="00CA63C3">
                <w:rPr>
                  <w:rStyle w:val="Hyperlink"/>
                  <w:rFonts w:ascii="Garamond" w:hAnsi="Garamond" w:cs="Tahoma"/>
                  <w:sz w:val="24"/>
                  <w:szCs w:val="24"/>
                </w:rPr>
                <w:t>.</w:t>
              </w:r>
              <w:r w:rsidR="00CA63C3" w:rsidRPr="008E1F9A">
                <w:rPr>
                  <w:rStyle w:val="Hyperlink"/>
                  <w:rFonts w:ascii="Garamond" w:hAnsi="Garamond" w:cs="Tahoma"/>
                  <w:sz w:val="24"/>
                  <w:szCs w:val="24"/>
                </w:rPr>
                <w:t>N</w:t>
              </w:r>
              <w:r w:rsidR="00CA63C3">
                <w:rPr>
                  <w:rStyle w:val="Hyperlink"/>
                  <w:rFonts w:ascii="Garamond" w:hAnsi="Garamond" w:cs="Tahoma"/>
                  <w:sz w:val="24"/>
                  <w:szCs w:val="24"/>
                </w:rPr>
                <w:t>.</w:t>
              </w:r>
              <w:r w:rsidR="00CA63C3" w:rsidRPr="008E1F9A">
                <w:rPr>
                  <w:rStyle w:val="Hyperlink"/>
                  <w:rFonts w:ascii="Garamond" w:hAnsi="Garamond" w:cs="Tahoma"/>
                  <w:sz w:val="24"/>
                  <w:szCs w:val="24"/>
                </w:rPr>
                <w:t xml:space="preserve"> Sustainable Development Goals</w:t>
              </w:r>
            </w:hyperlink>
          </w:p>
          <w:p w14:paraId="0DD7A59A" w14:textId="3B8F83B1" w:rsidR="00CA63C3" w:rsidRPr="00CA63C3" w:rsidRDefault="00CA63C3" w:rsidP="00CA63C3">
            <w:pPr>
              <w:pStyle w:val="ListParagraph"/>
              <w:numPr>
                <w:ilvl w:val="1"/>
                <w:numId w:val="25"/>
              </w:numPr>
              <w:spacing w:before="40" w:after="40" w:line="240" w:lineRule="auto"/>
              <w:rPr>
                <w:rStyle w:val="Hyperlink"/>
                <w:color w:val="auto"/>
              </w:rPr>
            </w:pPr>
            <w:r>
              <w:rPr>
                <w:rStyle w:val="Hyperlink"/>
                <w:rFonts w:ascii="Garamond" w:hAnsi="Garamond" w:cs="Tahoma"/>
                <w:sz w:val="24"/>
                <w:szCs w:val="24"/>
              </w:rPr>
              <w:fldChar w:fldCharType="begin"/>
            </w:r>
            <w:r>
              <w:rPr>
                <w:rStyle w:val="Hyperlink"/>
                <w:rFonts w:ascii="Garamond" w:hAnsi="Garamond" w:cs="Tahoma"/>
                <w:sz w:val="24"/>
                <w:szCs w:val="24"/>
              </w:rPr>
              <w:instrText xml:space="preserve"> HYPERLINK "https://sustainabledevelopment.un.org/sdg5" </w:instrText>
            </w:r>
            <w:r>
              <w:rPr>
                <w:rStyle w:val="Hyperlink"/>
                <w:rFonts w:ascii="Garamond" w:hAnsi="Garamond" w:cs="Tahoma"/>
                <w:sz w:val="24"/>
                <w:szCs w:val="24"/>
              </w:rPr>
              <w:fldChar w:fldCharType="separate"/>
            </w:r>
            <w:r w:rsidRPr="00CA63C3">
              <w:rPr>
                <w:rStyle w:val="Hyperlink"/>
                <w:rFonts w:ascii="Garamond" w:hAnsi="Garamond" w:cs="Tahoma"/>
                <w:sz w:val="24"/>
                <w:szCs w:val="24"/>
              </w:rPr>
              <w:t>Goal #5: Gender Equality</w:t>
            </w:r>
          </w:p>
          <w:p w14:paraId="164691ED" w14:textId="39E21BC3" w:rsidR="00CA63C3" w:rsidRDefault="00CA63C3" w:rsidP="00CA63C3">
            <w:pPr>
              <w:pStyle w:val="ListParagraph"/>
              <w:numPr>
                <w:ilvl w:val="0"/>
                <w:numId w:val="26"/>
              </w:numPr>
              <w:shd w:val="clear" w:color="auto" w:fill="FFFFFF"/>
              <w:spacing w:before="40" w:after="40" w:line="240" w:lineRule="auto"/>
              <w:outlineLvl w:val="0"/>
              <w:rPr>
                <w:rFonts w:ascii="Garamond" w:hAnsi="Garamond" w:cs="Tahoma"/>
                <w:kern w:val="36"/>
                <w:sz w:val="24"/>
                <w:szCs w:val="24"/>
              </w:rPr>
            </w:pPr>
            <w:r>
              <w:rPr>
                <w:rStyle w:val="Hyperlink"/>
                <w:rFonts w:ascii="Garamond" w:hAnsi="Garamond" w:cs="Tahoma"/>
                <w:sz w:val="24"/>
                <w:szCs w:val="24"/>
              </w:rPr>
              <w:fldChar w:fldCharType="end"/>
            </w:r>
            <w:hyperlink r:id="rId11" w:history="1">
              <w:r w:rsidRPr="00CA63C3">
                <w:rPr>
                  <w:rStyle w:val="Hyperlink"/>
                  <w:rFonts w:ascii="Garamond" w:hAnsi="Garamond" w:cs="Tahoma"/>
                  <w:sz w:val="24"/>
                  <w:szCs w:val="24"/>
                </w:rPr>
                <w:t>Gender Inequality Index</w:t>
              </w:r>
            </w:hyperlink>
            <w:r>
              <w:rPr>
                <w:rFonts w:ascii="Garamond" w:hAnsi="Garamond" w:cs="Tahoma"/>
                <w:kern w:val="36"/>
                <w:sz w:val="24"/>
                <w:szCs w:val="24"/>
              </w:rPr>
              <w:t xml:space="preserve"> </w:t>
            </w:r>
          </w:p>
          <w:p w14:paraId="3A39086C" w14:textId="04ABBA53" w:rsidR="00CA63C3" w:rsidRPr="00CA63C3" w:rsidRDefault="00CA63C3" w:rsidP="001A3537">
            <w:pPr>
              <w:pStyle w:val="Heading1"/>
              <w:numPr>
                <w:ilvl w:val="0"/>
                <w:numId w:val="26"/>
              </w:numPr>
              <w:shd w:val="clear" w:color="auto" w:fill="FFFFFF"/>
              <w:spacing w:before="0" w:beforeAutospacing="0" w:after="0" w:afterAutospacing="0"/>
              <w:textAlignment w:val="baseline"/>
              <w:rPr>
                <w:rFonts w:ascii="Garamond" w:hAnsi="Garamond" w:cs="Tahoma"/>
                <w:b w:val="0"/>
                <w:bCs w:val="0"/>
                <w:color w:val="333333"/>
                <w:kern w:val="0"/>
                <w:sz w:val="24"/>
                <w:szCs w:val="24"/>
              </w:rPr>
            </w:pPr>
            <w:r w:rsidRPr="00CA63C3">
              <w:rPr>
                <w:rFonts w:ascii="Garamond" w:hAnsi="Garamond" w:cs="Tahoma"/>
                <w:b w:val="0"/>
                <w:bCs w:val="0"/>
                <w:color w:val="333333"/>
                <w:kern w:val="0"/>
                <w:sz w:val="24"/>
                <w:szCs w:val="24"/>
              </w:rPr>
              <w:t>U</w:t>
            </w:r>
            <w:r>
              <w:rPr>
                <w:rFonts w:ascii="Garamond" w:hAnsi="Garamond" w:cs="Tahoma"/>
                <w:b w:val="0"/>
                <w:bCs w:val="0"/>
                <w:color w:val="333333"/>
                <w:kern w:val="0"/>
                <w:sz w:val="24"/>
                <w:szCs w:val="24"/>
              </w:rPr>
              <w:t>.</w:t>
            </w:r>
            <w:r w:rsidRPr="00CA63C3">
              <w:rPr>
                <w:rFonts w:ascii="Garamond" w:hAnsi="Garamond" w:cs="Tahoma"/>
                <w:b w:val="0"/>
                <w:bCs w:val="0"/>
                <w:color w:val="333333"/>
                <w:kern w:val="0"/>
                <w:sz w:val="24"/>
                <w:szCs w:val="24"/>
              </w:rPr>
              <w:t>N</w:t>
            </w:r>
            <w:r>
              <w:rPr>
                <w:rFonts w:ascii="Garamond" w:hAnsi="Garamond" w:cs="Tahoma"/>
                <w:b w:val="0"/>
                <w:bCs w:val="0"/>
                <w:color w:val="333333"/>
                <w:kern w:val="0"/>
                <w:sz w:val="24"/>
                <w:szCs w:val="24"/>
              </w:rPr>
              <w:t>.</w:t>
            </w:r>
            <w:r w:rsidRPr="00CA63C3">
              <w:rPr>
                <w:rFonts w:ascii="Garamond" w:hAnsi="Garamond" w:cs="Tahoma"/>
                <w:b w:val="0"/>
                <w:bCs w:val="0"/>
                <w:color w:val="333333"/>
                <w:kern w:val="0"/>
                <w:sz w:val="24"/>
                <w:szCs w:val="24"/>
              </w:rPr>
              <w:t xml:space="preserve"> Women’s article, “</w:t>
            </w:r>
            <w:hyperlink r:id="rId12" w:history="1">
              <w:r w:rsidRPr="00CA63C3">
                <w:rPr>
                  <w:rStyle w:val="Hyperlink"/>
                  <w:rFonts w:ascii="Garamond" w:hAnsi="Garamond" w:cs="Tahoma"/>
                  <w:b w:val="0"/>
                  <w:bCs w:val="0"/>
                  <w:kern w:val="0"/>
                  <w:sz w:val="24"/>
                  <w:szCs w:val="24"/>
                </w:rPr>
                <w:t xml:space="preserve">Spotlight </w:t>
              </w:r>
              <w:r w:rsidR="001A3537">
                <w:rPr>
                  <w:rStyle w:val="Hyperlink"/>
                  <w:rFonts w:ascii="Garamond" w:hAnsi="Garamond" w:cs="Tahoma"/>
                  <w:b w:val="0"/>
                  <w:bCs w:val="0"/>
                  <w:kern w:val="0"/>
                  <w:sz w:val="24"/>
                  <w:szCs w:val="24"/>
                </w:rPr>
                <w:t>o</w:t>
              </w:r>
              <w:r w:rsidRPr="00CA63C3">
                <w:rPr>
                  <w:rStyle w:val="Hyperlink"/>
                  <w:rFonts w:ascii="Garamond" w:hAnsi="Garamond" w:cs="Tahoma"/>
                  <w:b w:val="0"/>
                  <w:bCs w:val="0"/>
                  <w:kern w:val="0"/>
                  <w:sz w:val="24"/>
                  <w:szCs w:val="24"/>
                </w:rPr>
                <w:t xml:space="preserve">n Sustainable Development Goal 5: Achieve Gender Equality </w:t>
              </w:r>
              <w:r w:rsidR="001A3537">
                <w:rPr>
                  <w:rStyle w:val="Hyperlink"/>
                  <w:rFonts w:ascii="Garamond" w:hAnsi="Garamond" w:cs="Tahoma"/>
                  <w:b w:val="0"/>
                  <w:bCs w:val="0"/>
                  <w:kern w:val="0"/>
                  <w:sz w:val="24"/>
                  <w:szCs w:val="24"/>
                </w:rPr>
                <w:t>a</w:t>
              </w:r>
              <w:r w:rsidRPr="00CA63C3">
                <w:rPr>
                  <w:rStyle w:val="Hyperlink"/>
                  <w:rFonts w:ascii="Garamond" w:hAnsi="Garamond" w:cs="Tahoma"/>
                  <w:b w:val="0"/>
                  <w:bCs w:val="0"/>
                  <w:kern w:val="0"/>
                  <w:sz w:val="24"/>
                  <w:szCs w:val="24"/>
                </w:rPr>
                <w:t xml:space="preserve">nd Empower </w:t>
              </w:r>
              <w:r w:rsidR="001A3537">
                <w:rPr>
                  <w:rStyle w:val="Hyperlink"/>
                  <w:rFonts w:ascii="Garamond" w:hAnsi="Garamond" w:cs="Tahoma"/>
                  <w:b w:val="0"/>
                  <w:bCs w:val="0"/>
                  <w:kern w:val="0"/>
                  <w:sz w:val="24"/>
                  <w:szCs w:val="24"/>
                </w:rPr>
                <w:t>a</w:t>
              </w:r>
              <w:r w:rsidRPr="00CA63C3">
                <w:rPr>
                  <w:rStyle w:val="Hyperlink"/>
                  <w:rFonts w:ascii="Garamond" w:hAnsi="Garamond" w:cs="Tahoma"/>
                  <w:b w:val="0"/>
                  <w:bCs w:val="0"/>
                  <w:kern w:val="0"/>
                  <w:sz w:val="24"/>
                  <w:szCs w:val="24"/>
                </w:rPr>
                <w:t xml:space="preserve">ll Women </w:t>
              </w:r>
              <w:r w:rsidR="001A3537">
                <w:rPr>
                  <w:rStyle w:val="Hyperlink"/>
                  <w:rFonts w:ascii="Garamond" w:hAnsi="Garamond" w:cs="Tahoma"/>
                  <w:b w:val="0"/>
                  <w:bCs w:val="0"/>
                  <w:kern w:val="0"/>
                  <w:sz w:val="24"/>
                  <w:szCs w:val="24"/>
                </w:rPr>
                <w:t>a</w:t>
              </w:r>
              <w:r w:rsidRPr="00CA63C3">
                <w:rPr>
                  <w:rStyle w:val="Hyperlink"/>
                  <w:rFonts w:ascii="Garamond" w:hAnsi="Garamond" w:cs="Tahoma"/>
                  <w:b w:val="0"/>
                  <w:bCs w:val="0"/>
                  <w:kern w:val="0"/>
                  <w:sz w:val="24"/>
                  <w:szCs w:val="24"/>
                </w:rPr>
                <w:t>nd Girls</w:t>
              </w:r>
            </w:hyperlink>
            <w:r>
              <w:rPr>
                <w:rFonts w:ascii="Garamond" w:hAnsi="Garamond" w:cs="Tahoma"/>
                <w:b w:val="0"/>
                <w:bCs w:val="0"/>
                <w:color w:val="333333"/>
                <w:kern w:val="0"/>
                <w:sz w:val="24"/>
                <w:szCs w:val="24"/>
              </w:rPr>
              <w:t>”</w:t>
            </w:r>
          </w:p>
          <w:p w14:paraId="1F8C603A" w14:textId="7E68D1D3" w:rsidR="00CA63C3" w:rsidRDefault="00CA63C3" w:rsidP="001A3537">
            <w:pPr>
              <w:pStyle w:val="ListParagraph"/>
              <w:numPr>
                <w:ilvl w:val="0"/>
                <w:numId w:val="26"/>
              </w:numPr>
              <w:shd w:val="clear" w:color="auto" w:fill="FFFFFF"/>
              <w:spacing w:before="40" w:line="240" w:lineRule="auto"/>
              <w:outlineLvl w:val="0"/>
              <w:rPr>
                <w:rFonts w:ascii="Garamond" w:hAnsi="Garamond" w:cs="Tahoma"/>
                <w:kern w:val="36"/>
                <w:sz w:val="24"/>
                <w:szCs w:val="24"/>
              </w:rPr>
            </w:pPr>
            <w:r>
              <w:rPr>
                <w:rFonts w:ascii="Garamond" w:hAnsi="Garamond" w:cs="Tahoma"/>
                <w:kern w:val="36"/>
                <w:sz w:val="24"/>
                <w:szCs w:val="24"/>
              </w:rPr>
              <w:t>Video Resources:</w:t>
            </w:r>
          </w:p>
          <w:p w14:paraId="6754437F" w14:textId="77777777" w:rsidR="00CA63C3" w:rsidRPr="008E1F9A" w:rsidRDefault="00CA63C3" w:rsidP="00CA63C3">
            <w:pPr>
              <w:pStyle w:val="ListParagraph"/>
              <w:numPr>
                <w:ilvl w:val="1"/>
                <w:numId w:val="26"/>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13"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5773DA68" w14:textId="0D9E75A0" w:rsidR="00DE6A2F" w:rsidRDefault="00CA63C3" w:rsidP="00CA63C3">
            <w:pPr>
              <w:pStyle w:val="ListParagraph"/>
              <w:numPr>
                <w:ilvl w:val="0"/>
                <w:numId w:val="25"/>
              </w:numPr>
              <w:spacing w:before="40" w:after="40" w:line="240" w:lineRule="auto"/>
              <w:rPr>
                <w:rStyle w:val="Hyperlink"/>
                <w:rFonts w:ascii="Garamond" w:hAnsi="Garamond" w:cs="Tahoma"/>
                <w:color w:val="auto"/>
                <w:sz w:val="24"/>
                <w:szCs w:val="24"/>
                <w:u w:val="none"/>
              </w:rPr>
            </w:pPr>
            <w:r>
              <w:rPr>
                <w:rStyle w:val="Hyperlink"/>
                <w:rFonts w:ascii="Garamond" w:hAnsi="Garamond" w:cs="Tahoma"/>
                <w:color w:val="auto"/>
                <w:sz w:val="24"/>
                <w:szCs w:val="24"/>
                <w:u w:val="none"/>
              </w:rPr>
              <w:t>Alexandra Kalev and Gal Deutsch’s article, “</w:t>
            </w:r>
            <w:hyperlink r:id="rId14" w:history="1">
              <w:r w:rsidR="00DE6A2F" w:rsidRPr="001A3537">
                <w:rPr>
                  <w:rStyle w:val="Hyperlink"/>
                  <w:rFonts w:ascii="Garamond" w:hAnsi="Garamond" w:cs="Tahoma"/>
                  <w:sz w:val="24"/>
                  <w:szCs w:val="24"/>
                </w:rPr>
                <w:t>Gender Inequality and Workplace Organizations: Understanding Reproduction and Change</w:t>
              </w:r>
            </w:hyperlink>
            <w:r w:rsidR="001A3537">
              <w:rPr>
                <w:rStyle w:val="Hyperlink"/>
                <w:rFonts w:ascii="Garamond" w:hAnsi="Garamond" w:cs="Tahoma"/>
                <w:color w:val="auto"/>
                <w:sz w:val="24"/>
                <w:szCs w:val="24"/>
                <w:u w:val="none"/>
              </w:rPr>
              <w:t>”</w:t>
            </w:r>
            <w:r w:rsidR="00DE6A2F">
              <w:rPr>
                <w:rStyle w:val="Hyperlink"/>
                <w:rFonts w:ascii="Garamond" w:hAnsi="Garamond" w:cs="Tahoma"/>
                <w:color w:val="auto"/>
                <w:sz w:val="24"/>
                <w:szCs w:val="24"/>
                <w:u w:val="none"/>
              </w:rPr>
              <w:t xml:space="preserve"> </w:t>
            </w:r>
          </w:p>
          <w:p w14:paraId="5320ABED" w14:textId="6E3B720F" w:rsidR="00DE6A2F" w:rsidRDefault="001A3537" w:rsidP="00CA63C3">
            <w:pPr>
              <w:pStyle w:val="ListParagraph"/>
              <w:numPr>
                <w:ilvl w:val="0"/>
                <w:numId w:val="25"/>
              </w:numPr>
              <w:spacing w:before="40" w:after="40" w:line="240" w:lineRule="auto"/>
              <w:rPr>
                <w:rStyle w:val="Hyperlink"/>
                <w:rFonts w:ascii="Garamond" w:hAnsi="Garamond" w:cs="Tahoma"/>
                <w:color w:val="auto"/>
                <w:sz w:val="24"/>
                <w:szCs w:val="24"/>
                <w:u w:val="none"/>
              </w:rPr>
            </w:pPr>
            <w:r>
              <w:rPr>
                <w:rStyle w:val="Hyperlink"/>
                <w:rFonts w:ascii="Garamond" w:hAnsi="Garamond" w:cs="Tahoma"/>
                <w:color w:val="auto"/>
                <w:sz w:val="24"/>
                <w:szCs w:val="24"/>
                <w:u w:val="none"/>
              </w:rPr>
              <w:t>Jessica Johnson’s article, “</w:t>
            </w:r>
            <w:hyperlink r:id="rId15" w:history="1">
              <w:r w:rsidR="00DE6A2F" w:rsidRPr="001A3537">
                <w:rPr>
                  <w:rStyle w:val="Hyperlink"/>
                  <w:rFonts w:ascii="Garamond" w:hAnsi="Garamond" w:cs="Tahoma"/>
                  <w:sz w:val="24"/>
                  <w:szCs w:val="24"/>
                </w:rPr>
                <w:t>Gender Inequality in the Workplace: The Experience of Female Administrators</w:t>
              </w:r>
            </w:hyperlink>
            <w:r>
              <w:rPr>
                <w:rStyle w:val="Hyperlink"/>
                <w:rFonts w:ascii="Garamond" w:hAnsi="Garamond" w:cs="Tahoma"/>
                <w:color w:val="auto"/>
                <w:sz w:val="24"/>
                <w:szCs w:val="24"/>
                <w:u w:val="none"/>
              </w:rPr>
              <w:t>”</w:t>
            </w:r>
            <w:r w:rsidR="00DE6A2F">
              <w:rPr>
                <w:rStyle w:val="Hyperlink"/>
                <w:rFonts w:ascii="Garamond" w:hAnsi="Garamond" w:cs="Tahoma"/>
                <w:color w:val="auto"/>
                <w:sz w:val="24"/>
                <w:szCs w:val="24"/>
                <w:u w:val="none"/>
              </w:rPr>
              <w:t xml:space="preserve"> </w:t>
            </w:r>
          </w:p>
          <w:p w14:paraId="758A44A0" w14:textId="54779C58" w:rsidR="00CC418F" w:rsidRDefault="00CC418F" w:rsidP="00DE6A2F">
            <w:pPr>
              <w:pStyle w:val="ListParagraph"/>
              <w:spacing w:before="40" w:after="40" w:line="240" w:lineRule="auto"/>
              <w:rPr>
                <w:rFonts w:ascii="Garamond" w:hAnsi="Garamond" w:cs="Tahoma"/>
                <w:sz w:val="24"/>
                <w:szCs w:val="24"/>
              </w:rPr>
            </w:pPr>
          </w:p>
          <w:p w14:paraId="0BB5BD4E" w14:textId="77777777" w:rsidR="00CC418F" w:rsidRPr="00DE6A2F" w:rsidRDefault="00CC418F" w:rsidP="00DE6A2F">
            <w:pPr>
              <w:pStyle w:val="ListParagraph"/>
              <w:spacing w:before="40" w:after="40" w:line="240" w:lineRule="auto"/>
              <w:rPr>
                <w:rFonts w:ascii="Garamond" w:hAnsi="Garamond" w:cs="Tahoma"/>
                <w:sz w:val="24"/>
                <w:szCs w:val="24"/>
              </w:rPr>
            </w:pPr>
          </w:p>
          <w:p w14:paraId="18A851CB" w14:textId="77777777" w:rsidR="004E5E40" w:rsidRPr="007F59FC" w:rsidRDefault="004E5E40" w:rsidP="00687434">
            <w:pPr>
              <w:pStyle w:val="ListParagraph"/>
              <w:spacing w:before="40" w:after="40" w:line="240" w:lineRule="auto"/>
              <w:rPr>
                <w:rFonts w:cs="Tahoma"/>
                <w:b/>
              </w:rPr>
            </w:pPr>
          </w:p>
        </w:tc>
      </w:tr>
      <w:tr w:rsidR="00D705E9" w:rsidRPr="006D6EED" w14:paraId="6D01646C" w14:textId="77777777" w:rsidTr="00D705E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9"/>
            <w:shd w:val="clear" w:color="auto" w:fill="412288"/>
          </w:tcPr>
          <w:p w14:paraId="73A3C675" w14:textId="3EF7AE9D" w:rsidR="00743535" w:rsidRPr="00856DCD" w:rsidRDefault="001A3537" w:rsidP="001A3537">
            <w:pPr>
              <w:keepNext/>
              <w:tabs>
                <w:tab w:val="left" w:pos="1202"/>
              </w:tabs>
              <w:spacing w:before="40" w:after="40" w:line="240" w:lineRule="auto"/>
              <w:rPr>
                <w:rFonts w:ascii="News Gothic MT" w:hAnsi="News Gothic MT" w:cs="Tahoma"/>
                <w:b/>
                <w:color w:val="FFFFFF"/>
              </w:rPr>
            </w:pPr>
            <w:r w:rsidRPr="001A3537">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AD663D">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9"/>
            <w:shd w:val="clear" w:color="auto" w:fill="auto"/>
          </w:tcPr>
          <w:p w14:paraId="1F50E167" w14:textId="77777777" w:rsidR="00743535" w:rsidRDefault="00743535" w:rsidP="00687434">
            <w:pPr>
              <w:spacing w:before="40" w:after="40" w:line="240" w:lineRule="auto"/>
              <w:rPr>
                <w:rFonts w:cs="Tahoma"/>
                <w:b/>
              </w:rPr>
            </w:pPr>
          </w:p>
          <w:p w14:paraId="444428BF" w14:textId="5680E068" w:rsidR="00FE43A2" w:rsidRPr="002A59E7" w:rsidRDefault="00FE43A2" w:rsidP="00687434">
            <w:pPr>
              <w:spacing w:before="40" w:after="40" w:line="240" w:lineRule="auto"/>
              <w:rPr>
                <w:rFonts w:ascii="Garamond" w:hAnsi="Garamond" w:cs="Tahoma"/>
                <w:b/>
                <w:sz w:val="24"/>
                <w:szCs w:val="24"/>
              </w:rPr>
            </w:pPr>
            <w:r w:rsidRPr="002A59E7">
              <w:rPr>
                <w:rFonts w:ascii="Garamond" w:hAnsi="Garamond" w:cs="Tahoma"/>
                <w:b/>
                <w:sz w:val="24"/>
                <w:szCs w:val="24"/>
              </w:rPr>
              <w:t>Support &amp; Modifications:</w:t>
            </w:r>
          </w:p>
          <w:p w14:paraId="05DC007B" w14:textId="77777777" w:rsidR="00FE43A2" w:rsidRPr="002A59E7" w:rsidRDefault="00FE43A2" w:rsidP="00687434">
            <w:pPr>
              <w:pStyle w:val="ListParagraph"/>
              <w:numPr>
                <w:ilvl w:val="0"/>
                <w:numId w:val="27"/>
              </w:numPr>
              <w:spacing w:before="40" w:after="40" w:line="240" w:lineRule="auto"/>
              <w:rPr>
                <w:rFonts w:ascii="Garamond" w:hAnsi="Garamond" w:cs="Tahoma"/>
                <w:sz w:val="24"/>
                <w:szCs w:val="24"/>
              </w:rPr>
            </w:pPr>
            <w:r w:rsidRPr="002A59E7">
              <w:rPr>
                <w:rFonts w:ascii="Garamond" w:hAnsi="Garamond" w:cs="Tahoma"/>
                <w:sz w:val="24"/>
                <w:szCs w:val="24"/>
              </w:rPr>
              <w:t>Provide rotating small group sessions or team meetings on a regular basis with a focus on teaching research skills and strategies for students that will need support.</w:t>
            </w:r>
          </w:p>
          <w:p w14:paraId="640B2109" w14:textId="77777777" w:rsidR="00FE43A2" w:rsidRPr="002A59E7" w:rsidRDefault="00FE43A2" w:rsidP="00687434">
            <w:pPr>
              <w:pStyle w:val="ListParagraph"/>
              <w:numPr>
                <w:ilvl w:val="0"/>
                <w:numId w:val="27"/>
              </w:numPr>
              <w:spacing w:before="40" w:after="40" w:line="240" w:lineRule="auto"/>
              <w:rPr>
                <w:rFonts w:ascii="Garamond" w:hAnsi="Garamond" w:cs="Tahoma"/>
                <w:sz w:val="24"/>
                <w:szCs w:val="24"/>
              </w:rPr>
            </w:pPr>
            <w:r w:rsidRPr="002A59E7">
              <w:rPr>
                <w:rFonts w:ascii="Garamond" w:hAnsi="Garamond" w:cs="Tahoma"/>
                <w:sz w:val="24"/>
                <w:szCs w:val="24"/>
              </w:rPr>
              <w:t>Design journal templates for students that might struggle to keep their own journal organized.</w:t>
            </w:r>
          </w:p>
          <w:p w14:paraId="19FF3282" w14:textId="77777777" w:rsidR="00FE43A2" w:rsidRPr="002A59E7" w:rsidRDefault="00FE43A2" w:rsidP="00687434">
            <w:pPr>
              <w:spacing w:before="40" w:after="40" w:line="240" w:lineRule="auto"/>
              <w:rPr>
                <w:rFonts w:ascii="Garamond" w:hAnsi="Garamond" w:cs="Tahoma"/>
                <w:b/>
                <w:sz w:val="24"/>
                <w:szCs w:val="24"/>
              </w:rPr>
            </w:pPr>
          </w:p>
          <w:p w14:paraId="6E416FB4" w14:textId="77777777" w:rsidR="00FE43A2" w:rsidRPr="002A59E7" w:rsidRDefault="00FE43A2" w:rsidP="00687434">
            <w:pPr>
              <w:spacing w:before="40" w:after="40" w:line="240" w:lineRule="auto"/>
              <w:rPr>
                <w:rFonts w:ascii="Garamond" w:hAnsi="Garamond" w:cs="Tahoma"/>
                <w:b/>
                <w:sz w:val="24"/>
                <w:szCs w:val="24"/>
              </w:rPr>
            </w:pPr>
            <w:r w:rsidRPr="002A59E7">
              <w:rPr>
                <w:rFonts w:ascii="Garamond" w:hAnsi="Garamond" w:cs="Tahoma"/>
                <w:b/>
                <w:sz w:val="24"/>
                <w:szCs w:val="24"/>
              </w:rPr>
              <w:t>Extensions:</w:t>
            </w:r>
          </w:p>
          <w:p w14:paraId="108AE323" w14:textId="2BF53768" w:rsidR="005E6DB9" w:rsidRPr="002A59E7" w:rsidRDefault="005E6DB9" w:rsidP="00687434">
            <w:pPr>
              <w:pStyle w:val="ListParagraph"/>
              <w:numPr>
                <w:ilvl w:val="0"/>
                <w:numId w:val="28"/>
              </w:numPr>
              <w:spacing w:before="40" w:after="40" w:line="240" w:lineRule="auto"/>
              <w:rPr>
                <w:rFonts w:ascii="Garamond" w:hAnsi="Garamond" w:cs="Tahoma"/>
                <w:sz w:val="24"/>
                <w:szCs w:val="24"/>
              </w:rPr>
            </w:pPr>
            <w:r>
              <w:rPr>
                <w:rFonts w:ascii="Garamond" w:hAnsi="Garamond" w:cs="Tahoma"/>
                <w:sz w:val="24"/>
                <w:szCs w:val="24"/>
              </w:rPr>
              <w:t xml:space="preserve">Require advanced learners to reason and identify causes for gender inequality. </w:t>
            </w:r>
          </w:p>
          <w:p w14:paraId="5F673B5C" w14:textId="361EE695" w:rsidR="00FE43A2" w:rsidRPr="002A59E7" w:rsidRDefault="00FE43A2" w:rsidP="00687434">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Require advanced learners to develop a teachable unit for younger students and have them deliver the lessons to classrooms.</w:t>
            </w:r>
          </w:p>
          <w:p w14:paraId="7DC6E830" w14:textId="2A108A9B" w:rsidR="003D7DEB" w:rsidRDefault="00FE43A2" w:rsidP="005E6DB9">
            <w:pPr>
              <w:pStyle w:val="ListParagraph"/>
              <w:numPr>
                <w:ilvl w:val="0"/>
                <w:numId w:val="28"/>
              </w:numPr>
              <w:spacing w:before="40" w:after="40" w:line="240" w:lineRule="auto"/>
              <w:rPr>
                <w:rFonts w:ascii="Garamond" w:hAnsi="Garamond" w:cs="Tahoma"/>
                <w:sz w:val="24"/>
                <w:szCs w:val="24"/>
              </w:rPr>
            </w:pPr>
            <w:r w:rsidRPr="002A59E7">
              <w:rPr>
                <w:rFonts w:ascii="Garamond" w:hAnsi="Garamond" w:cs="Tahoma"/>
                <w:sz w:val="24"/>
                <w:szCs w:val="24"/>
              </w:rPr>
              <w:t>Develop an awareness campaign for their cause.</w:t>
            </w:r>
          </w:p>
          <w:p w14:paraId="57A230E7" w14:textId="5BB1AFA5" w:rsidR="00272E5A" w:rsidRPr="005E6DB9" w:rsidRDefault="00272E5A" w:rsidP="005E6DB9">
            <w:pPr>
              <w:pStyle w:val="ListParagraph"/>
              <w:numPr>
                <w:ilvl w:val="0"/>
                <w:numId w:val="28"/>
              </w:numPr>
              <w:spacing w:before="40" w:after="40" w:line="240" w:lineRule="auto"/>
              <w:rPr>
                <w:rFonts w:ascii="Garamond" w:hAnsi="Garamond" w:cs="Tahoma"/>
                <w:sz w:val="24"/>
                <w:szCs w:val="24"/>
              </w:rPr>
            </w:pPr>
            <w:r>
              <w:rPr>
                <w:rFonts w:ascii="Garamond" w:hAnsi="Garamond" w:cs="Tahoma"/>
                <w:sz w:val="24"/>
                <w:szCs w:val="24"/>
              </w:rPr>
              <w:t xml:space="preserve">Interview a local business HR department. </w:t>
            </w:r>
          </w:p>
          <w:p w14:paraId="38ADCD6C" w14:textId="77777777" w:rsidR="00743535" w:rsidRPr="007F59FC" w:rsidRDefault="00743535" w:rsidP="00687434">
            <w:pPr>
              <w:spacing w:before="40" w:after="40" w:line="240" w:lineRule="auto"/>
              <w:rPr>
                <w:rFonts w:cs="Tahoma"/>
                <w:b/>
              </w:rPr>
            </w:pPr>
          </w:p>
        </w:tc>
      </w:tr>
      <w:tr w:rsidR="00D705E9" w:rsidRPr="00CC3A2F" w14:paraId="45407871" w14:textId="77777777" w:rsidTr="00D705E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0CD20B89" w:rsidR="00856DCD" w:rsidRPr="00856DCD" w:rsidRDefault="00856DCD" w:rsidP="00687434">
            <w:pPr>
              <w:spacing w:before="40" w:after="40" w:line="240" w:lineRule="auto"/>
              <w:rPr>
                <w:rFonts w:ascii="News Gothic MT" w:hAnsi="News Gothic MT" w:cs="Tahoma"/>
                <w:b/>
              </w:rPr>
            </w:pPr>
            <w:r w:rsidRPr="00856DCD">
              <w:rPr>
                <w:rFonts w:ascii="News Gothic MT" w:hAnsi="News Gothic MT" w:cs="Tahoma"/>
                <w:b/>
              </w:rPr>
              <w:t>CALENDAR OF MAJOR LEARNING ACTIVITIES</w:t>
            </w:r>
            <w:r w:rsidR="001A3537">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705E9" w:rsidRPr="007F59FC" w14:paraId="5F740D2E" w14:textId="77777777" w:rsidTr="00D705E9">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687434">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705E9" w:rsidRPr="007F59FC" w14:paraId="50B65576"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23" w:type="pct"/>
          <w:trHeight w:val="330"/>
          <w:jc w:val="center"/>
        </w:trPr>
        <w:tc>
          <w:tcPr>
            <w:tcW w:w="1043" w:type="pct"/>
          </w:tcPr>
          <w:p w14:paraId="022A97FF" w14:textId="77777777" w:rsidR="00856DCD" w:rsidRPr="009E0DA2" w:rsidRDefault="00856DCD" w:rsidP="00687434">
            <w:pPr>
              <w:spacing w:before="40" w:after="40" w:line="240" w:lineRule="auto"/>
              <w:jc w:val="center"/>
              <w:rPr>
                <w:rFonts w:ascii="Garamond" w:hAnsi="Garamond"/>
                <w:sz w:val="20"/>
              </w:rPr>
            </w:pPr>
            <w:r w:rsidRPr="009E0DA2">
              <w:rPr>
                <w:rFonts w:ascii="Garamond" w:hAnsi="Garamond"/>
                <w:sz w:val="20"/>
              </w:rPr>
              <w:t>Monday</w:t>
            </w:r>
          </w:p>
        </w:tc>
        <w:tc>
          <w:tcPr>
            <w:tcW w:w="1010" w:type="pct"/>
          </w:tcPr>
          <w:p w14:paraId="3715D5E6" w14:textId="77777777" w:rsidR="00856DCD" w:rsidRPr="009E0DA2" w:rsidRDefault="00856DCD" w:rsidP="00687434">
            <w:pPr>
              <w:spacing w:before="40" w:after="40" w:line="240" w:lineRule="auto"/>
              <w:jc w:val="center"/>
              <w:rPr>
                <w:rFonts w:ascii="Garamond" w:hAnsi="Garamond"/>
                <w:sz w:val="20"/>
              </w:rPr>
            </w:pPr>
            <w:r w:rsidRPr="009E0DA2">
              <w:rPr>
                <w:rFonts w:ascii="Garamond" w:hAnsi="Garamond"/>
                <w:sz w:val="20"/>
              </w:rPr>
              <w:t>Tuesday</w:t>
            </w:r>
          </w:p>
        </w:tc>
        <w:tc>
          <w:tcPr>
            <w:tcW w:w="975" w:type="pct"/>
            <w:gridSpan w:val="3"/>
          </w:tcPr>
          <w:p w14:paraId="5BBB9E3D" w14:textId="77777777" w:rsidR="00856DCD" w:rsidRPr="009E0DA2" w:rsidRDefault="00856DCD" w:rsidP="00687434">
            <w:pPr>
              <w:spacing w:before="40" w:after="40" w:line="240" w:lineRule="auto"/>
              <w:jc w:val="center"/>
              <w:rPr>
                <w:rFonts w:ascii="Garamond" w:hAnsi="Garamond"/>
                <w:sz w:val="20"/>
              </w:rPr>
            </w:pPr>
            <w:r w:rsidRPr="009E0DA2">
              <w:rPr>
                <w:rFonts w:ascii="Garamond" w:hAnsi="Garamond"/>
                <w:sz w:val="20"/>
              </w:rPr>
              <w:t>Wednesday</w:t>
            </w:r>
          </w:p>
        </w:tc>
        <w:tc>
          <w:tcPr>
            <w:tcW w:w="1010" w:type="pct"/>
          </w:tcPr>
          <w:p w14:paraId="47B27828" w14:textId="77777777" w:rsidR="00856DCD" w:rsidRPr="009E0DA2" w:rsidRDefault="00856DCD" w:rsidP="00687434">
            <w:pPr>
              <w:spacing w:before="40" w:after="40" w:line="240" w:lineRule="auto"/>
              <w:jc w:val="center"/>
              <w:rPr>
                <w:rFonts w:ascii="Garamond" w:hAnsi="Garamond"/>
                <w:sz w:val="20"/>
              </w:rPr>
            </w:pPr>
            <w:r w:rsidRPr="009E0DA2">
              <w:rPr>
                <w:rFonts w:ascii="Garamond" w:hAnsi="Garamond"/>
                <w:sz w:val="20"/>
              </w:rPr>
              <w:t>Thursday</w:t>
            </w:r>
          </w:p>
        </w:tc>
        <w:tc>
          <w:tcPr>
            <w:tcW w:w="939" w:type="pct"/>
            <w:gridSpan w:val="2"/>
          </w:tcPr>
          <w:p w14:paraId="24B862E3" w14:textId="77777777" w:rsidR="00856DCD" w:rsidRPr="009E0DA2" w:rsidRDefault="00856DCD" w:rsidP="00687434">
            <w:pPr>
              <w:spacing w:before="40" w:after="40" w:line="240" w:lineRule="auto"/>
              <w:jc w:val="center"/>
              <w:rPr>
                <w:rFonts w:ascii="Garamond" w:hAnsi="Garamond"/>
                <w:sz w:val="20"/>
              </w:rPr>
            </w:pPr>
            <w:r w:rsidRPr="009E0DA2">
              <w:rPr>
                <w:rFonts w:ascii="Garamond" w:hAnsi="Garamond"/>
                <w:sz w:val="20"/>
              </w:rPr>
              <w:t>Friday</w:t>
            </w:r>
          </w:p>
        </w:tc>
      </w:tr>
      <w:tr w:rsidR="00D705E9" w:rsidRPr="007F59FC" w14:paraId="158F0490"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23" w:type="pct"/>
          <w:trHeight w:val="330"/>
          <w:jc w:val="center"/>
        </w:trPr>
        <w:tc>
          <w:tcPr>
            <w:tcW w:w="1043" w:type="pct"/>
          </w:tcPr>
          <w:p w14:paraId="5213063F" w14:textId="4F35A5EC" w:rsidR="00856DCD" w:rsidRDefault="00575282" w:rsidP="00687434">
            <w:pPr>
              <w:spacing w:before="40" w:after="40" w:line="240" w:lineRule="auto"/>
              <w:rPr>
                <w:rFonts w:ascii="Garamond" w:hAnsi="Garamond"/>
                <w:sz w:val="24"/>
                <w:szCs w:val="24"/>
              </w:rPr>
            </w:pPr>
            <w:r>
              <w:rPr>
                <w:rFonts w:ascii="Garamond" w:hAnsi="Garamond"/>
                <w:b/>
                <w:sz w:val="24"/>
                <w:szCs w:val="24"/>
              </w:rPr>
              <w:t>Initiating</w:t>
            </w:r>
            <w:r w:rsidR="00DA62F9">
              <w:rPr>
                <w:rFonts w:ascii="Garamond" w:hAnsi="Garamond"/>
                <w:sz w:val="24"/>
                <w:szCs w:val="24"/>
              </w:rPr>
              <w:t xml:space="preserve">: </w:t>
            </w:r>
            <w:r w:rsidR="001A3537">
              <w:rPr>
                <w:rFonts w:ascii="Garamond" w:hAnsi="Garamond"/>
                <w:sz w:val="24"/>
                <w:szCs w:val="24"/>
              </w:rPr>
              <w:t>L</w:t>
            </w:r>
            <w:r w:rsidR="002A59E7">
              <w:rPr>
                <w:rFonts w:ascii="Garamond" w:hAnsi="Garamond"/>
                <w:sz w:val="24"/>
                <w:szCs w:val="24"/>
              </w:rPr>
              <w:t>ead lesson and discussion on building awareness for SDG#</w:t>
            </w:r>
            <w:r w:rsidR="005E6DB9">
              <w:rPr>
                <w:rFonts w:ascii="Garamond" w:hAnsi="Garamond"/>
                <w:sz w:val="24"/>
                <w:szCs w:val="24"/>
              </w:rPr>
              <w:t>5</w:t>
            </w:r>
            <w:r w:rsidR="003D7DEB">
              <w:rPr>
                <w:rFonts w:ascii="Garamond" w:hAnsi="Garamond"/>
                <w:sz w:val="24"/>
                <w:szCs w:val="24"/>
              </w:rPr>
              <w:t>.</w:t>
            </w:r>
          </w:p>
          <w:p w14:paraId="534D2F37" w14:textId="0D12A844" w:rsidR="00487108" w:rsidRDefault="00487108" w:rsidP="00687434">
            <w:pPr>
              <w:spacing w:before="40" w:after="40" w:line="240" w:lineRule="auto"/>
              <w:rPr>
                <w:rFonts w:ascii="Garamond" w:hAnsi="Garamond"/>
                <w:sz w:val="24"/>
                <w:szCs w:val="24"/>
              </w:rPr>
            </w:pPr>
            <w:r>
              <w:rPr>
                <w:rFonts w:ascii="Garamond" w:hAnsi="Garamond"/>
                <w:sz w:val="24"/>
                <w:szCs w:val="24"/>
              </w:rPr>
              <w:t xml:space="preserve">What prior knowledge do students have on the topic? </w:t>
            </w:r>
          </w:p>
          <w:p w14:paraId="13BF7138" w14:textId="77777777" w:rsidR="00AF1E6A" w:rsidRDefault="00AF1E6A" w:rsidP="00687434">
            <w:pPr>
              <w:spacing w:before="40" w:after="40" w:line="240" w:lineRule="auto"/>
              <w:rPr>
                <w:rFonts w:ascii="Garamond" w:hAnsi="Garamond"/>
                <w:sz w:val="24"/>
                <w:szCs w:val="24"/>
              </w:rPr>
            </w:pPr>
          </w:p>
          <w:p w14:paraId="3897EE00" w14:textId="77777777" w:rsidR="00CC418F" w:rsidRDefault="00CC418F" w:rsidP="00687434">
            <w:pPr>
              <w:spacing w:before="40" w:after="40" w:line="240" w:lineRule="auto"/>
              <w:rPr>
                <w:rFonts w:ascii="Garamond" w:hAnsi="Garamond"/>
                <w:sz w:val="24"/>
                <w:szCs w:val="24"/>
              </w:rPr>
            </w:pPr>
          </w:p>
          <w:p w14:paraId="7F142A8E" w14:textId="77777777" w:rsidR="00CC418F" w:rsidRDefault="00CC418F" w:rsidP="00687434">
            <w:pPr>
              <w:spacing w:before="40" w:after="40" w:line="240" w:lineRule="auto"/>
              <w:rPr>
                <w:rFonts w:ascii="Garamond" w:hAnsi="Garamond"/>
                <w:sz w:val="24"/>
                <w:szCs w:val="24"/>
              </w:rPr>
            </w:pPr>
          </w:p>
          <w:p w14:paraId="0D16DB19" w14:textId="77777777" w:rsidR="00CC418F" w:rsidRDefault="00CC418F" w:rsidP="00687434">
            <w:pPr>
              <w:spacing w:before="40" w:after="40" w:line="240" w:lineRule="auto"/>
              <w:rPr>
                <w:rFonts w:ascii="Garamond" w:hAnsi="Garamond"/>
                <w:sz w:val="24"/>
                <w:szCs w:val="24"/>
              </w:rPr>
            </w:pPr>
          </w:p>
          <w:p w14:paraId="6E71A80E" w14:textId="77777777" w:rsidR="00CC418F" w:rsidRDefault="00CC418F" w:rsidP="00687434">
            <w:pPr>
              <w:spacing w:before="40" w:after="40" w:line="240" w:lineRule="auto"/>
              <w:rPr>
                <w:rFonts w:ascii="Garamond" w:hAnsi="Garamond"/>
                <w:sz w:val="24"/>
                <w:szCs w:val="24"/>
              </w:rPr>
            </w:pPr>
          </w:p>
          <w:p w14:paraId="2507CBA3" w14:textId="77777777" w:rsidR="00CC418F" w:rsidRDefault="00CC418F" w:rsidP="00687434">
            <w:pPr>
              <w:spacing w:before="40" w:after="40" w:line="240" w:lineRule="auto"/>
              <w:rPr>
                <w:rFonts w:ascii="Garamond" w:hAnsi="Garamond"/>
                <w:sz w:val="24"/>
                <w:szCs w:val="24"/>
              </w:rPr>
            </w:pPr>
          </w:p>
          <w:p w14:paraId="663640F5" w14:textId="19491DC5" w:rsidR="00CC418F" w:rsidRPr="00856DCD" w:rsidRDefault="00CC418F" w:rsidP="00687434">
            <w:pPr>
              <w:spacing w:before="40" w:after="40" w:line="240" w:lineRule="auto"/>
              <w:rPr>
                <w:rFonts w:ascii="Garamond" w:hAnsi="Garamond"/>
                <w:sz w:val="24"/>
                <w:szCs w:val="24"/>
              </w:rPr>
            </w:pPr>
          </w:p>
        </w:tc>
        <w:tc>
          <w:tcPr>
            <w:tcW w:w="1010" w:type="pct"/>
          </w:tcPr>
          <w:p w14:paraId="4A66D6D6" w14:textId="607BA507" w:rsidR="00856DCD" w:rsidRPr="00856DCD" w:rsidRDefault="00575282" w:rsidP="00687434">
            <w:pPr>
              <w:spacing w:before="40" w:after="40" w:line="240" w:lineRule="auto"/>
              <w:rPr>
                <w:rFonts w:ascii="Garamond" w:hAnsi="Garamond"/>
                <w:sz w:val="24"/>
                <w:szCs w:val="24"/>
              </w:rPr>
            </w:pPr>
            <w:r>
              <w:rPr>
                <w:rFonts w:ascii="Garamond" w:hAnsi="Garamond"/>
                <w:b/>
                <w:sz w:val="24"/>
                <w:szCs w:val="24"/>
              </w:rPr>
              <w:t>Initiating</w:t>
            </w:r>
            <w:r w:rsidR="00DA62F9">
              <w:rPr>
                <w:rFonts w:ascii="Garamond" w:hAnsi="Garamond"/>
                <w:sz w:val="24"/>
                <w:szCs w:val="24"/>
              </w:rPr>
              <w:t xml:space="preserve">: </w:t>
            </w:r>
            <w:r w:rsidR="002A59E7">
              <w:rPr>
                <w:rFonts w:ascii="Garamond" w:hAnsi="Garamond"/>
                <w:sz w:val="24"/>
                <w:szCs w:val="24"/>
              </w:rPr>
              <w:t>Discussion on SDG #</w:t>
            </w:r>
            <w:r w:rsidR="005E6DB9">
              <w:rPr>
                <w:rFonts w:ascii="Garamond" w:hAnsi="Garamond"/>
                <w:sz w:val="24"/>
                <w:szCs w:val="24"/>
              </w:rPr>
              <w:t>5</w:t>
            </w:r>
            <w:r w:rsidR="002A59E7">
              <w:rPr>
                <w:rFonts w:ascii="Garamond" w:hAnsi="Garamond"/>
                <w:sz w:val="24"/>
                <w:szCs w:val="24"/>
              </w:rPr>
              <w:t xml:space="preserve">. Discuss where </w:t>
            </w:r>
            <w:r w:rsidR="005E6DB9">
              <w:rPr>
                <w:rFonts w:ascii="Garamond" w:hAnsi="Garamond"/>
                <w:sz w:val="24"/>
                <w:szCs w:val="24"/>
              </w:rPr>
              <w:t xml:space="preserve">gender inequality could occur, the </w:t>
            </w:r>
            <w:r w:rsidR="002A59E7">
              <w:rPr>
                <w:rFonts w:ascii="Garamond" w:hAnsi="Garamond"/>
                <w:sz w:val="24"/>
                <w:szCs w:val="24"/>
              </w:rPr>
              <w:t xml:space="preserve">potential causes, and challenges to </w:t>
            </w:r>
            <w:r w:rsidR="005E6DB9">
              <w:rPr>
                <w:rFonts w:ascii="Garamond" w:hAnsi="Garamond"/>
                <w:sz w:val="24"/>
                <w:szCs w:val="24"/>
              </w:rPr>
              <w:t>reaching equality</w:t>
            </w:r>
            <w:r w:rsidR="002A59E7">
              <w:rPr>
                <w:rFonts w:ascii="Garamond" w:hAnsi="Garamond"/>
                <w:sz w:val="24"/>
                <w:szCs w:val="24"/>
              </w:rPr>
              <w:t xml:space="preserve">. </w:t>
            </w:r>
          </w:p>
        </w:tc>
        <w:tc>
          <w:tcPr>
            <w:tcW w:w="975" w:type="pct"/>
            <w:gridSpan w:val="3"/>
          </w:tcPr>
          <w:p w14:paraId="664CB5CB" w14:textId="0B15DF35" w:rsidR="00856DCD" w:rsidRPr="00856DCD" w:rsidRDefault="00575282" w:rsidP="009E0DA2">
            <w:pPr>
              <w:spacing w:before="40" w:after="40" w:line="240" w:lineRule="auto"/>
              <w:rPr>
                <w:rFonts w:ascii="Garamond" w:hAnsi="Garamond"/>
                <w:sz w:val="24"/>
                <w:szCs w:val="24"/>
              </w:rPr>
            </w:pPr>
            <w:r>
              <w:rPr>
                <w:rFonts w:ascii="Garamond" w:hAnsi="Garamond"/>
                <w:b/>
                <w:sz w:val="24"/>
                <w:szCs w:val="24"/>
              </w:rPr>
              <w:t>Initiating</w:t>
            </w:r>
            <w:r w:rsidR="00DA62F9">
              <w:rPr>
                <w:rFonts w:ascii="Garamond" w:hAnsi="Garamond"/>
                <w:sz w:val="24"/>
                <w:szCs w:val="24"/>
              </w:rPr>
              <w:t xml:space="preserve">: </w:t>
            </w:r>
            <w:r w:rsidR="002A59E7">
              <w:rPr>
                <w:rFonts w:ascii="Garamond" w:hAnsi="Garamond"/>
                <w:sz w:val="24"/>
                <w:szCs w:val="24"/>
              </w:rPr>
              <w:t xml:space="preserve">Discussion </w:t>
            </w:r>
            <w:r w:rsidR="009E0DA2">
              <w:rPr>
                <w:rFonts w:ascii="Garamond" w:hAnsi="Garamond"/>
                <w:sz w:val="24"/>
                <w:szCs w:val="24"/>
              </w:rPr>
              <w:t>that helps</w:t>
            </w:r>
            <w:r w:rsidR="002A59E7">
              <w:rPr>
                <w:rFonts w:ascii="Garamond" w:hAnsi="Garamond"/>
                <w:sz w:val="24"/>
                <w:szCs w:val="24"/>
              </w:rPr>
              <w:t xml:space="preserve"> students generate questions and challenge assumptions</w:t>
            </w:r>
            <w:r w:rsidR="001A3537">
              <w:rPr>
                <w:rFonts w:ascii="Garamond" w:hAnsi="Garamond"/>
                <w:sz w:val="24"/>
                <w:szCs w:val="24"/>
              </w:rPr>
              <w:t>. F</w:t>
            </w:r>
            <w:r w:rsidR="002A59E7">
              <w:rPr>
                <w:rFonts w:ascii="Garamond" w:hAnsi="Garamond"/>
                <w:sz w:val="24"/>
                <w:szCs w:val="24"/>
              </w:rPr>
              <w:t>acilitate discussion and record questions for continued research.</w:t>
            </w:r>
          </w:p>
        </w:tc>
        <w:tc>
          <w:tcPr>
            <w:tcW w:w="1010" w:type="pct"/>
          </w:tcPr>
          <w:p w14:paraId="704F95CF" w14:textId="6CDBACE3" w:rsidR="00856DCD" w:rsidRDefault="00575282" w:rsidP="00687434">
            <w:pPr>
              <w:spacing w:before="40" w:after="40" w:line="240" w:lineRule="auto"/>
              <w:rPr>
                <w:rFonts w:ascii="Garamond" w:hAnsi="Garamond"/>
                <w:sz w:val="24"/>
                <w:szCs w:val="24"/>
              </w:rPr>
            </w:pPr>
            <w:r>
              <w:rPr>
                <w:rFonts w:ascii="Garamond" w:hAnsi="Garamond"/>
                <w:b/>
                <w:sz w:val="24"/>
                <w:szCs w:val="24"/>
              </w:rPr>
              <w:t>Planning</w:t>
            </w:r>
            <w:r w:rsidR="00DA62F9">
              <w:rPr>
                <w:rFonts w:ascii="Garamond" w:hAnsi="Garamond"/>
                <w:b/>
                <w:sz w:val="24"/>
                <w:szCs w:val="24"/>
              </w:rPr>
              <w:t>:</w:t>
            </w:r>
            <w:r w:rsidR="00DA62F9">
              <w:rPr>
                <w:rFonts w:ascii="Garamond" w:hAnsi="Garamond"/>
                <w:sz w:val="24"/>
                <w:szCs w:val="24"/>
              </w:rPr>
              <w:t xml:space="preserve"> </w:t>
            </w:r>
            <w:r w:rsidR="002A59E7">
              <w:rPr>
                <w:rFonts w:ascii="Garamond" w:hAnsi="Garamond"/>
                <w:sz w:val="24"/>
                <w:szCs w:val="24"/>
              </w:rPr>
              <w:t xml:space="preserve">Form teams of students and </w:t>
            </w:r>
            <w:r w:rsidR="003D7DEB">
              <w:rPr>
                <w:rFonts w:ascii="Garamond" w:hAnsi="Garamond"/>
                <w:sz w:val="24"/>
                <w:szCs w:val="24"/>
              </w:rPr>
              <w:t xml:space="preserve">share </w:t>
            </w:r>
            <w:r w:rsidR="001A3537">
              <w:rPr>
                <w:rFonts w:ascii="Garamond" w:hAnsi="Garamond"/>
                <w:sz w:val="24"/>
                <w:szCs w:val="24"/>
              </w:rPr>
              <w:t xml:space="preserve">the </w:t>
            </w:r>
            <w:r w:rsidR="003D7DEB">
              <w:rPr>
                <w:rFonts w:ascii="Garamond" w:hAnsi="Garamond"/>
                <w:sz w:val="24"/>
                <w:szCs w:val="24"/>
              </w:rPr>
              <w:t xml:space="preserve">scenario with them. Students research </w:t>
            </w:r>
            <w:r w:rsidR="005E6DB9">
              <w:rPr>
                <w:rFonts w:ascii="Garamond" w:hAnsi="Garamond"/>
                <w:sz w:val="24"/>
                <w:szCs w:val="24"/>
              </w:rPr>
              <w:t xml:space="preserve">gender inequality in </w:t>
            </w:r>
            <w:r w:rsidR="009E0DA2">
              <w:rPr>
                <w:rFonts w:ascii="Garamond" w:hAnsi="Garamond"/>
                <w:sz w:val="24"/>
                <w:szCs w:val="24"/>
              </w:rPr>
              <w:t xml:space="preserve">three of </w:t>
            </w:r>
            <w:r w:rsidR="00D23FEC">
              <w:rPr>
                <w:rFonts w:ascii="Garamond" w:hAnsi="Garamond"/>
                <w:sz w:val="24"/>
                <w:szCs w:val="24"/>
              </w:rPr>
              <w:t xml:space="preserve">the countries their company is in. </w:t>
            </w:r>
            <w:r w:rsidR="005E6DB9">
              <w:rPr>
                <w:rFonts w:ascii="Garamond" w:hAnsi="Garamond"/>
                <w:sz w:val="24"/>
                <w:szCs w:val="24"/>
              </w:rPr>
              <w:t>What might be the potential causes</w:t>
            </w:r>
            <w:r w:rsidR="003D7DEB">
              <w:rPr>
                <w:rFonts w:ascii="Garamond" w:hAnsi="Garamond"/>
                <w:sz w:val="24"/>
                <w:szCs w:val="24"/>
              </w:rPr>
              <w:t xml:space="preserve">? </w:t>
            </w:r>
            <w:r w:rsidR="0005321A">
              <w:rPr>
                <w:rFonts w:ascii="Garamond" w:hAnsi="Garamond"/>
                <w:sz w:val="24"/>
                <w:szCs w:val="24"/>
              </w:rPr>
              <w:t xml:space="preserve">Why does gender inequality still exist? What barriers stand in the way to implementing meaningful change? </w:t>
            </w:r>
            <w:r w:rsidR="005E6DB9">
              <w:rPr>
                <w:rFonts w:ascii="Garamond" w:hAnsi="Garamond"/>
                <w:sz w:val="24"/>
                <w:szCs w:val="24"/>
              </w:rPr>
              <w:t>How can students remove/prevent gender inequality</w:t>
            </w:r>
            <w:r w:rsidR="003D7DEB">
              <w:rPr>
                <w:rFonts w:ascii="Garamond" w:hAnsi="Garamond"/>
                <w:sz w:val="24"/>
                <w:szCs w:val="24"/>
              </w:rPr>
              <w:t xml:space="preserve">? </w:t>
            </w:r>
          </w:p>
          <w:p w14:paraId="1C387BE5" w14:textId="77777777" w:rsidR="00CC418F" w:rsidRDefault="00CC418F" w:rsidP="00687434">
            <w:pPr>
              <w:spacing w:before="40" w:after="40" w:line="240" w:lineRule="auto"/>
              <w:rPr>
                <w:rFonts w:ascii="Garamond" w:hAnsi="Garamond"/>
                <w:sz w:val="24"/>
                <w:szCs w:val="24"/>
              </w:rPr>
            </w:pPr>
          </w:p>
          <w:p w14:paraId="4CE139E0" w14:textId="77777777" w:rsidR="00CC418F" w:rsidRDefault="00CC418F" w:rsidP="00687434">
            <w:pPr>
              <w:spacing w:before="40" w:after="40" w:line="240" w:lineRule="auto"/>
              <w:rPr>
                <w:rFonts w:ascii="Garamond" w:hAnsi="Garamond"/>
                <w:sz w:val="24"/>
                <w:szCs w:val="24"/>
              </w:rPr>
            </w:pPr>
          </w:p>
          <w:p w14:paraId="27E715B9" w14:textId="38331EFC" w:rsidR="00DA62F9" w:rsidRPr="00856DCD" w:rsidRDefault="00DA62F9" w:rsidP="00687434">
            <w:pPr>
              <w:spacing w:before="40" w:after="40" w:line="240" w:lineRule="auto"/>
              <w:rPr>
                <w:rFonts w:ascii="Garamond" w:hAnsi="Garamond"/>
                <w:sz w:val="24"/>
                <w:szCs w:val="24"/>
              </w:rPr>
            </w:pPr>
          </w:p>
        </w:tc>
        <w:tc>
          <w:tcPr>
            <w:tcW w:w="939" w:type="pct"/>
            <w:gridSpan w:val="2"/>
          </w:tcPr>
          <w:p w14:paraId="6739200A" w14:textId="1965AE48" w:rsidR="00856DCD" w:rsidRPr="00856DCD" w:rsidRDefault="00575282" w:rsidP="00687434">
            <w:pPr>
              <w:spacing w:before="40" w:after="40" w:line="240" w:lineRule="auto"/>
              <w:rPr>
                <w:rFonts w:ascii="Garamond" w:hAnsi="Garamond"/>
                <w:sz w:val="24"/>
                <w:szCs w:val="24"/>
              </w:rPr>
            </w:pPr>
            <w:r>
              <w:rPr>
                <w:rFonts w:ascii="Garamond" w:hAnsi="Garamond"/>
                <w:b/>
                <w:sz w:val="24"/>
                <w:szCs w:val="24"/>
              </w:rPr>
              <w:t>Planning</w:t>
            </w:r>
            <w:r w:rsidR="00DA62F9">
              <w:rPr>
                <w:rFonts w:ascii="Garamond" w:hAnsi="Garamond"/>
                <w:sz w:val="24"/>
                <w:szCs w:val="24"/>
              </w:rPr>
              <w:t xml:space="preserve">: </w:t>
            </w:r>
            <w:r>
              <w:rPr>
                <w:rFonts w:ascii="Garamond" w:hAnsi="Garamond"/>
                <w:sz w:val="24"/>
                <w:szCs w:val="24"/>
              </w:rPr>
              <w:t>Considering the company you chose yesterday</w:t>
            </w:r>
            <w:r w:rsidR="005E3235">
              <w:rPr>
                <w:rFonts w:ascii="Garamond" w:hAnsi="Garamond"/>
                <w:sz w:val="24"/>
                <w:szCs w:val="24"/>
              </w:rPr>
              <w:t>,</w:t>
            </w:r>
            <w:r w:rsidR="009E0DA2">
              <w:rPr>
                <w:rFonts w:ascii="Garamond" w:hAnsi="Garamond"/>
                <w:sz w:val="24"/>
                <w:szCs w:val="24"/>
              </w:rPr>
              <w:t xml:space="preserve"> and </w:t>
            </w:r>
            <w:r>
              <w:rPr>
                <w:rFonts w:ascii="Garamond" w:hAnsi="Garamond"/>
                <w:sz w:val="24"/>
                <w:szCs w:val="24"/>
              </w:rPr>
              <w:t>three different countr</w:t>
            </w:r>
            <w:r w:rsidR="005E3235">
              <w:rPr>
                <w:rFonts w:ascii="Garamond" w:hAnsi="Garamond"/>
                <w:sz w:val="24"/>
                <w:szCs w:val="24"/>
              </w:rPr>
              <w:t xml:space="preserve">ies </w:t>
            </w:r>
            <w:r>
              <w:rPr>
                <w:rFonts w:ascii="Garamond" w:hAnsi="Garamond"/>
                <w:sz w:val="24"/>
                <w:szCs w:val="24"/>
              </w:rPr>
              <w:t>it is in</w:t>
            </w:r>
            <w:r w:rsidR="005E3235">
              <w:rPr>
                <w:rFonts w:ascii="Garamond" w:hAnsi="Garamond"/>
                <w:sz w:val="24"/>
                <w:szCs w:val="24"/>
              </w:rPr>
              <w:t>, d</w:t>
            </w:r>
            <w:r w:rsidR="002A59E7">
              <w:rPr>
                <w:rFonts w:ascii="Garamond" w:hAnsi="Garamond"/>
                <w:sz w:val="24"/>
                <w:szCs w:val="24"/>
              </w:rPr>
              <w:t xml:space="preserve">ig deeper into </w:t>
            </w:r>
            <w:r>
              <w:rPr>
                <w:rFonts w:ascii="Garamond" w:hAnsi="Garamond"/>
                <w:sz w:val="24"/>
                <w:szCs w:val="24"/>
              </w:rPr>
              <w:t xml:space="preserve">each of </w:t>
            </w:r>
            <w:r w:rsidR="002A59E7">
              <w:rPr>
                <w:rFonts w:ascii="Garamond" w:hAnsi="Garamond"/>
                <w:sz w:val="24"/>
                <w:szCs w:val="24"/>
              </w:rPr>
              <w:t xml:space="preserve">the </w:t>
            </w:r>
            <w:r w:rsidR="00487108">
              <w:rPr>
                <w:rFonts w:ascii="Garamond" w:hAnsi="Garamond"/>
                <w:sz w:val="24"/>
                <w:szCs w:val="24"/>
              </w:rPr>
              <w:t>country’s</w:t>
            </w:r>
            <w:r w:rsidR="002A59E7">
              <w:rPr>
                <w:rFonts w:ascii="Garamond" w:hAnsi="Garamond"/>
                <w:sz w:val="24"/>
                <w:szCs w:val="24"/>
              </w:rPr>
              <w:t xml:space="preserve"> protection</w:t>
            </w:r>
            <w:r w:rsidR="005E6DB9">
              <w:rPr>
                <w:rFonts w:ascii="Garamond" w:hAnsi="Garamond"/>
                <w:sz w:val="24"/>
                <w:szCs w:val="24"/>
              </w:rPr>
              <w:t xml:space="preserve"> of women’s basic rights. </w:t>
            </w:r>
            <w:r w:rsidR="002A59E7">
              <w:rPr>
                <w:rFonts w:ascii="Garamond" w:hAnsi="Garamond"/>
                <w:sz w:val="24"/>
                <w:szCs w:val="24"/>
              </w:rPr>
              <w:t>How are the</w:t>
            </w:r>
            <w:r w:rsidR="00230F63">
              <w:rPr>
                <w:rFonts w:ascii="Garamond" w:hAnsi="Garamond"/>
                <w:sz w:val="24"/>
                <w:szCs w:val="24"/>
              </w:rPr>
              <w:t>se</w:t>
            </w:r>
            <w:r w:rsidR="002A59E7">
              <w:rPr>
                <w:rFonts w:ascii="Garamond" w:hAnsi="Garamond"/>
                <w:sz w:val="24"/>
                <w:szCs w:val="24"/>
              </w:rPr>
              <w:t xml:space="preserve"> laws upheld? </w:t>
            </w:r>
            <w:r w:rsidR="003D7DEB">
              <w:rPr>
                <w:rFonts w:ascii="Garamond" w:hAnsi="Garamond"/>
                <w:sz w:val="24"/>
                <w:szCs w:val="24"/>
              </w:rPr>
              <w:t xml:space="preserve">What laws exist in the </w:t>
            </w:r>
            <w:r w:rsidR="00CC418F">
              <w:rPr>
                <w:rFonts w:ascii="Garamond" w:hAnsi="Garamond"/>
                <w:sz w:val="24"/>
                <w:szCs w:val="24"/>
              </w:rPr>
              <w:t xml:space="preserve">in other countries throughout the world, </w:t>
            </w:r>
            <w:r w:rsidR="003D7DEB">
              <w:rPr>
                <w:rFonts w:ascii="Garamond" w:hAnsi="Garamond"/>
                <w:sz w:val="24"/>
                <w:szCs w:val="24"/>
              </w:rPr>
              <w:t xml:space="preserve">and how </w:t>
            </w:r>
            <w:r w:rsidR="00272E5A">
              <w:rPr>
                <w:rFonts w:ascii="Garamond" w:hAnsi="Garamond"/>
                <w:sz w:val="24"/>
                <w:szCs w:val="24"/>
              </w:rPr>
              <w:t>are they enforced?</w:t>
            </w:r>
            <w:r w:rsidR="00D033B0">
              <w:rPr>
                <w:rFonts w:ascii="Garamond" w:hAnsi="Garamond"/>
                <w:sz w:val="24"/>
                <w:szCs w:val="24"/>
              </w:rPr>
              <w:t xml:space="preserve"> </w:t>
            </w:r>
          </w:p>
        </w:tc>
      </w:tr>
      <w:tr w:rsidR="00D705E9" w:rsidRPr="007F59FC" w14:paraId="1040F9B3"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9"/>
            <w:shd w:val="clear" w:color="auto" w:fill="763DFF"/>
          </w:tcPr>
          <w:p w14:paraId="2AAED57E" w14:textId="77777777" w:rsidR="00856DCD" w:rsidRPr="00856DCD" w:rsidRDefault="00856DCD" w:rsidP="00687434">
            <w:pPr>
              <w:spacing w:before="40" w:after="40"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705E9" w:rsidRPr="007F59FC" w14:paraId="06599D03"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23" w:type="pct"/>
          <w:trHeight w:val="330"/>
          <w:jc w:val="center"/>
        </w:trPr>
        <w:tc>
          <w:tcPr>
            <w:tcW w:w="1043" w:type="pct"/>
          </w:tcPr>
          <w:p w14:paraId="33D71168" w14:textId="10EE2941" w:rsidR="00487108" w:rsidRPr="00C50AA4" w:rsidRDefault="00575282" w:rsidP="00687434">
            <w:pPr>
              <w:spacing w:before="40" w:after="40" w:line="240" w:lineRule="auto"/>
              <w:rPr>
                <w:rFonts w:ascii="Garamond" w:hAnsi="Garamond"/>
                <w:b/>
                <w:sz w:val="24"/>
                <w:szCs w:val="24"/>
              </w:rPr>
            </w:pPr>
            <w:r>
              <w:rPr>
                <w:rFonts w:ascii="Garamond" w:hAnsi="Garamond"/>
                <w:b/>
                <w:sz w:val="24"/>
                <w:szCs w:val="24"/>
              </w:rPr>
              <w:t>Planning</w:t>
            </w:r>
            <w:r w:rsidR="00C50AA4">
              <w:rPr>
                <w:rFonts w:ascii="Garamond" w:hAnsi="Garamond"/>
                <w:b/>
                <w:sz w:val="24"/>
                <w:szCs w:val="24"/>
              </w:rPr>
              <w:t xml:space="preserve">: </w:t>
            </w:r>
            <w:r w:rsidR="00487108">
              <w:rPr>
                <w:rFonts w:ascii="Garamond" w:hAnsi="Garamond"/>
                <w:sz w:val="24"/>
                <w:szCs w:val="24"/>
              </w:rPr>
              <w:t xml:space="preserve">Students submit a brief overview of their </w:t>
            </w:r>
            <w:r w:rsidR="00272E5A">
              <w:rPr>
                <w:rFonts w:ascii="Garamond" w:hAnsi="Garamond"/>
                <w:sz w:val="24"/>
                <w:szCs w:val="24"/>
              </w:rPr>
              <w:t xml:space="preserve">perspective </w:t>
            </w:r>
            <w:r w:rsidR="00B7487B">
              <w:rPr>
                <w:rFonts w:ascii="Garamond" w:hAnsi="Garamond"/>
                <w:sz w:val="24"/>
                <w:szCs w:val="24"/>
              </w:rPr>
              <w:t xml:space="preserve">on </w:t>
            </w:r>
            <w:r w:rsidR="00272E5A">
              <w:rPr>
                <w:rFonts w:ascii="Garamond" w:hAnsi="Garamond"/>
                <w:sz w:val="24"/>
                <w:szCs w:val="24"/>
              </w:rPr>
              <w:t xml:space="preserve">the </w:t>
            </w:r>
            <w:r w:rsidR="00611BE9">
              <w:rPr>
                <w:rFonts w:ascii="Garamond" w:hAnsi="Garamond"/>
                <w:sz w:val="24"/>
                <w:szCs w:val="24"/>
              </w:rPr>
              <w:t xml:space="preserve">gender inequality </w:t>
            </w:r>
            <w:r w:rsidR="00272E5A">
              <w:rPr>
                <w:rFonts w:ascii="Garamond" w:hAnsi="Garamond"/>
                <w:sz w:val="24"/>
                <w:szCs w:val="24"/>
              </w:rPr>
              <w:t>challenge</w:t>
            </w:r>
            <w:r>
              <w:rPr>
                <w:rFonts w:ascii="Garamond" w:hAnsi="Garamond"/>
                <w:sz w:val="24"/>
                <w:szCs w:val="24"/>
              </w:rPr>
              <w:t>s</w:t>
            </w:r>
            <w:r w:rsidR="00272E5A">
              <w:rPr>
                <w:rFonts w:ascii="Garamond" w:hAnsi="Garamond"/>
                <w:sz w:val="24"/>
                <w:szCs w:val="24"/>
              </w:rPr>
              <w:t xml:space="preserve"> in their workplace</w:t>
            </w:r>
            <w:r>
              <w:rPr>
                <w:rFonts w:ascii="Garamond" w:hAnsi="Garamond"/>
                <w:sz w:val="24"/>
                <w:szCs w:val="24"/>
              </w:rPr>
              <w:t>s</w:t>
            </w:r>
            <w:r w:rsidR="00611BE9">
              <w:rPr>
                <w:rFonts w:ascii="Garamond" w:hAnsi="Garamond"/>
                <w:sz w:val="24"/>
                <w:szCs w:val="24"/>
              </w:rPr>
              <w:t>. I</w:t>
            </w:r>
            <w:r w:rsidR="00272E5A">
              <w:rPr>
                <w:rFonts w:ascii="Garamond" w:hAnsi="Garamond"/>
                <w:sz w:val="24"/>
                <w:szCs w:val="24"/>
              </w:rPr>
              <w:t xml:space="preserve">nterview an HR specialist in a local business on the topic. </w:t>
            </w:r>
          </w:p>
          <w:p w14:paraId="5CC397F9" w14:textId="77777777" w:rsidR="00487108" w:rsidRDefault="00487108" w:rsidP="00687434">
            <w:pPr>
              <w:spacing w:before="40" w:after="40" w:line="240" w:lineRule="auto"/>
              <w:rPr>
                <w:rFonts w:ascii="Garamond" w:hAnsi="Garamond"/>
                <w:sz w:val="24"/>
                <w:szCs w:val="24"/>
              </w:rPr>
            </w:pPr>
          </w:p>
          <w:p w14:paraId="590A2C18" w14:textId="1AF58C88" w:rsidR="00487108" w:rsidRPr="00856DCD" w:rsidRDefault="00487108" w:rsidP="00687434">
            <w:pPr>
              <w:spacing w:before="40" w:after="40" w:line="240" w:lineRule="auto"/>
              <w:rPr>
                <w:rFonts w:ascii="Garamond" w:hAnsi="Garamond"/>
                <w:sz w:val="24"/>
                <w:szCs w:val="24"/>
              </w:rPr>
            </w:pPr>
            <w:r>
              <w:rPr>
                <w:rFonts w:ascii="Garamond" w:hAnsi="Garamond"/>
                <w:sz w:val="24"/>
                <w:szCs w:val="24"/>
              </w:rPr>
              <w:t xml:space="preserve">Students continue to research their issue and gather data. They might research online, conduct interviews, etc. </w:t>
            </w:r>
          </w:p>
        </w:tc>
        <w:tc>
          <w:tcPr>
            <w:tcW w:w="1010" w:type="pct"/>
          </w:tcPr>
          <w:p w14:paraId="764A742D" w14:textId="5247A523" w:rsidR="00487108" w:rsidRPr="00C50AA4" w:rsidRDefault="00575282" w:rsidP="00687434">
            <w:pPr>
              <w:spacing w:before="40" w:after="40" w:line="240" w:lineRule="auto"/>
              <w:rPr>
                <w:rFonts w:ascii="Garamond" w:hAnsi="Garamond"/>
                <w:b/>
                <w:sz w:val="24"/>
                <w:szCs w:val="24"/>
              </w:rPr>
            </w:pPr>
            <w:r>
              <w:rPr>
                <w:rFonts w:ascii="Garamond" w:hAnsi="Garamond"/>
                <w:b/>
                <w:sz w:val="24"/>
                <w:szCs w:val="24"/>
              </w:rPr>
              <w:t>Plannin</w:t>
            </w:r>
            <w:r w:rsidR="00C50AA4">
              <w:rPr>
                <w:rFonts w:ascii="Garamond" w:hAnsi="Garamond"/>
                <w:b/>
                <w:sz w:val="24"/>
                <w:szCs w:val="24"/>
              </w:rPr>
              <w:t xml:space="preserve">g: </w:t>
            </w:r>
            <w:r w:rsidR="00487108">
              <w:rPr>
                <w:rFonts w:ascii="Garamond" w:hAnsi="Garamond"/>
                <w:sz w:val="24"/>
                <w:szCs w:val="24"/>
              </w:rPr>
              <w:t>Armed with research, data, and information, student teams brainstorm possible solutions.</w:t>
            </w:r>
            <w:r w:rsidR="001A3537">
              <w:rPr>
                <w:rFonts w:ascii="Garamond" w:hAnsi="Garamond"/>
                <w:sz w:val="24"/>
                <w:szCs w:val="24"/>
              </w:rPr>
              <w:t xml:space="preserve"> F</w:t>
            </w:r>
            <w:r w:rsidR="00487108">
              <w:rPr>
                <w:rFonts w:ascii="Garamond" w:hAnsi="Garamond"/>
                <w:sz w:val="24"/>
                <w:szCs w:val="24"/>
              </w:rPr>
              <w:t xml:space="preserve">acilitate the brainstorming session(s) and encourage all ideas. </w:t>
            </w:r>
          </w:p>
        </w:tc>
        <w:tc>
          <w:tcPr>
            <w:tcW w:w="975" w:type="pct"/>
            <w:gridSpan w:val="3"/>
          </w:tcPr>
          <w:p w14:paraId="2157CBEC" w14:textId="05AC6CE6" w:rsidR="00487108" w:rsidRPr="00C50AA4" w:rsidRDefault="00575282" w:rsidP="00687434">
            <w:pPr>
              <w:spacing w:before="40" w:after="40" w:line="240" w:lineRule="auto"/>
              <w:rPr>
                <w:rFonts w:ascii="Garamond" w:hAnsi="Garamond"/>
                <w:b/>
                <w:sz w:val="24"/>
                <w:szCs w:val="24"/>
              </w:rPr>
            </w:pPr>
            <w:r>
              <w:rPr>
                <w:rFonts w:ascii="Garamond" w:hAnsi="Garamond"/>
                <w:b/>
                <w:sz w:val="24"/>
                <w:szCs w:val="24"/>
              </w:rPr>
              <w:t>Planning</w:t>
            </w:r>
            <w:r w:rsidR="00C50AA4">
              <w:rPr>
                <w:rFonts w:ascii="Garamond" w:hAnsi="Garamond"/>
                <w:b/>
                <w:sz w:val="24"/>
                <w:szCs w:val="24"/>
              </w:rPr>
              <w:t xml:space="preserve">: </w:t>
            </w:r>
            <w:r w:rsidR="009E0DA2">
              <w:rPr>
                <w:rFonts w:ascii="Garamond" w:hAnsi="Garamond"/>
                <w:sz w:val="24"/>
                <w:szCs w:val="24"/>
              </w:rPr>
              <w:t>Students determine their</w:t>
            </w:r>
            <w:r w:rsidR="00487108">
              <w:rPr>
                <w:rFonts w:ascii="Garamond" w:hAnsi="Garamond"/>
                <w:sz w:val="24"/>
                <w:szCs w:val="24"/>
              </w:rPr>
              <w:t xml:space="preserve"> best recommendation </w:t>
            </w:r>
            <w:r w:rsidR="00667300">
              <w:rPr>
                <w:rFonts w:ascii="Garamond" w:hAnsi="Garamond"/>
                <w:sz w:val="24"/>
                <w:szCs w:val="24"/>
              </w:rPr>
              <w:t xml:space="preserve">for </w:t>
            </w:r>
            <w:r w:rsidR="009E0DA2">
              <w:rPr>
                <w:rFonts w:ascii="Garamond" w:hAnsi="Garamond"/>
                <w:sz w:val="24"/>
                <w:szCs w:val="24"/>
              </w:rPr>
              <w:t>the</w:t>
            </w:r>
            <w:r w:rsidR="00272E5A">
              <w:rPr>
                <w:rFonts w:ascii="Garamond" w:hAnsi="Garamond"/>
                <w:sz w:val="24"/>
                <w:szCs w:val="24"/>
              </w:rPr>
              <w:t xml:space="preserve"> HR department</w:t>
            </w:r>
            <w:r w:rsidR="00667300">
              <w:rPr>
                <w:rFonts w:ascii="Garamond" w:hAnsi="Garamond"/>
                <w:sz w:val="24"/>
                <w:szCs w:val="24"/>
              </w:rPr>
              <w:t>,</w:t>
            </w:r>
            <w:r w:rsidR="00487108">
              <w:rPr>
                <w:rFonts w:ascii="Garamond" w:hAnsi="Garamond"/>
                <w:sz w:val="24"/>
                <w:szCs w:val="24"/>
              </w:rPr>
              <w:t xml:space="preserve"> keeping cultural and </w:t>
            </w:r>
            <w:r w:rsidR="00793C56">
              <w:rPr>
                <w:rFonts w:ascii="Garamond" w:hAnsi="Garamond"/>
                <w:sz w:val="24"/>
                <w:szCs w:val="24"/>
              </w:rPr>
              <w:t>legal</w:t>
            </w:r>
            <w:r w:rsidR="00487108">
              <w:rPr>
                <w:rFonts w:ascii="Garamond" w:hAnsi="Garamond"/>
                <w:sz w:val="24"/>
                <w:szCs w:val="24"/>
              </w:rPr>
              <w:t xml:space="preserve"> realities of their chosen country</w:t>
            </w:r>
            <w:r w:rsidR="00793C56">
              <w:rPr>
                <w:rFonts w:ascii="Garamond" w:hAnsi="Garamond"/>
                <w:sz w:val="24"/>
                <w:szCs w:val="24"/>
              </w:rPr>
              <w:t xml:space="preserve"> or countries</w:t>
            </w:r>
            <w:r w:rsidR="00487108">
              <w:rPr>
                <w:rFonts w:ascii="Garamond" w:hAnsi="Garamond"/>
                <w:sz w:val="24"/>
                <w:szCs w:val="24"/>
              </w:rPr>
              <w:t xml:space="preserve"> in mind. Students generate a plan to address their solution and assign team roles and tasks.</w:t>
            </w:r>
          </w:p>
        </w:tc>
        <w:tc>
          <w:tcPr>
            <w:tcW w:w="1010" w:type="pct"/>
          </w:tcPr>
          <w:p w14:paraId="4036F407" w14:textId="6EA07605" w:rsidR="00487108" w:rsidRPr="00C50AA4" w:rsidRDefault="00611BE9" w:rsidP="00687434">
            <w:pPr>
              <w:spacing w:before="40" w:after="40" w:line="240" w:lineRule="auto"/>
              <w:rPr>
                <w:rFonts w:ascii="Garamond" w:hAnsi="Garamond"/>
                <w:b/>
                <w:sz w:val="24"/>
                <w:szCs w:val="24"/>
              </w:rPr>
            </w:pPr>
            <w:r>
              <w:rPr>
                <w:rFonts w:ascii="Garamond" w:hAnsi="Garamond"/>
                <w:b/>
                <w:sz w:val="24"/>
                <w:szCs w:val="24"/>
              </w:rPr>
              <w:t>Executing</w:t>
            </w:r>
            <w:r w:rsidR="00C50AA4">
              <w:rPr>
                <w:rFonts w:ascii="Garamond" w:hAnsi="Garamond"/>
                <w:b/>
                <w:sz w:val="24"/>
                <w:szCs w:val="24"/>
              </w:rPr>
              <w:t xml:space="preserve">: </w:t>
            </w:r>
            <w:r w:rsidR="00487108">
              <w:rPr>
                <w:rFonts w:ascii="Garamond" w:hAnsi="Garamond"/>
                <w:sz w:val="24"/>
                <w:szCs w:val="24"/>
              </w:rPr>
              <w:t xml:space="preserve">Students begin creating their </w:t>
            </w:r>
            <w:r w:rsidR="0005321A">
              <w:rPr>
                <w:rFonts w:ascii="Garamond" w:hAnsi="Garamond"/>
                <w:sz w:val="24"/>
                <w:szCs w:val="24"/>
              </w:rPr>
              <w:t>presentation</w:t>
            </w:r>
            <w:r w:rsidR="00793C56">
              <w:rPr>
                <w:rFonts w:ascii="Garamond" w:hAnsi="Garamond"/>
                <w:sz w:val="24"/>
                <w:szCs w:val="24"/>
              </w:rPr>
              <w:t xml:space="preserve"> and any necessary materials to enhance their message.</w:t>
            </w:r>
          </w:p>
        </w:tc>
        <w:tc>
          <w:tcPr>
            <w:tcW w:w="939" w:type="pct"/>
            <w:gridSpan w:val="2"/>
          </w:tcPr>
          <w:p w14:paraId="16A2F98D" w14:textId="46395DDE" w:rsidR="00487108" w:rsidRPr="00C50AA4" w:rsidRDefault="00611BE9" w:rsidP="00687434">
            <w:pPr>
              <w:spacing w:before="40" w:after="40" w:line="240" w:lineRule="auto"/>
              <w:rPr>
                <w:rFonts w:ascii="Garamond" w:hAnsi="Garamond"/>
                <w:b/>
                <w:sz w:val="24"/>
                <w:szCs w:val="24"/>
              </w:rPr>
            </w:pPr>
            <w:r>
              <w:rPr>
                <w:rFonts w:ascii="Garamond" w:hAnsi="Garamond"/>
                <w:b/>
                <w:sz w:val="24"/>
                <w:szCs w:val="24"/>
              </w:rPr>
              <w:t>Executing</w:t>
            </w:r>
            <w:r w:rsidR="00C50AA4">
              <w:rPr>
                <w:rFonts w:ascii="Garamond" w:hAnsi="Garamond"/>
                <w:b/>
                <w:sz w:val="24"/>
                <w:szCs w:val="24"/>
              </w:rPr>
              <w:t xml:space="preserve">: </w:t>
            </w:r>
            <w:r w:rsidR="00487108">
              <w:rPr>
                <w:rFonts w:ascii="Garamond" w:hAnsi="Garamond"/>
                <w:sz w:val="24"/>
                <w:szCs w:val="24"/>
              </w:rPr>
              <w:t xml:space="preserve">Continued creation time. </w:t>
            </w:r>
            <w:r w:rsidR="001A3537">
              <w:rPr>
                <w:rFonts w:ascii="Garamond" w:hAnsi="Garamond"/>
                <w:sz w:val="24"/>
                <w:szCs w:val="24"/>
              </w:rPr>
              <w:t>En</w:t>
            </w:r>
            <w:r w:rsidR="00487108">
              <w:rPr>
                <w:rFonts w:ascii="Garamond" w:hAnsi="Garamond"/>
                <w:sz w:val="24"/>
                <w:szCs w:val="24"/>
              </w:rPr>
              <w:t>courage testing and improving solutions throughout.</w:t>
            </w:r>
            <w:r w:rsidR="00D705E9">
              <w:rPr>
                <w:rFonts w:ascii="Garamond" w:hAnsi="Garamond"/>
                <w:sz w:val="24"/>
                <w:szCs w:val="24"/>
              </w:rPr>
              <w:t xml:space="preserve"> </w:t>
            </w:r>
            <w:r w:rsidR="00793C56">
              <w:rPr>
                <w:rFonts w:ascii="Garamond" w:hAnsi="Garamond"/>
                <w:sz w:val="24"/>
                <w:szCs w:val="24"/>
              </w:rPr>
              <w:t>Students</w:t>
            </w:r>
            <w:r w:rsidR="00D705E9">
              <w:rPr>
                <w:rFonts w:ascii="Garamond" w:hAnsi="Garamond"/>
                <w:sz w:val="24"/>
                <w:szCs w:val="24"/>
              </w:rPr>
              <w:t xml:space="preserve"> share and seek feedback to improve how the information is being presented</w:t>
            </w:r>
            <w:r w:rsidR="00793C56">
              <w:rPr>
                <w:rFonts w:ascii="Garamond" w:hAnsi="Garamond"/>
                <w:sz w:val="24"/>
                <w:szCs w:val="24"/>
              </w:rPr>
              <w:t xml:space="preserve"> and</w:t>
            </w:r>
            <w:r w:rsidR="00D705E9">
              <w:rPr>
                <w:rFonts w:ascii="Garamond" w:hAnsi="Garamond"/>
                <w:sz w:val="24"/>
                <w:szCs w:val="24"/>
              </w:rPr>
              <w:t xml:space="preserve"> to increase clarity.</w:t>
            </w:r>
          </w:p>
          <w:p w14:paraId="173C7B79" w14:textId="668ED64F" w:rsidR="00487108" w:rsidRPr="00856DCD" w:rsidRDefault="00487108" w:rsidP="00687434">
            <w:pPr>
              <w:spacing w:before="40" w:after="40" w:line="240" w:lineRule="auto"/>
              <w:rPr>
                <w:rFonts w:ascii="Garamond" w:hAnsi="Garamond"/>
                <w:sz w:val="24"/>
                <w:szCs w:val="24"/>
              </w:rPr>
            </w:pPr>
          </w:p>
        </w:tc>
      </w:tr>
      <w:tr w:rsidR="00D705E9" w:rsidRPr="007F59FC" w14:paraId="2CEC272A"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9"/>
            <w:shd w:val="clear" w:color="auto" w:fill="763DFF"/>
          </w:tcPr>
          <w:p w14:paraId="36E93D94" w14:textId="77777777" w:rsidR="00487108" w:rsidRPr="00856DCD" w:rsidRDefault="00487108" w:rsidP="00687434">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705E9" w:rsidRPr="007F59FC" w14:paraId="41CFBA8F"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23" w:type="pct"/>
          <w:trHeight w:val="330"/>
          <w:jc w:val="center"/>
        </w:trPr>
        <w:tc>
          <w:tcPr>
            <w:tcW w:w="1043" w:type="pct"/>
          </w:tcPr>
          <w:p w14:paraId="3CEAFB77" w14:textId="5B7B0AF9" w:rsidR="00CC418F" w:rsidRDefault="00611BE9" w:rsidP="00687434">
            <w:pPr>
              <w:spacing w:before="40" w:after="40" w:line="240" w:lineRule="auto"/>
              <w:rPr>
                <w:rFonts w:ascii="Garamond" w:hAnsi="Garamond"/>
                <w:sz w:val="24"/>
                <w:szCs w:val="24"/>
              </w:rPr>
            </w:pPr>
            <w:r>
              <w:rPr>
                <w:rFonts w:ascii="Garamond" w:hAnsi="Garamond"/>
                <w:b/>
                <w:sz w:val="24"/>
                <w:szCs w:val="24"/>
              </w:rPr>
              <w:t>Executing</w:t>
            </w:r>
            <w:r w:rsidR="00C50AA4">
              <w:rPr>
                <w:rFonts w:ascii="Garamond" w:hAnsi="Garamond"/>
                <w:b/>
                <w:sz w:val="24"/>
                <w:szCs w:val="24"/>
              </w:rPr>
              <w:t xml:space="preserve">: </w:t>
            </w:r>
            <w:r w:rsidR="001A3537">
              <w:rPr>
                <w:rFonts w:ascii="Garamond" w:hAnsi="Garamond"/>
                <w:sz w:val="24"/>
                <w:szCs w:val="24"/>
              </w:rPr>
              <w:t>Continued creation time. Encourage testing and improving solutions throughout. Students share and seek feedback to improve how the information is being presented and to increase clarity.</w:t>
            </w:r>
          </w:p>
          <w:p w14:paraId="1736D323" w14:textId="77777777" w:rsidR="00CC418F" w:rsidRDefault="00CC418F" w:rsidP="00687434">
            <w:pPr>
              <w:spacing w:before="40" w:after="40" w:line="240" w:lineRule="auto"/>
              <w:rPr>
                <w:rFonts w:ascii="Garamond" w:hAnsi="Garamond"/>
                <w:sz w:val="24"/>
                <w:szCs w:val="24"/>
              </w:rPr>
            </w:pPr>
          </w:p>
          <w:p w14:paraId="7F260759" w14:textId="77777777" w:rsidR="00487108" w:rsidRPr="00856DCD" w:rsidRDefault="00487108" w:rsidP="00687434">
            <w:pPr>
              <w:spacing w:before="40" w:after="40" w:line="240" w:lineRule="auto"/>
              <w:rPr>
                <w:rFonts w:ascii="Garamond" w:hAnsi="Garamond"/>
                <w:sz w:val="24"/>
                <w:szCs w:val="24"/>
              </w:rPr>
            </w:pPr>
          </w:p>
        </w:tc>
        <w:tc>
          <w:tcPr>
            <w:tcW w:w="1010" w:type="pct"/>
          </w:tcPr>
          <w:p w14:paraId="7A6F39B1" w14:textId="0CF69D32" w:rsidR="00487108" w:rsidRPr="00856DCD" w:rsidRDefault="00611BE9" w:rsidP="001A3537">
            <w:pPr>
              <w:spacing w:before="40" w:after="40" w:line="240" w:lineRule="auto"/>
              <w:rPr>
                <w:rFonts w:ascii="Garamond" w:hAnsi="Garamond"/>
                <w:sz w:val="24"/>
                <w:szCs w:val="24"/>
              </w:rPr>
            </w:pPr>
            <w:r>
              <w:rPr>
                <w:rFonts w:ascii="Garamond" w:hAnsi="Garamond"/>
                <w:b/>
                <w:sz w:val="24"/>
                <w:szCs w:val="24"/>
              </w:rPr>
              <w:t>Executing</w:t>
            </w:r>
            <w:r w:rsidR="00C50AA4">
              <w:rPr>
                <w:rFonts w:ascii="Garamond" w:hAnsi="Garamond"/>
                <w:b/>
                <w:sz w:val="24"/>
                <w:szCs w:val="24"/>
              </w:rPr>
              <w:t xml:space="preserve">: </w:t>
            </w:r>
            <w:r w:rsidR="001A3537">
              <w:rPr>
                <w:rFonts w:ascii="Garamond" w:hAnsi="Garamond"/>
                <w:sz w:val="24"/>
                <w:szCs w:val="24"/>
              </w:rPr>
              <w:t>Continued creation time. Encourage testing and improving solutions throughout. Students share and seek feedback to improve how the information is being presented and to increase clarity.</w:t>
            </w:r>
          </w:p>
        </w:tc>
        <w:tc>
          <w:tcPr>
            <w:tcW w:w="975" w:type="pct"/>
            <w:gridSpan w:val="3"/>
          </w:tcPr>
          <w:p w14:paraId="1847BDF6" w14:textId="6AA5840D" w:rsidR="00DA62F9" w:rsidRPr="00C50AA4" w:rsidRDefault="00DF6333" w:rsidP="001A3537">
            <w:pPr>
              <w:spacing w:before="40" w:after="40" w:line="240" w:lineRule="auto"/>
              <w:rPr>
                <w:rFonts w:ascii="Garamond" w:hAnsi="Garamond"/>
                <w:b/>
                <w:sz w:val="24"/>
                <w:szCs w:val="24"/>
              </w:rPr>
            </w:pPr>
            <w:r>
              <w:rPr>
                <w:rFonts w:ascii="Garamond" w:hAnsi="Garamond"/>
                <w:b/>
                <w:sz w:val="24"/>
                <w:szCs w:val="24"/>
              </w:rPr>
              <w:t>Executing</w:t>
            </w:r>
            <w:r w:rsidR="00C50AA4">
              <w:rPr>
                <w:rFonts w:ascii="Garamond" w:hAnsi="Garamond"/>
                <w:b/>
                <w:sz w:val="24"/>
                <w:szCs w:val="24"/>
              </w:rPr>
              <w:t xml:space="preserve">: </w:t>
            </w:r>
            <w:r w:rsidR="00487108">
              <w:rPr>
                <w:rFonts w:ascii="Garamond" w:hAnsi="Garamond"/>
                <w:sz w:val="24"/>
                <w:szCs w:val="24"/>
              </w:rPr>
              <w:t xml:space="preserve">Students complete </w:t>
            </w:r>
            <w:r w:rsidR="009A1F34">
              <w:rPr>
                <w:rFonts w:ascii="Garamond" w:hAnsi="Garamond"/>
                <w:sz w:val="24"/>
                <w:szCs w:val="24"/>
              </w:rPr>
              <w:t xml:space="preserve">the </w:t>
            </w:r>
            <w:r w:rsidR="00487108">
              <w:rPr>
                <w:rFonts w:ascii="Garamond" w:hAnsi="Garamond"/>
                <w:sz w:val="24"/>
                <w:szCs w:val="24"/>
              </w:rPr>
              <w:t xml:space="preserve">first iteration of </w:t>
            </w:r>
            <w:r w:rsidR="00EB2507">
              <w:rPr>
                <w:rFonts w:ascii="Garamond" w:hAnsi="Garamond"/>
                <w:sz w:val="24"/>
                <w:szCs w:val="24"/>
              </w:rPr>
              <w:t xml:space="preserve">their </w:t>
            </w:r>
            <w:r w:rsidR="0005321A">
              <w:rPr>
                <w:rFonts w:ascii="Garamond" w:hAnsi="Garamond"/>
                <w:sz w:val="24"/>
                <w:szCs w:val="24"/>
              </w:rPr>
              <w:t>presentation</w:t>
            </w:r>
            <w:r w:rsidR="00487108">
              <w:rPr>
                <w:rFonts w:ascii="Garamond" w:hAnsi="Garamond"/>
                <w:sz w:val="24"/>
                <w:szCs w:val="24"/>
              </w:rPr>
              <w:t xml:space="preserve"> and share it with the </w:t>
            </w:r>
            <w:r w:rsidR="001A3537">
              <w:rPr>
                <w:rFonts w:ascii="Garamond" w:hAnsi="Garamond"/>
                <w:sz w:val="24"/>
                <w:szCs w:val="24"/>
              </w:rPr>
              <w:t xml:space="preserve">class. </w:t>
            </w:r>
            <w:r w:rsidR="009A1F34">
              <w:rPr>
                <w:rFonts w:ascii="Garamond" w:hAnsi="Garamond"/>
                <w:sz w:val="24"/>
                <w:szCs w:val="24"/>
              </w:rPr>
              <w:t>The c</w:t>
            </w:r>
            <w:r w:rsidR="00793C56">
              <w:rPr>
                <w:rFonts w:ascii="Garamond" w:hAnsi="Garamond"/>
                <w:sz w:val="24"/>
                <w:szCs w:val="24"/>
              </w:rPr>
              <w:t>lass discusses positives and negatives of the presentation and offer</w:t>
            </w:r>
            <w:r w:rsidR="009A1F34">
              <w:rPr>
                <w:rFonts w:ascii="Garamond" w:hAnsi="Garamond"/>
                <w:sz w:val="24"/>
                <w:szCs w:val="24"/>
              </w:rPr>
              <w:t>s</w:t>
            </w:r>
            <w:r w:rsidR="00793C56">
              <w:rPr>
                <w:rFonts w:ascii="Garamond" w:hAnsi="Garamond"/>
                <w:sz w:val="24"/>
                <w:szCs w:val="24"/>
              </w:rPr>
              <w:t xml:space="preserve"> ways to improve the message. Student teams make revisions based on their feedback.</w:t>
            </w:r>
          </w:p>
        </w:tc>
        <w:tc>
          <w:tcPr>
            <w:tcW w:w="1010" w:type="pct"/>
          </w:tcPr>
          <w:p w14:paraId="655BD7BF" w14:textId="4EEC8A43" w:rsidR="00487108" w:rsidRPr="00C50AA4" w:rsidRDefault="00DF6333" w:rsidP="00687434">
            <w:pPr>
              <w:spacing w:before="40" w:after="40" w:line="240" w:lineRule="auto"/>
              <w:rPr>
                <w:rFonts w:ascii="Garamond" w:hAnsi="Garamond"/>
                <w:b/>
                <w:sz w:val="24"/>
                <w:szCs w:val="24"/>
              </w:rPr>
            </w:pPr>
            <w:r>
              <w:rPr>
                <w:rFonts w:ascii="Garamond" w:hAnsi="Garamond"/>
                <w:b/>
                <w:sz w:val="24"/>
                <w:szCs w:val="24"/>
              </w:rPr>
              <w:t>Executing</w:t>
            </w:r>
            <w:r w:rsidR="00C50AA4">
              <w:rPr>
                <w:rFonts w:ascii="Garamond" w:hAnsi="Garamond"/>
                <w:b/>
                <w:sz w:val="24"/>
                <w:szCs w:val="24"/>
              </w:rPr>
              <w:t xml:space="preserve">: </w:t>
            </w:r>
            <w:r w:rsidR="001A3537">
              <w:rPr>
                <w:rFonts w:ascii="Garamond" w:hAnsi="Garamond"/>
                <w:sz w:val="24"/>
                <w:szCs w:val="24"/>
              </w:rPr>
              <w:t>Students complete the first iteration of their presentation and share it with the class. The class discusses positives and negatives of the presentation and offers ways to improve the message. Student teams make revisions based on their feedback.</w:t>
            </w:r>
          </w:p>
        </w:tc>
        <w:tc>
          <w:tcPr>
            <w:tcW w:w="939" w:type="pct"/>
            <w:gridSpan w:val="2"/>
          </w:tcPr>
          <w:p w14:paraId="135652CA" w14:textId="435EDA3D" w:rsidR="00487108" w:rsidRDefault="00DF6333" w:rsidP="00687434">
            <w:pPr>
              <w:spacing w:before="40" w:after="40" w:line="240" w:lineRule="auto"/>
              <w:rPr>
                <w:rFonts w:ascii="Garamond" w:hAnsi="Garamond"/>
                <w:sz w:val="24"/>
                <w:szCs w:val="24"/>
              </w:rPr>
            </w:pPr>
            <w:r>
              <w:rPr>
                <w:rFonts w:ascii="Garamond" w:hAnsi="Garamond"/>
                <w:b/>
                <w:sz w:val="24"/>
                <w:szCs w:val="24"/>
              </w:rPr>
              <w:t>Executing</w:t>
            </w:r>
            <w:r w:rsidR="00C50AA4">
              <w:rPr>
                <w:rFonts w:ascii="Garamond" w:hAnsi="Garamond"/>
                <w:b/>
                <w:sz w:val="24"/>
                <w:szCs w:val="24"/>
              </w:rPr>
              <w:t>:</w:t>
            </w:r>
            <w:r w:rsidR="001A3537">
              <w:rPr>
                <w:rFonts w:ascii="Garamond" w:hAnsi="Garamond"/>
                <w:sz w:val="24"/>
                <w:szCs w:val="24"/>
              </w:rPr>
              <w:t xml:space="preserve"> Students complete the first iteration of their presentation and share it with the class. The class discusses positives and negatives of the presentation and offers ways to improve the message. Student teams make revisions based on their feedback.</w:t>
            </w:r>
          </w:p>
          <w:p w14:paraId="6E9413FD" w14:textId="5646C881" w:rsidR="00C50AA4" w:rsidRPr="00C50AA4" w:rsidRDefault="00C50AA4" w:rsidP="00687434">
            <w:pPr>
              <w:spacing w:before="40" w:after="40" w:line="240" w:lineRule="auto"/>
              <w:rPr>
                <w:rFonts w:ascii="Garamond" w:hAnsi="Garamond"/>
                <w:b/>
                <w:sz w:val="24"/>
                <w:szCs w:val="24"/>
              </w:rPr>
            </w:pPr>
          </w:p>
        </w:tc>
      </w:tr>
      <w:tr w:rsidR="00D705E9" w:rsidRPr="007F59FC" w14:paraId="5C40644B"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9"/>
            <w:shd w:val="clear" w:color="auto" w:fill="763DFF"/>
          </w:tcPr>
          <w:p w14:paraId="5934DE48" w14:textId="77777777" w:rsidR="00487108" w:rsidRPr="00856DCD" w:rsidRDefault="00487108" w:rsidP="00687434">
            <w:pPr>
              <w:spacing w:before="40" w:after="40"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705E9" w:rsidRPr="007F59FC" w14:paraId="04043910"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23" w:type="pct"/>
          <w:trHeight w:val="330"/>
          <w:jc w:val="center"/>
        </w:trPr>
        <w:tc>
          <w:tcPr>
            <w:tcW w:w="1043" w:type="pct"/>
          </w:tcPr>
          <w:p w14:paraId="32ED2BEE" w14:textId="1272A447" w:rsidR="00487108" w:rsidRPr="00C50AA4" w:rsidRDefault="00DF6333" w:rsidP="00687434">
            <w:pPr>
              <w:spacing w:before="40" w:after="40" w:line="240" w:lineRule="auto"/>
              <w:rPr>
                <w:rFonts w:ascii="Garamond" w:hAnsi="Garamond"/>
                <w:b/>
                <w:sz w:val="24"/>
                <w:szCs w:val="24"/>
              </w:rPr>
            </w:pPr>
            <w:r>
              <w:rPr>
                <w:rFonts w:ascii="Garamond" w:hAnsi="Garamond"/>
                <w:b/>
                <w:sz w:val="24"/>
                <w:szCs w:val="24"/>
              </w:rPr>
              <w:t>Closing</w:t>
            </w:r>
            <w:r w:rsidR="00C50AA4">
              <w:rPr>
                <w:rFonts w:ascii="Garamond" w:hAnsi="Garamond"/>
                <w:b/>
                <w:sz w:val="24"/>
                <w:szCs w:val="24"/>
              </w:rPr>
              <w:t xml:space="preserve">: </w:t>
            </w:r>
            <w:r w:rsidR="00487108">
              <w:rPr>
                <w:rFonts w:ascii="Garamond" w:hAnsi="Garamond"/>
                <w:sz w:val="24"/>
                <w:szCs w:val="24"/>
              </w:rPr>
              <w:t xml:space="preserve">Students present their </w:t>
            </w:r>
            <w:r w:rsidR="00793C56">
              <w:rPr>
                <w:rFonts w:ascii="Garamond" w:hAnsi="Garamond"/>
                <w:sz w:val="24"/>
                <w:szCs w:val="24"/>
              </w:rPr>
              <w:t>recommendations</w:t>
            </w:r>
            <w:r w:rsidR="00487108">
              <w:rPr>
                <w:rFonts w:ascii="Garamond" w:hAnsi="Garamond"/>
                <w:sz w:val="24"/>
                <w:szCs w:val="24"/>
              </w:rPr>
              <w:t xml:space="preserve"> to an authentic audience </w:t>
            </w:r>
            <w:r w:rsidR="001A3537">
              <w:rPr>
                <w:rFonts w:ascii="Garamond" w:hAnsi="Garamond"/>
                <w:sz w:val="24"/>
                <w:szCs w:val="24"/>
              </w:rPr>
              <w:t>—</w:t>
            </w:r>
            <w:r w:rsidR="00487108">
              <w:rPr>
                <w:rFonts w:ascii="Garamond" w:hAnsi="Garamond"/>
                <w:sz w:val="24"/>
                <w:szCs w:val="24"/>
              </w:rPr>
              <w:t xml:space="preserve"> </w:t>
            </w:r>
            <w:r w:rsidR="007B1F91">
              <w:rPr>
                <w:rFonts w:ascii="Garamond" w:hAnsi="Garamond"/>
                <w:sz w:val="24"/>
                <w:szCs w:val="24"/>
              </w:rPr>
              <w:t xml:space="preserve">local </w:t>
            </w:r>
            <w:r w:rsidR="00272E5A">
              <w:rPr>
                <w:rFonts w:ascii="Garamond" w:hAnsi="Garamond"/>
                <w:sz w:val="24"/>
                <w:szCs w:val="24"/>
              </w:rPr>
              <w:t>HR departments</w:t>
            </w:r>
            <w:r w:rsidR="00487108">
              <w:rPr>
                <w:rFonts w:ascii="Garamond" w:hAnsi="Garamond"/>
                <w:sz w:val="24"/>
                <w:szCs w:val="24"/>
              </w:rPr>
              <w:t xml:space="preserve">, politicians, </w:t>
            </w:r>
            <w:r w:rsidR="007B1F91">
              <w:rPr>
                <w:rFonts w:ascii="Garamond" w:hAnsi="Garamond"/>
                <w:sz w:val="24"/>
                <w:szCs w:val="24"/>
              </w:rPr>
              <w:t>students</w:t>
            </w:r>
            <w:r w:rsidR="00487108">
              <w:rPr>
                <w:rFonts w:ascii="Garamond" w:hAnsi="Garamond"/>
                <w:sz w:val="24"/>
                <w:szCs w:val="24"/>
              </w:rPr>
              <w:t>,</w:t>
            </w:r>
            <w:r w:rsidR="007B1F91">
              <w:rPr>
                <w:rFonts w:ascii="Garamond" w:hAnsi="Garamond"/>
                <w:sz w:val="24"/>
                <w:szCs w:val="24"/>
              </w:rPr>
              <w:t xml:space="preserve"> public,</w:t>
            </w:r>
            <w:r w:rsidR="00487108">
              <w:rPr>
                <w:rFonts w:ascii="Garamond" w:hAnsi="Garamond"/>
                <w:sz w:val="24"/>
                <w:szCs w:val="24"/>
              </w:rPr>
              <w:t xml:space="preserve"> etc. </w:t>
            </w:r>
          </w:p>
          <w:p w14:paraId="4FBB1104" w14:textId="77777777" w:rsidR="00487108" w:rsidRDefault="00487108" w:rsidP="00687434">
            <w:pPr>
              <w:spacing w:before="40" w:after="40" w:line="240" w:lineRule="auto"/>
              <w:rPr>
                <w:rFonts w:ascii="Garamond" w:hAnsi="Garamond"/>
                <w:sz w:val="24"/>
                <w:szCs w:val="24"/>
              </w:rPr>
            </w:pPr>
          </w:p>
          <w:p w14:paraId="0C7D9B67" w14:textId="289C3587" w:rsidR="00487108" w:rsidRPr="00856DCD" w:rsidRDefault="00487108" w:rsidP="00687434">
            <w:pPr>
              <w:spacing w:before="40" w:after="40" w:line="240" w:lineRule="auto"/>
              <w:rPr>
                <w:rFonts w:ascii="Garamond" w:hAnsi="Garamond"/>
                <w:sz w:val="24"/>
                <w:szCs w:val="24"/>
              </w:rPr>
            </w:pPr>
            <w:r>
              <w:rPr>
                <w:rFonts w:ascii="Garamond" w:hAnsi="Garamond"/>
                <w:sz w:val="24"/>
                <w:szCs w:val="24"/>
              </w:rPr>
              <w:lastRenderedPageBreak/>
              <w:t xml:space="preserve">Students </w:t>
            </w:r>
            <w:r w:rsidR="00DC2964">
              <w:rPr>
                <w:rFonts w:ascii="Garamond" w:hAnsi="Garamond"/>
                <w:sz w:val="24"/>
                <w:szCs w:val="24"/>
              </w:rPr>
              <w:t xml:space="preserve">could </w:t>
            </w:r>
            <w:r>
              <w:rPr>
                <w:rFonts w:ascii="Garamond" w:hAnsi="Garamond"/>
                <w:sz w:val="24"/>
                <w:szCs w:val="24"/>
              </w:rPr>
              <w:t>also post solutions (</w:t>
            </w:r>
            <w:r w:rsidR="001A3537">
              <w:rPr>
                <w:rFonts w:ascii="Garamond" w:hAnsi="Garamond"/>
                <w:sz w:val="24"/>
                <w:szCs w:val="24"/>
              </w:rPr>
              <w:t xml:space="preserve">e.g., </w:t>
            </w:r>
            <w:r>
              <w:rPr>
                <w:rFonts w:ascii="Garamond" w:hAnsi="Garamond"/>
                <w:sz w:val="24"/>
                <w:szCs w:val="24"/>
              </w:rPr>
              <w:t>pictures, brief summaries, etc.) to social media such as Twitter, Instagram, or Facebook</w:t>
            </w:r>
            <w:r w:rsidR="00EC79D7">
              <w:rPr>
                <w:rFonts w:ascii="Garamond" w:hAnsi="Garamond"/>
                <w:sz w:val="24"/>
                <w:szCs w:val="24"/>
              </w:rPr>
              <w:t>.</w:t>
            </w:r>
          </w:p>
        </w:tc>
        <w:tc>
          <w:tcPr>
            <w:tcW w:w="1010" w:type="pct"/>
          </w:tcPr>
          <w:p w14:paraId="5A1338B3" w14:textId="680D9FA5" w:rsidR="00793C56" w:rsidRPr="00C50AA4" w:rsidRDefault="00DF6333" w:rsidP="00793C56">
            <w:pPr>
              <w:spacing w:before="40" w:after="40" w:line="240" w:lineRule="auto"/>
              <w:rPr>
                <w:rFonts w:ascii="Garamond" w:hAnsi="Garamond"/>
                <w:b/>
                <w:sz w:val="24"/>
                <w:szCs w:val="24"/>
              </w:rPr>
            </w:pPr>
            <w:r>
              <w:rPr>
                <w:rFonts w:ascii="Garamond" w:hAnsi="Garamond"/>
                <w:b/>
                <w:sz w:val="24"/>
                <w:szCs w:val="24"/>
              </w:rPr>
              <w:lastRenderedPageBreak/>
              <w:t>Closing</w:t>
            </w:r>
            <w:r w:rsidR="00C50AA4">
              <w:rPr>
                <w:rFonts w:ascii="Garamond" w:hAnsi="Garamond"/>
                <w:b/>
                <w:sz w:val="24"/>
                <w:szCs w:val="24"/>
              </w:rPr>
              <w:t xml:space="preserve">: </w:t>
            </w:r>
            <w:r w:rsidR="00793C56">
              <w:rPr>
                <w:rFonts w:ascii="Garamond" w:hAnsi="Garamond"/>
                <w:sz w:val="24"/>
                <w:szCs w:val="24"/>
              </w:rPr>
              <w:t xml:space="preserve">Students present their recommendations to an authentic audience </w:t>
            </w:r>
            <w:r w:rsidR="001A3537">
              <w:rPr>
                <w:rFonts w:ascii="Garamond" w:hAnsi="Garamond"/>
                <w:sz w:val="24"/>
                <w:szCs w:val="24"/>
              </w:rPr>
              <w:t>—</w:t>
            </w:r>
            <w:r w:rsidR="00793C56">
              <w:rPr>
                <w:rFonts w:ascii="Garamond" w:hAnsi="Garamond"/>
                <w:sz w:val="24"/>
                <w:szCs w:val="24"/>
              </w:rPr>
              <w:t xml:space="preserve"> local HR departments, politicians, students, public, etc. </w:t>
            </w:r>
          </w:p>
          <w:p w14:paraId="2E732264" w14:textId="77777777" w:rsidR="00793C56" w:rsidRDefault="00793C56" w:rsidP="00793C56">
            <w:pPr>
              <w:spacing w:before="40" w:after="40" w:line="240" w:lineRule="auto"/>
              <w:rPr>
                <w:rFonts w:ascii="Garamond" w:hAnsi="Garamond"/>
                <w:sz w:val="24"/>
                <w:szCs w:val="24"/>
              </w:rPr>
            </w:pPr>
          </w:p>
          <w:p w14:paraId="49BF763D" w14:textId="2DE3578D" w:rsidR="00487108" w:rsidRPr="00856DCD" w:rsidRDefault="00793C56" w:rsidP="00793C56">
            <w:pPr>
              <w:spacing w:before="40" w:after="40" w:line="240" w:lineRule="auto"/>
              <w:rPr>
                <w:rFonts w:ascii="Garamond" w:hAnsi="Garamond"/>
                <w:sz w:val="24"/>
                <w:szCs w:val="24"/>
              </w:rPr>
            </w:pPr>
            <w:r>
              <w:rPr>
                <w:rFonts w:ascii="Garamond" w:hAnsi="Garamond"/>
                <w:sz w:val="24"/>
                <w:szCs w:val="24"/>
              </w:rPr>
              <w:lastRenderedPageBreak/>
              <w:t>Students could also post solutions (</w:t>
            </w:r>
            <w:r w:rsidR="001A3537">
              <w:rPr>
                <w:rFonts w:ascii="Garamond" w:hAnsi="Garamond"/>
                <w:sz w:val="24"/>
                <w:szCs w:val="24"/>
              </w:rPr>
              <w:t xml:space="preserve">e.g., </w:t>
            </w:r>
            <w:r>
              <w:rPr>
                <w:rFonts w:ascii="Garamond" w:hAnsi="Garamond"/>
                <w:sz w:val="24"/>
                <w:szCs w:val="24"/>
              </w:rPr>
              <w:t>pictures, brief summaries, etc.) to social media such as Twitter, Instagram, or Facebook.</w:t>
            </w:r>
          </w:p>
        </w:tc>
        <w:tc>
          <w:tcPr>
            <w:tcW w:w="975" w:type="pct"/>
            <w:gridSpan w:val="3"/>
          </w:tcPr>
          <w:p w14:paraId="5127E85D" w14:textId="5546006F" w:rsidR="00487108" w:rsidRPr="00856DCD" w:rsidRDefault="00DA62F9" w:rsidP="00687434">
            <w:pPr>
              <w:spacing w:before="40" w:after="40" w:line="240" w:lineRule="auto"/>
              <w:rPr>
                <w:rFonts w:ascii="Garamond" w:hAnsi="Garamond"/>
                <w:sz w:val="24"/>
                <w:szCs w:val="24"/>
              </w:rPr>
            </w:pPr>
            <w:r w:rsidRPr="00B73A7D">
              <w:rPr>
                <w:rFonts w:ascii="Garamond" w:hAnsi="Garamond"/>
                <w:b/>
                <w:bCs/>
                <w:sz w:val="24"/>
                <w:szCs w:val="24"/>
              </w:rPr>
              <w:lastRenderedPageBreak/>
              <w:t>Closing</w:t>
            </w:r>
            <w:r>
              <w:rPr>
                <w:rFonts w:ascii="Garamond" w:hAnsi="Garamond"/>
                <w:sz w:val="24"/>
                <w:szCs w:val="24"/>
              </w:rPr>
              <w:t>: Student reflection activities.</w:t>
            </w:r>
          </w:p>
        </w:tc>
        <w:tc>
          <w:tcPr>
            <w:tcW w:w="1010" w:type="pct"/>
          </w:tcPr>
          <w:p w14:paraId="030A0856" w14:textId="415B3E7B" w:rsidR="00487108" w:rsidRPr="00856DCD" w:rsidRDefault="00487108" w:rsidP="00687434">
            <w:pPr>
              <w:spacing w:before="40" w:after="40" w:line="240" w:lineRule="auto"/>
              <w:rPr>
                <w:rFonts w:ascii="Garamond" w:hAnsi="Garamond"/>
                <w:sz w:val="24"/>
                <w:szCs w:val="24"/>
              </w:rPr>
            </w:pPr>
          </w:p>
        </w:tc>
        <w:tc>
          <w:tcPr>
            <w:tcW w:w="939" w:type="pct"/>
            <w:gridSpan w:val="2"/>
          </w:tcPr>
          <w:p w14:paraId="32EE88D6" w14:textId="6478C382" w:rsidR="00487108" w:rsidRPr="00856DCD" w:rsidRDefault="00487108" w:rsidP="00687434">
            <w:pPr>
              <w:spacing w:before="40" w:after="40" w:line="240" w:lineRule="auto"/>
              <w:rPr>
                <w:rFonts w:ascii="Garamond" w:hAnsi="Garamond"/>
                <w:sz w:val="24"/>
                <w:szCs w:val="24"/>
              </w:rPr>
            </w:pPr>
          </w:p>
        </w:tc>
      </w:tr>
      <w:tr w:rsidR="00D705E9" w:rsidRPr="007F59FC" w14:paraId="5237519C"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9"/>
            <w:shd w:val="clear" w:color="auto" w:fill="321674"/>
          </w:tcPr>
          <w:p w14:paraId="0FAF46AF" w14:textId="75FA2501" w:rsidR="00487108" w:rsidRPr="00043E24" w:rsidRDefault="00487108" w:rsidP="00687434">
            <w:pPr>
              <w:spacing w:before="40" w:after="40" w:line="240" w:lineRule="auto"/>
              <w:rPr>
                <w:rFonts w:ascii="Garamond" w:hAnsi="Garamond"/>
                <w:b/>
                <w:color w:val="FFFFFF" w:themeColor="background1"/>
                <w:sz w:val="24"/>
                <w:szCs w:val="24"/>
              </w:rPr>
            </w:pPr>
            <w:r w:rsidRPr="00043E24">
              <w:rPr>
                <w:rFonts w:ascii="News Gothic MT" w:hAnsi="News Gothic MT" w:cs="Tahoma"/>
                <w:b/>
                <w:color w:val="FFFFFF" w:themeColor="background1"/>
              </w:rPr>
              <w:lastRenderedPageBreak/>
              <w:t>STUDENT REFLECTION ACTIVITIES</w:t>
            </w:r>
            <w:r w:rsidR="001A3537">
              <w:rPr>
                <w:rFonts w:ascii="News Gothic MT" w:hAnsi="News Gothic MT" w:cs="Tahoma"/>
                <w:b/>
                <w:color w:val="FFFFFF" w:themeColor="background1"/>
              </w:rPr>
              <w:t xml:space="preserve">: </w:t>
            </w:r>
            <w:r w:rsidRPr="00043E24">
              <w:rPr>
                <w:rFonts w:ascii="News Gothic MT" w:hAnsi="News Gothic MT" w:cs="Tahoma"/>
                <w:b/>
                <w:color w:val="FFFFFF" w:themeColor="background1"/>
              </w:rPr>
              <w:t xml:space="preserve">How will students reflect on their work? Add reflection questions and/or activities here. </w:t>
            </w:r>
          </w:p>
        </w:tc>
      </w:tr>
      <w:tr w:rsidR="00D705E9" w:rsidRPr="007F59FC" w14:paraId="4F889D41" w14:textId="77777777" w:rsidTr="00AD663D">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9"/>
          </w:tcPr>
          <w:p w14:paraId="7AA478F5" w14:textId="77777777" w:rsidR="00EB2507" w:rsidRDefault="00EB2507" w:rsidP="00687434">
            <w:pPr>
              <w:spacing w:before="40" w:after="40" w:line="240" w:lineRule="auto"/>
              <w:rPr>
                <w:rFonts w:ascii="Garamond" w:hAnsi="Garamond"/>
                <w:sz w:val="24"/>
                <w:szCs w:val="24"/>
              </w:rPr>
            </w:pPr>
          </w:p>
          <w:p w14:paraId="12C138A8"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Provide a prompt at the end of each session and have students write their reflections in their journals.</w:t>
            </w:r>
          </w:p>
          <w:p w14:paraId="19A73D01"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 xml:space="preserve">Using a site like </w:t>
            </w:r>
            <w:hyperlink r:id="rId16" w:history="1">
              <w:r w:rsidRPr="005B2740">
                <w:rPr>
                  <w:rStyle w:val="Hyperlink"/>
                  <w:rFonts w:ascii="Garamond" w:hAnsi="Garamond" w:cs="Tahoma"/>
                  <w:sz w:val="24"/>
                </w:rPr>
                <w:t>Flipgrid</w:t>
              </w:r>
            </w:hyperlink>
            <w:r w:rsidRPr="005B2740">
              <w:rPr>
                <w:rFonts w:ascii="Garamond" w:hAnsi="Garamond" w:cs="Tahoma"/>
                <w:sz w:val="24"/>
              </w:rPr>
              <w:t>, allow students to post video reflections of their work and development.</w:t>
            </w:r>
          </w:p>
          <w:p w14:paraId="3FDC1D24"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Guide summary activities at the end of research days such as:</w:t>
            </w:r>
          </w:p>
          <w:p w14:paraId="577B1614" w14:textId="07FCCDB8"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 xml:space="preserve">Quick Pick: Students pick the top three takeaways they had during the lesson. </w:t>
            </w:r>
          </w:p>
          <w:p w14:paraId="040BAF60" w14:textId="77777777" w:rsidR="00366943" w:rsidRDefault="00366943" w:rsidP="00687434">
            <w:pPr>
              <w:pStyle w:val="ListParagraph"/>
              <w:numPr>
                <w:ilvl w:val="1"/>
                <w:numId w:val="29"/>
              </w:numPr>
              <w:spacing w:before="40" w:after="40" w:line="240" w:lineRule="auto"/>
              <w:rPr>
                <w:rFonts w:ascii="Garamond" w:hAnsi="Garamond" w:cs="Tahoma"/>
                <w:sz w:val="24"/>
              </w:rPr>
            </w:pPr>
            <w:r>
              <w:rPr>
                <w:rFonts w:ascii="Garamond" w:hAnsi="Garamond" w:cs="Tahoma"/>
                <w:sz w:val="24"/>
                <w:szCs w:val="24"/>
              </w:rPr>
              <w:t>Two Dollar Summary: Students write summaries of what they learned with each word they write hypothetically costing ten cents.</w:t>
            </w:r>
            <w:r w:rsidRPr="005B2740">
              <w:rPr>
                <w:rFonts w:ascii="Garamond" w:hAnsi="Garamond" w:cs="Tahoma"/>
                <w:sz w:val="24"/>
              </w:rPr>
              <w:t xml:space="preserve"> </w:t>
            </w:r>
          </w:p>
          <w:p w14:paraId="6B9FB24E" w14:textId="759F8705" w:rsidR="00EB2507" w:rsidRPr="005B2740" w:rsidRDefault="00EB2507" w:rsidP="00687434">
            <w:pPr>
              <w:pStyle w:val="ListParagraph"/>
              <w:numPr>
                <w:ilvl w:val="1"/>
                <w:numId w:val="29"/>
              </w:numPr>
              <w:spacing w:before="40" w:after="40" w:line="240" w:lineRule="auto"/>
              <w:rPr>
                <w:rFonts w:ascii="Garamond" w:hAnsi="Garamond" w:cs="Tahoma"/>
                <w:sz w:val="24"/>
              </w:rPr>
            </w:pPr>
            <w:r w:rsidRPr="005B2740">
              <w:rPr>
                <w:rFonts w:ascii="Garamond" w:hAnsi="Garamond" w:cs="Tahoma"/>
                <w:sz w:val="24"/>
              </w:rPr>
              <w:t>Gallery Walk: Students write or draw what they learned on large sheets of paper then walk through the “Gallery” reading each other’s charts.</w:t>
            </w:r>
          </w:p>
          <w:p w14:paraId="688838F8" w14:textId="77777777" w:rsidR="00EB2507" w:rsidRPr="005B2740" w:rsidRDefault="00EB2507" w:rsidP="00687434">
            <w:pPr>
              <w:pStyle w:val="ListParagraph"/>
              <w:numPr>
                <w:ilvl w:val="0"/>
                <w:numId w:val="29"/>
              </w:numPr>
              <w:spacing w:before="40" w:after="40" w:line="240" w:lineRule="auto"/>
              <w:rPr>
                <w:rFonts w:ascii="Garamond" w:hAnsi="Garamond" w:cs="Tahoma"/>
                <w:sz w:val="24"/>
              </w:rPr>
            </w:pPr>
            <w:r w:rsidRPr="005B2740">
              <w:rPr>
                <w:rFonts w:ascii="Garamond" w:hAnsi="Garamond" w:cs="Tahoma"/>
                <w:sz w:val="24"/>
              </w:rPr>
              <w:t>Allow students to create a blog that details the problem they are trying to solve and the process they are engaged in for solving it.</w:t>
            </w:r>
          </w:p>
          <w:p w14:paraId="30372B65" w14:textId="77777777" w:rsidR="00EB2507" w:rsidRPr="00856DCD" w:rsidRDefault="00EB2507" w:rsidP="00687434">
            <w:pPr>
              <w:spacing w:before="40" w:after="40" w:line="240" w:lineRule="auto"/>
              <w:rPr>
                <w:rFonts w:ascii="Garamond" w:hAnsi="Garamond"/>
                <w:sz w:val="24"/>
                <w:szCs w:val="24"/>
              </w:rPr>
            </w:pPr>
          </w:p>
        </w:tc>
      </w:tr>
    </w:tbl>
    <w:p w14:paraId="310DD196" w14:textId="5F85BAF4" w:rsidR="00DF4E81" w:rsidRDefault="00DF4E81" w:rsidP="00687434">
      <w:pPr>
        <w:spacing w:before="40" w:after="40" w:line="240" w:lineRule="auto"/>
      </w:pPr>
    </w:p>
    <w:p w14:paraId="512D8FEA" w14:textId="77777777" w:rsidR="001A3537" w:rsidRPr="001A3537" w:rsidRDefault="001A3537" w:rsidP="001A3537">
      <w:pPr>
        <w:spacing w:before="40" w:after="40" w:line="240" w:lineRule="auto"/>
        <w:ind w:left="698" w:hanging="698"/>
        <w:rPr>
          <w:rFonts w:ascii="Garamond" w:hAnsi="Garamond"/>
          <w:sz w:val="18"/>
        </w:rPr>
      </w:pPr>
      <w:bookmarkStart w:id="0" w:name="_GoBack"/>
      <w:bookmarkEnd w:id="0"/>
      <w:r w:rsidRPr="001A3537">
        <w:rPr>
          <w:rFonts w:ascii="Garamond" w:hAnsi="Garamond"/>
          <w:sz w:val="18"/>
        </w:rPr>
        <w:t xml:space="preserve">Adapted from: </w:t>
      </w:r>
    </w:p>
    <w:p w14:paraId="5BF6DAA0" w14:textId="3F170DEC" w:rsidR="001A3537" w:rsidRPr="001A3537" w:rsidRDefault="001A3537" w:rsidP="001A3537">
      <w:pPr>
        <w:numPr>
          <w:ilvl w:val="0"/>
          <w:numId w:val="39"/>
        </w:numPr>
        <w:spacing w:before="40" w:after="40" w:line="240" w:lineRule="auto"/>
        <w:contextualSpacing/>
        <w:rPr>
          <w:rFonts w:ascii="Garamond" w:hAnsi="Garamond"/>
          <w:sz w:val="18"/>
        </w:rPr>
      </w:pPr>
      <w:r w:rsidRPr="001A3537">
        <w:rPr>
          <w:rFonts w:ascii="Garamond" w:hAnsi="Garamond"/>
          <w:sz w:val="18"/>
        </w:rPr>
        <w:t xml:space="preserve">“Sustainable Development Goals: Goal </w:t>
      </w:r>
      <w:r>
        <w:rPr>
          <w:rFonts w:ascii="Garamond" w:hAnsi="Garamond"/>
          <w:sz w:val="18"/>
        </w:rPr>
        <w:t>5</w:t>
      </w:r>
      <w:r w:rsidRPr="001A3537">
        <w:rPr>
          <w:rFonts w:ascii="Garamond" w:hAnsi="Garamond"/>
          <w:sz w:val="18"/>
        </w:rPr>
        <w:t xml:space="preserve">: </w:t>
      </w:r>
      <w:r>
        <w:rPr>
          <w:rFonts w:ascii="Garamond" w:hAnsi="Garamond"/>
          <w:sz w:val="18"/>
        </w:rPr>
        <w:t>“Achieve Gender Equality and Empower All Women and Girls</w:t>
      </w:r>
      <w:r w:rsidRPr="001A3537">
        <w:rPr>
          <w:rFonts w:ascii="Garamond" w:hAnsi="Garamond"/>
          <w:sz w:val="18"/>
        </w:rPr>
        <w:t xml:space="preserve">,” 2018, New York: The United Nations. Retrieved from </w:t>
      </w:r>
      <w:hyperlink r:id="rId17" w:history="1">
        <w:r w:rsidRPr="001A3537">
          <w:rPr>
            <w:rFonts w:ascii="Garamond" w:hAnsi="Garamond"/>
            <w:sz w:val="18"/>
          </w:rPr>
          <w:t>https://sustainabledevelopment.un.org/sdg5</w:t>
        </w:r>
      </w:hyperlink>
    </w:p>
    <w:p w14:paraId="088527F5" w14:textId="6CD573D3" w:rsidR="001A3537" w:rsidRPr="001A3537" w:rsidRDefault="001A3537" w:rsidP="001A3537">
      <w:pPr>
        <w:numPr>
          <w:ilvl w:val="0"/>
          <w:numId w:val="39"/>
        </w:numPr>
        <w:spacing w:before="40" w:after="40" w:line="240" w:lineRule="auto"/>
        <w:contextualSpacing/>
        <w:rPr>
          <w:rFonts w:ascii="Garamond" w:hAnsi="Garamond"/>
          <w:sz w:val="18"/>
        </w:rPr>
      </w:pPr>
      <w:r w:rsidRPr="001A3537">
        <w:rPr>
          <w:rFonts w:ascii="Garamond" w:hAnsi="Garamond"/>
          <w:sz w:val="18"/>
        </w:rPr>
        <w:t xml:space="preserve"> “Unit Planning Template” by the Southern Regional Education Board, n.d., Atlanta: Southern Regional Education Board. </w:t>
      </w:r>
    </w:p>
    <w:p w14:paraId="28621894" w14:textId="5655BBDB" w:rsidR="00B73A7D" w:rsidRDefault="00B73A7D" w:rsidP="00687434">
      <w:pPr>
        <w:spacing w:before="40" w:after="40" w:line="240" w:lineRule="auto"/>
      </w:pPr>
    </w:p>
    <w:p w14:paraId="5F81BE0A" w14:textId="77777777" w:rsidR="00B73A7D" w:rsidRDefault="00B73A7D" w:rsidP="00B73A7D">
      <w:pPr>
        <w:keepNext/>
        <w:spacing w:before="40" w:after="40" w:line="240" w:lineRule="auto"/>
        <w:rPr>
          <w:rFonts w:ascii="Garamond" w:hAnsi="Garamond" w:cs="Tahoma"/>
          <w:sz w:val="24"/>
          <w:szCs w:val="24"/>
        </w:rPr>
      </w:pPr>
    </w:p>
    <w:p w14:paraId="35D51A2E" w14:textId="77777777" w:rsidR="00B73A7D" w:rsidRDefault="00B73A7D" w:rsidP="00B73A7D">
      <w:pPr>
        <w:keepNext/>
        <w:spacing w:before="40" w:after="40" w:line="240" w:lineRule="auto"/>
        <w:rPr>
          <w:rFonts w:ascii="Garamond" w:hAnsi="Garamond" w:cs="Tahoma"/>
          <w:sz w:val="24"/>
          <w:szCs w:val="24"/>
        </w:rPr>
      </w:pPr>
    </w:p>
    <w:p w14:paraId="3214B573" w14:textId="77777777" w:rsidR="00B73A7D" w:rsidRDefault="00B73A7D" w:rsidP="00687434">
      <w:pPr>
        <w:spacing w:before="40" w:after="40" w:line="240" w:lineRule="auto"/>
      </w:pPr>
    </w:p>
    <w:p w14:paraId="7A2E38DC" w14:textId="015D215C" w:rsidR="00941D97" w:rsidRPr="00EC7F4A" w:rsidRDefault="00941D97" w:rsidP="00687434">
      <w:pPr>
        <w:spacing w:before="40" w:after="40" w:line="240" w:lineRule="auto"/>
        <w:rPr>
          <w:rFonts w:ascii="Garamond" w:hAnsi="Garamond"/>
        </w:rPr>
      </w:pPr>
    </w:p>
    <w:sectPr w:rsidR="00941D97" w:rsidRPr="00EC7F4A" w:rsidSect="00552DC6">
      <w:headerReference w:type="even" r:id="rId18"/>
      <w:footerReference w:type="default" r:id="rId19"/>
      <w:headerReference w:type="first" r:id="rId20"/>
      <w:footerReference w:type="first" r:id="rId21"/>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2BD59" w14:textId="77777777" w:rsidR="00093291" w:rsidRDefault="00093291" w:rsidP="002A00CC">
      <w:pPr>
        <w:spacing w:line="240" w:lineRule="auto"/>
      </w:pPr>
      <w:r>
        <w:separator/>
      </w:r>
    </w:p>
  </w:endnote>
  <w:endnote w:type="continuationSeparator" w:id="0">
    <w:p w14:paraId="67E7A963" w14:textId="77777777" w:rsidR="00093291" w:rsidRDefault="00093291"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552DC6" w:rsidRDefault="00552DC6">
        <w:pPr>
          <w:pStyle w:val="Footer"/>
          <w:jc w:val="right"/>
        </w:pPr>
        <w:r>
          <w:fldChar w:fldCharType="begin"/>
        </w:r>
        <w:r>
          <w:instrText xml:space="preserve"> PAGE   \* MERGEFORMAT </w:instrText>
        </w:r>
        <w:r>
          <w:fldChar w:fldCharType="separate"/>
        </w:r>
        <w:r w:rsidR="009E0DA2">
          <w:rPr>
            <w:noProof/>
          </w:rPr>
          <w:t>2</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B5CF3" w14:textId="77777777" w:rsidR="00093291" w:rsidRDefault="00093291" w:rsidP="002A00CC">
      <w:pPr>
        <w:spacing w:line="240" w:lineRule="auto"/>
      </w:pPr>
      <w:r>
        <w:separator/>
      </w:r>
    </w:p>
  </w:footnote>
  <w:footnote w:type="continuationSeparator" w:id="0">
    <w:p w14:paraId="383E3E72" w14:textId="77777777" w:rsidR="00093291" w:rsidRDefault="00093291"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552DC6" w:rsidRDefault="00093291">
    <w:pPr>
      <w:pStyle w:val="Header"/>
    </w:pPr>
    <w:sdt>
      <w:sdtPr>
        <w:id w:val="677234232"/>
        <w:placeholder>
          <w:docPart w:val="459C70B88FB3FB4FAF714292B08A71C5"/>
        </w:placeholder>
        <w:temporary/>
        <w:showingPlcHdr/>
      </w:sdtPr>
      <w:sdtEnd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EndPr/>
      <w:sdtContent>
        <w:r w:rsidR="00552DC6">
          <w:t>[Type text]</w:t>
        </w:r>
      </w:sdtContent>
    </w:sdt>
    <w:r w:rsidR="00552DC6">
      <w:ptab w:relativeTo="margin" w:alignment="right" w:leader="none"/>
    </w:r>
    <w:sdt>
      <w:sdtPr>
        <w:id w:val="875894215"/>
        <w:placeholder>
          <w:docPart w:val="AC28A6CA008BEC45A57B683D0C788C8E"/>
        </w:placeholder>
        <w:temporary/>
        <w:showingPlcHdr/>
      </w:sdtPr>
      <w:sdtEnd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12BF"/>
    <w:multiLevelType w:val="hybridMultilevel"/>
    <w:tmpl w:val="ABE8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D74918"/>
    <w:multiLevelType w:val="hybridMultilevel"/>
    <w:tmpl w:val="D750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D6C14"/>
    <w:multiLevelType w:val="hybridMultilevel"/>
    <w:tmpl w:val="2B0C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718BA"/>
    <w:multiLevelType w:val="multilevel"/>
    <w:tmpl w:val="B93E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F03C78"/>
    <w:multiLevelType w:val="hybridMultilevel"/>
    <w:tmpl w:val="7BA6F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C53BD4"/>
    <w:multiLevelType w:val="hybridMultilevel"/>
    <w:tmpl w:val="D476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522FC1"/>
    <w:multiLevelType w:val="hybridMultilevel"/>
    <w:tmpl w:val="98C8A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475688"/>
    <w:multiLevelType w:val="hybridMultilevel"/>
    <w:tmpl w:val="DFD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AC0B8E"/>
    <w:multiLevelType w:val="hybridMultilevel"/>
    <w:tmpl w:val="0D26D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CC63D0"/>
    <w:multiLevelType w:val="hybridMultilevel"/>
    <w:tmpl w:val="DFB8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35070F"/>
    <w:multiLevelType w:val="hybridMultilevel"/>
    <w:tmpl w:val="08A60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DC3FDD"/>
    <w:multiLevelType w:val="hybridMultilevel"/>
    <w:tmpl w:val="91420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4513FD"/>
    <w:multiLevelType w:val="hybridMultilevel"/>
    <w:tmpl w:val="2AAC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9B454B"/>
    <w:multiLevelType w:val="hybridMultilevel"/>
    <w:tmpl w:val="40E8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46C5F"/>
    <w:multiLevelType w:val="hybridMultilevel"/>
    <w:tmpl w:val="2556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A30824"/>
    <w:multiLevelType w:val="hybridMultilevel"/>
    <w:tmpl w:val="F9F86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80235D"/>
    <w:multiLevelType w:val="hybridMultilevel"/>
    <w:tmpl w:val="1B3C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4B603D"/>
    <w:multiLevelType w:val="hybridMultilevel"/>
    <w:tmpl w:val="DE74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7D6D8B"/>
    <w:multiLevelType w:val="hybridMultilevel"/>
    <w:tmpl w:val="8F70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4"/>
  </w:num>
  <w:num w:numId="3">
    <w:abstractNumId w:val="9"/>
  </w:num>
  <w:num w:numId="4">
    <w:abstractNumId w:val="3"/>
  </w:num>
  <w:num w:numId="5">
    <w:abstractNumId w:val="27"/>
  </w:num>
  <w:num w:numId="6">
    <w:abstractNumId w:val="21"/>
  </w:num>
  <w:num w:numId="7">
    <w:abstractNumId w:val="22"/>
  </w:num>
  <w:num w:numId="8">
    <w:abstractNumId w:val="29"/>
  </w:num>
  <w:num w:numId="9">
    <w:abstractNumId w:val="5"/>
  </w:num>
  <w:num w:numId="10">
    <w:abstractNumId w:val="15"/>
  </w:num>
  <w:num w:numId="11">
    <w:abstractNumId w:val="18"/>
  </w:num>
  <w:num w:numId="12">
    <w:abstractNumId w:val="1"/>
  </w:num>
  <w:num w:numId="13">
    <w:abstractNumId w:val="16"/>
  </w:num>
  <w:num w:numId="14">
    <w:abstractNumId w:val="31"/>
  </w:num>
  <w:num w:numId="15">
    <w:abstractNumId w:val="32"/>
  </w:num>
  <w:num w:numId="16">
    <w:abstractNumId w:val="7"/>
  </w:num>
  <w:num w:numId="17">
    <w:abstractNumId w:val="37"/>
  </w:num>
  <w:num w:numId="18">
    <w:abstractNumId w:val="10"/>
  </w:num>
  <w:num w:numId="19">
    <w:abstractNumId w:val="13"/>
  </w:num>
  <w:num w:numId="20">
    <w:abstractNumId w:val="28"/>
  </w:num>
  <w:num w:numId="21">
    <w:abstractNumId w:val="36"/>
  </w:num>
  <w:num w:numId="22">
    <w:abstractNumId w:val="39"/>
  </w:num>
  <w:num w:numId="23">
    <w:abstractNumId w:val="17"/>
  </w:num>
  <w:num w:numId="24">
    <w:abstractNumId w:val="38"/>
  </w:num>
  <w:num w:numId="25">
    <w:abstractNumId w:val="23"/>
  </w:num>
  <w:num w:numId="26">
    <w:abstractNumId w:val="11"/>
  </w:num>
  <w:num w:numId="27">
    <w:abstractNumId w:val="33"/>
  </w:num>
  <w:num w:numId="28">
    <w:abstractNumId w:val="26"/>
  </w:num>
  <w:num w:numId="29">
    <w:abstractNumId w:val="6"/>
  </w:num>
  <w:num w:numId="30">
    <w:abstractNumId w:val="30"/>
  </w:num>
  <w:num w:numId="31">
    <w:abstractNumId w:val="4"/>
  </w:num>
  <w:num w:numId="32">
    <w:abstractNumId w:val="35"/>
  </w:num>
  <w:num w:numId="33">
    <w:abstractNumId w:val="24"/>
  </w:num>
  <w:num w:numId="34">
    <w:abstractNumId w:val="14"/>
  </w:num>
  <w:num w:numId="35">
    <w:abstractNumId w:val="19"/>
  </w:num>
  <w:num w:numId="36">
    <w:abstractNumId w:val="8"/>
  </w:num>
  <w:num w:numId="37">
    <w:abstractNumId w:val="0"/>
  </w:num>
  <w:num w:numId="38">
    <w:abstractNumId w:val="25"/>
  </w:num>
  <w:num w:numId="39">
    <w:abstractNumId w:val="12"/>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79B8"/>
    <w:rsid w:val="000146F7"/>
    <w:rsid w:val="00016F07"/>
    <w:rsid w:val="00036C8F"/>
    <w:rsid w:val="00043E24"/>
    <w:rsid w:val="00044877"/>
    <w:rsid w:val="00052055"/>
    <w:rsid w:val="0005321A"/>
    <w:rsid w:val="0006294F"/>
    <w:rsid w:val="000668A7"/>
    <w:rsid w:val="0007254E"/>
    <w:rsid w:val="00093291"/>
    <w:rsid w:val="000A10C4"/>
    <w:rsid w:val="000A14AF"/>
    <w:rsid w:val="000A2BB7"/>
    <w:rsid w:val="000B6547"/>
    <w:rsid w:val="000D0028"/>
    <w:rsid w:val="000F665C"/>
    <w:rsid w:val="001213CB"/>
    <w:rsid w:val="00124C94"/>
    <w:rsid w:val="00141FFA"/>
    <w:rsid w:val="00143BAC"/>
    <w:rsid w:val="0016593F"/>
    <w:rsid w:val="00171059"/>
    <w:rsid w:val="00176DC8"/>
    <w:rsid w:val="00194CA2"/>
    <w:rsid w:val="00195C81"/>
    <w:rsid w:val="001A3537"/>
    <w:rsid w:val="001C0DE7"/>
    <w:rsid w:val="001C5D2B"/>
    <w:rsid w:val="001E35CD"/>
    <w:rsid w:val="002076DF"/>
    <w:rsid w:val="0021145B"/>
    <w:rsid w:val="0023029A"/>
    <w:rsid w:val="002304DE"/>
    <w:rsid w:val="00230F63"/>
    <w:rsid w:val="00234252"/>
    <w:rsid w:val="00260EEC"/>
    <w:rsid w:val="00272E5A"/>
    <w:rsid w:val="00275B7B"/>
    <w:rsid w:val="00280153"/>
    <w:rsid w:val="00292503"/>
    <w:rsid w:val="002968CC"/>
    <w:rsid w:val="00296CAC"/>
    <w:rsid w:val="002A00CC"/>
    <w:rsid w:val="002A0B6B"/>
    <w:rsid w:val="002A59E7"/>
    <w:rsid w:val="002A7258"/>
    <w:rsid w:val="002B5FD4"/>
    <w:rsid w:val="002B60A1"/>
    <w:rsid w:val="002D121A"/>
    <w:rsid w:val="002E146E"/>
    <w:rsid w:val="002F1201"/>
    <w:rsid w:val="002F4A47"/>
    <w:rsid w:val="00312CA7"/>
    <w:rsid w:val="0031339D"/>
    <w:rsid w:val="00314897"/>
    <w:rsid w:val="003149A0"/>
    <w:rsid w:val="003231F0"/>
    <w:rsid w:val="00325FB4"/>
    <w:rsid w:val="00355E37"/>
    <w:rsid w:val="00363ACE"/>
    <w:rsid w:val="00366943"/>
    <w:rsid w:val="003902C2"/>
    <w:rsid w:val="00393D1B"/>
    <w:rsid w:val="00396672"/>
    <w:rsid w:val="00396F7B"/>
    <w:rsid w:val="003B178A"/>
    <w:rsid w:val="003C53FE"/>
    <w:rsid w:val="003D7DEB"/>
    <w:rsid w:val="003F6205"/>
    <w:rsid w:val="0040107E"/>
    <w:rsid w:val="004125BD"/>
    <w:rsid w:val="00415852"/>
    <w:rsid w:val="0042344A"/>
    <w:rsid w:val="00443863"/>
    <w:rsid w:val="004462F8"/>
    <w:rsid w:val="00461423"/>
    <w:rsid w:val="00465B6C"/>
    <w:rsid w:val="00480AFD"/>
    <w:rsid w:val="004829C9"/>
    <w:rsid w:val="004867D9"/>
    <w:rsid w:val="00487108"/>
    <w:rsid w:val="00494FC9"/>
    <w:rsid w:val="0049599A"/>
    <w:rsid w:val="004A29F1"/>
    <w:rsid w:val="004B5694"/>
    <w:rsid w:val="004C4F4B"/>
    <w:rsid w:val="004D483C"/>
    <w:rsid w:val="004E5E40"/>
    <w:rsid w:val="004F6FE1"/>
    <w:rsid w:val="00500EFF"/>
    <w:rsid w:val="005011E1"/>
    <w:rsid w:val="00532674"/>
    <w:rsid w:val="00534637"/>
    <w:rsid w:val="00552DC6"/>
    <w:rsid w:val="00575282"/>
    <w:rsid w:val="00587DF6"/>
    <w:rsid w:val="005952C2"/>
    <w:rsid w:val="005A287A"/>
    <w:rsid w:val="005B2740"/>
    <w:rsid w:val="005C025C"/>
    <w:rsid w:val="005D1A86"/>
    <w:rsid w:val="005D3BDD"/>
    <w:rsid w:val="005E0EA5"/>
    <w:rsid w:val="005E3235"/>
    <w:rsid w:val="005E6DB9"/>
    <w:rsid w:val="005F5BA1"/>
    <w:rsid w:val="00607168"/>
    <w:rsid w:val="00611BE9"/>
    <w:rsid w:val="0062202C"/>
    <w:rsid w:val="00644AAF"/>
    <w:rsid w:val="006521E7"/>
    <w:rsid w:val="00654CF6"/>
    <w:rsid w:val="00657187"/>
    <w:rsid w:val="00662A33"/>
    <w:rsid w:val="00667300"/>
    <w:rsid w:val="00675895"/>
    <w:rsid w:val="0067760D"/>
    <w:rsid w:val="006862E3"/>
    <w:rsid w:val="00687434"/>
    <w:rsid w:val="00693123"/>
    <w:rsid w:val="006B25D8"/>
    <w:rsid w:val="006B2B7B"/>
    <w:rsid w:val="006B398D"/>
    <w:rsid w:val="006D3303"/>
    <w:rsid w:val="006E11C2"/>
    <w:rsid w:val="006F2A0D"/>
    <w:rsid w:val="006F3D89"/>
    <w:rsid w:val="00703C2D"/>
    <w:rsid w:val="00711F97"/>
    <w:rsid w:val="0071322C"/>
    <w:rsid w:val="00717899"/>
    <w:rsid w:val="00721B21"/>
    <w:rsid w:val="00723A20"/>
    <w:rsid w:val="00724DF6"/>
    <w:rsid w:val="0074060F"/>
    <w:rsid w:val="00743535"/>
    <w:rsid w:val="0075244C"/>
    <w:rsid w:val="00791BB5"/>
    <w:rsid w:val="00793C56"/>
    <w:rsid w:val="00795068"/>
    <w:rsid w:val="007B1F91"/>
    <w:rsid w:val="007D1D8F"/>
    <w:rsid w:val="007F1601"/>
    <w:rsid w:val="00812356"/>
    <w:rsid w:val="00812B3B"/>
    <w:rsid w:val="008165FA"/>
    <w:rsid w:val="00821F3A"/>
    <w:rsid w:val="00831D0F"/>
    <w:rsid w:val="008411A5"/>
    <w:rsid w:val="008433B0"/>
    <w:rsid w:val="008437E9"/>
    <w:rsid w:val="00854AA2"/>
    <w:rsid w:val="00856DCD"/>
    <w:rsid w:val="00870164"/>
    <w:rsid w:val="00872AF1"/>
    <w:rsid w:val="008858EE"/>
    <w:rsid w:val="00896EC5"/>
    <w:rsid w:val="008A37EB"/>
    <w:rsid w:val="008B0B4E"/>
    <w:rsid w:val="008B4460"/>
    <w:rsid w:val="008C78B1"/>
    <w:rsid w:val="008E11B8"/>
    <w:rsid w:val="008E3A9D"/>
    <w:rsid w:val="0092398E"/>
    <w:rsid w:val="00926246"/>
    <w:rsid w:val="009342DF"/>
    <w:rsid w:val="00936B59"/>
    <w:rsid w:val="00941202"/>
    <w:rsid w:val="00941D97"/>
    <w:rsid w:val="00963DD9"/>
    <w:rsid w:val="00980085"/>
    <w:rsid w:val="009918A7"/>
    <w:rsid w:val="009A0F9E"/>
    <w:rsid w:val="009A1F34"/>
    <w:rsid w:val="009A4E5D"/>
    <w:rsid w:val="009A4E77"/>
    <w:rsid w:val="009C4F42"/>
    <w:rsid w:val="009E0DA2"/>
    <w:rsid w:val="009E2407"/>
    <w:rsid w:val="009F4369"/>
    <w:rsid w:val="009F43B1"/>
    <w:rsid w:val="00A005BA"/>
    <w:rsid w:val="00A017DD"/>
    <w:rsid w:val="00A21C71"/>
    <w:rsid w:val="00A23918"/>
    <w:rsid w:val="00A33421"/>
    <w:rsid w:val="00A5204A"/>
    <w:rsid w:val="00A532D7"/>
    <w:rsid w:val="00A540B9"/>
    <w:rsid w:val="00A76DCB"/>
    <w:rsid w:val="00A81804"/>
    <w:rsid w:val="00A874CB"/>
    <w:rsid w:val="00A91ED8"/>
    <w:rsid w:val="00A92764"/>
    <w:rsid w:val="00AB0285"/>
    <w:rsid w:val="00AB066C"/>
    <w:rsid w:val="00AB2B13"/>
    <w:rsid w:val="00AD6303"/>
    <w:rsid w:val="00AD663D"/>
    <w:rsid w:val="00AF1E6A"/>
    <w:rsid w:val="00B028D0"/>
    <w:rsid w:val="00B63E1B"/>
    <w:rsid w:val="00B72DAE"/>
    <w:rsid w:val="00B73A7D"/>
    <w:rsid w:val="00B7487B"/>
    <w:rsid w:val="00B909CB"/>
    <w:rsid w:val="00BA5AEA"/>
    <w:rsid w:val="00BB4EEB"/>
    <w:rsid w:val="00BC01D3"/>
    <w:rsid w:val="00BC20EF"/>
    <w:rsid w:val="00BC330A"/>
    <w:rsid w:val="00BD6EAF"/>
    <w:rsid w:val="00BE6CE5"/>
    <w:rsid w:val="00BE7E71"/>
    <w:rsid w:val="00BF7A0C"/>
    <w:rsid w:val="00C014BC"/>
    <w:rsid w:val="00C14F15"/>
    <w:rsid w:val="00C15ABD"/>
    <w:rsid w:val="00C214E4"/>
    <w:rsid w:val="00C34465"/>
    <w:rsid w:val="00C45944"/>
    <w:rsid w:val="00C470A1"/>
    <w:rsid w:val="00C50AA4"/>
    <w:rsid w:val="00C57A05"/>
    <w:rsid w:val="00C60492"/>
    <w:rsid w:val="00C6220E"/>
    <w:rsid w:val="00C92A27"/>
    <w:rsid w:val="00CA33AB"/>
    <w:rsid w:val="00CA63C3"/>
    <w:rsid w:val="00CC081C"/>
    <w:rsid w:val="00CC418F"/>
    <w:rsid w:val="00CE2B5D"/>
    <w:rsid w:val="00D02AB6"/>
    <w:rsid w:val="00D033B0"/>
    <w:rsid w:val="00D22D09"/>
    <w:rsid w:val="00D23FEC"/>
    <w:rsid w:val="00D44CF4"/>
    <w:rsid w:val="00D65EA9"/>
    <w:rsid w:val="00D705E9"/>
    <w:rsid w:val="00D73492"/>
    <w:rsid w:val="00D77ABE"/>
    <w:rsid w:val="00D84786"/>
    <w:rsid w:val="00D92342"/>
    <w:rsid w:val="00D957AD"/>
    <w:rsid w:val="00DA26C3"/>
    <w:rsid w:val="00DA62F9"/>
    <w:rsid w:val="00DC2964"/>
    <w:rsid w:val="00DC6E8B"/>
    <w:rsid w:val="00DD0B5B"/>
    <w:rsid w:val="00DD10B1"/>
    <w:rsid w:val="00DD30F5"/>
    <w:rsid w:val="00DD502A"/>
    <w:rsid w:val="00DE5DD9"/>
    <w:rsid w:val="00DE6751"/>
    <w:rsid w:val="00DE6A2F"/>
    <w:rsid w:val="00DF19BE"/>
    <w:rsid w:val="00DF4CFE"/>
    <w:rsid w:val="00DF4E81"/>
    <w:rsid w:val="00DF6333"/>
    <w:rsid w:val="00E013B1"/>
    <w:rsid w:val="00E130AA"/>
    <w:rsid w:val="00E50DAA"/>
    <w:rsid w:val="00E54D28"/>
    <w:rsid w:val="00E56331"/>
    <w:rsid w:val="00E6454E"/>
    <w:rsid w:val="00E66023"/>
    <w:rsid w:val="00E67F6D"/>
    <w:rsid w:val="00E84D80"/>
    <w:rsid w:val="00EB2507"/>
    <w:rsid w:val="00EC55BB"/>
    <w:rsid w:val="00EC5CD0"/>
    <w:rsid w:val="00EC79D7"/>
    <w:rsid w:val="00EC7F4A"/>
    <w:rsid w:val="00ED1818"/>
    <w:rsid w:val="00EE09BF"/>
    <w:rsid w:val="00F01D61"/>
    <w:rsid w:val="00F15514"/>
    <w:rsid w:val="00F30314"/>
    <w:rsid w:val="00F44951"/>
    <w:rsid w:val="00F5184B"/>
    <w:rsid w:val="00F54471"/>
    <w:rsid w:val="00F577DF"/>
    <w:rsid w:val="00F60DE6"/>
    <w:rsid w:val="00F72125"/>
    <w:rsid w:val="00F8566D"/>
    <w:rsid w:val="00F85931"/>
    <w:rsid w:val="00F87DE1"/>
    <w:rsid w:val="00F95ECD"/>
    <w:rsid w:val="00FC0DD6"/>
    <w:rsid w:val="00FE43A2"/>
    <w:rsid w:val="00FF703D"/>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14097856-AA10-4D46-83B7-39E91391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1">
    <w:name w:val="heading 1"/>
    <w:basedOn w:val="Normal"/>
    <w:link w:val="Heading1Char"/>
    <w:uiPriority w:val="9"/>
    <w:qFormat/>
    <w:rsid w:val="00CA63C3"/>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customStyle="1" w:styleId="UnresolvedMention1">
    <w:name w:val="Unresolved Mention1"/>
    <w:basedOn w:val="DefaultParagraphFont"/>
    <w:uiPriority w:val="99"/>
    <w:semiHidden/>
    <w:unhideWhenUsed/>
    <w:rsid w:val="0074060F"/>
    <w:rPr>
      <w:color w:val="605E5C"/>
      <w:shd w:val="clear" w:color="auto" w:fill="E1DFDD"/>
    </w:rPr>
  </w:style>
  <w:style w:type="character" w:styleId="CommentReference">
    <w:name w:val="annotation reference"/>
    <w:basedOn w:val="DefaultParagraphFont"/>
    <w:uiPriority w:val="99"/>
    <w:semiHidden/>
    <w:unhideWhenUsed/>
    <w:rsid w:val="002A59E7"/>
    <w:rPr>
      <w:sz w:val="16"/>
      <w:szCs w:val="16"/>
    </w:rPr>
  </w:style>
  <w:style w:type="paragraph" w:styleId="CommentText">
    <w:name w:val="annotation text"/>
    <w:basedOn w:val="Normal"/>
    <w:link w:val="CommentTextChar"/>
    <w:uiPriority w:val="99"/>
    <w:semiHidden/>
    <w:unhideWhenUsed/>
    <w:rsid w:val="002A59E7"/>
    <w:pPr>
      <w:spacing w:line="240" w:lineRule="auto"/>
    </w:pPr>
    <w:rPr>
      <w:sz w:val="20"/>
    </w:rPr>
  </w:style>
  <w:style w:type="character" w:customStyle="1" w:styleId="CommentTextChar">
    <w:name w:val="Comment Text Char"/>
    <w:basedOn w:val="DefaultParagraphFont"/>
    <w:link w:val="CommentText"/>
    <w:uiPriority w:val="99"/>
    <w:semiHidden/>
    <w:rsid w:val="002A59E7"/>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C14F15"/>
    <w:rPr>
      <w:b/>
      <w:bCs/>
    </w:rPr>
  </w:style>
  <w:style w:type="character" w:customStyle="1" w:styleId="CommentSubjectChar">
    <w:name w:val="Comment Subject Char"/>
    <w:basedOn w:val="CommentTextChar"/>
    <w:link w:val="CommentSubject"/>
    <w:uiPriority w:val="99"/>
    <w:semiHidden/>
    <w:rsid w:val="00C14F15"/>
    <w:rPr>
      <w:rFonts w:ascii="Tahoma" w:eastAsia="Times New Roman" w:hAnsi="Tahoma" w:cs="Times New Roman"/>
      <w:b/>
      <w:bCs/>
      <w:sz w:val="20"/>
      <w:szCs w:val="20"/>
    </w:rPr>
  </w:style>
  <w:style w:type="paragraph" w:styleId="Revision">
    <w:name w:val="Revision"/>
    <w:hidden/>
    <w:uiPriority w:val="99"/>
    <w:semiHidden/>
    <w:rsid w:val="00DF19BE"/>
    <w:pPr>
      <w:spacing w:after="0" w:line="240" w:lineRule="auto"/>
    </w:pPr>
    <w:rPr>
      <w:rFonts w:ascii="Tahoma" w:eastAsia="Times New Roman" w:hAnsi="Tahoma" w:cs="Times New Roman"/>
      <w:szCs w:val="20"/>
    </w:rPr>
  </w:style>
  <w:style w:type="character" w:styleId="FollowedHyperlink">
    <w:name w:val="FollowedHyperlink"/>
    <w:basedOn w:val="DefaultParagraphFont"/>
    <w:uiPriority w:val="99"/>
    <w:semiHidden/>
    <w:unhideWhenUsed/>
    <w:rsid w:val="00355E37"/>
    <w:rPr>
      <w:color w:val="800080" w:themeColor="followedHyperlink"/>
      <w:u w:val="single"/>
    </w:rPr>
  </w:style>
  <w:style w:type="character" w:customStyle="1" w:styleId="UnresolvedMention2">
    <w:name w:val="Unresolved Mention2"/>
    <w:basedOn w:val="DefaultParagraphFont"/>
    <w:uiPriority w:val="99"/>
    <w:rsid w:val="00EC55BB"/>
    <w:rPr>
      <w:color w:val="808080"/>
      <w:shd w:val="clear" w:color="auto" w:fill="E6E6E6"/>
    </w:rPr>
  </w:style>
  <w:style w:type="character" w:customStyle="1" w:styleId="UnresolvedMention3">
    <w:name w:val="Unresolved Mention3"/>
    <w:basedOn w:val="DefaultParagraphFont"/>
    <w:uiPriority w:val="99"/>
    <w:rsid w:val="00F60DE6"/>
    <w:rPr>
      <w:color w:val="605E5C"/>
      <w:shd w:val="clear" w:color="auto" w:fill="E1DFDD"/>
    </w:rPr>
  </w:style>
  <w:style w:type="character" w:customStyle="1" w:styleId="UnresolvedMention">
    <w:name w:val="Unresolved Mention"/>
    <w:basedOn w:val="DefaultParagraphFont"/>
    <w:uiPriority w:val="99"/>
    <w:rsid w:val="00CA63C3"/>
    <w:rPr>
      <w:color w:val="605E5C"/>
      <w:shd w:val="clear" w:color="auto" w:fill="E1DFDD"/>
    </w:rPr>
  </w:style>
  <w:style w:type="character" w:customStyle="1" w:styleId="Heading1Char">
    <w:name w:val="Heading 1 Char"/>
    <w:basedOn w:val="DefaultParagraphFont"/>
    <w:link w:val="Heading1"/>
    <w:uiPriority w:val="9"/>
    <w:rsid w:val="00CA63C3"/>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72001">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1634591">
      <w:bodyDiv w:val="1"/>
      <w:marLeft w:val="0"/>
      <w:marRight w:val="0"/>
      <w:marTop w:val="0"/>
      <w:marBottom w:val="0"/>
      <w:divBdr>
        <w:top w:val="none" w:sz="0" w:space="0" w:color="auto"/>
        <w:left w:val="none" w:sz="0" w:space="0" w:color="auto"/>
        <w:bottom w:val="none" w:sz="0" w:space="0" w:color="auto"/>
        <w:right w:val="none" w:sz="0" w:space="0" w:color="auto"/>
      </w:divBdr>
      <w:divsChild>
        <w:div w:id="1294482937">
          <w:marLeft w:val="0"/>
          <w:marRight w:val="0"/>
          <w:marTop w:val="0"/>
          <w:marBottom w:val="0"/>
          <w:divBdr>
            <w:top w:val="none" w:sz="0" w:space="0" w:color="auto"/>
            <w:left w:val="none" w:sz="0" w:space="0" w:color="auto"/>
            <w:bottom w:val="none" w:sz="0" w:space="0" w:color="auto"/>
            <w:right w:val="none" w:sz="0" w:space="0" w:color="auto"/>
          </w:divBdr>
        </w:div>
        <w:div w:id="445197375">
          <w:marLeft w:val="0"/>
          <w:marRight w:val="0"/>
          <w:marTop w:val="0"/>
          <w:marBottom w:val="0"/>
          <w:divBdr>
            <w:top w:val="none" w:sz="0" w:space="0" w:color="auto"/>
            <w:left w:val="none" w:sz="0" w:space="0" w:color="auto"/>
            <w:bottom w:val="none" w:sz="0" w:space="0" w:color="auto"/>
            <w:right w:val="none" w:sz="0" w:space="0" w:color="auto"/>
          </w:divBdr>
        </w:div>
        <w:div w:id="196285539">
          <w:marLeft w:val="0"/>
          <w:marRight w:val="0"/>
          <w:marTop w:val="0"/>
          <w:marBottom w:val="0"/>
          <w:divBdr>
            <w:top w:val="none" w:sz="0" w:space="0" w:color="auto"/>
            <w:left w:val="none" w:sz="0" w:space="0" w:color="auto"/>
            <w:bottom w:val="none" w:sz="0" w:space="0" w:color="auto"/>
            <w:right w:val="none" w:sz="0" w:space="0" w:color="auto"/>
          </w:divBdr>
        </w:div>
      </w:divsChild>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623851355">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16615222">
      <w:bodyDiv w:val="1"/>
      <w:marLeft w:val="0"/>
      <w:marRight w:val="0"/>
      <w:marTop w:val="0"/>
      <w:marBottom w:val="0"/>
      <w:divBdr>
        <w:top w:val="none" w:sz="0" w:space="0" w:color="auto"/>
        <w:left w:val="none" w:sz="0" w:space="0" w:color="auto"/>
        <w:bottom w:val="none" w:sz="0" w:space="0" w:color="auto"/>
        <w:right w:val="none" w:sz="0" w:space="0" w:color="auto"/>
      </w:divBdr>
      <w:divsChild>
        <w:div w:id="1152141826">
          <w:marLeft w:val="0"/>
          <w:marRight w:val="0"/>
          <w:marTop w:val="0"/>
          <w:marBottom w:val="0"/>
          <w:divBdr>
            <w:top w:val="none" w:sz="0" w:space="0" w:color="auto"/>
            <w:left w:val="none" w:sz="0" w:space="0" w:color="auto"/>
            <w:bottom w:val="none" w:sz="0" w:space="0" w:color="auto"/>
            <w:right w:val="none" w:sz="0" w:space="0" w:color="auto"/>
          </w:divBdr>
          <w:divsChild>
            <w:div w:id="1379626197">
              <w:marLeft w:val="0"/>
              <w:marRight w:val="0"/>
              <w:marTop w:val="0"/>
              <w:marBottom w:val="0"/>
              <w:divBdr>
                <w:top w:val="none" w:sz="0" w:space="0" w:color="auto"/>
                <w:left w:val="none" w:sz="0" w:space="0" w:color="auto"/>
                <w:bottom w:val="none" w:sz="0" w:space="0" w:color="auto"/>
                <w:right w:val="none" w:sz="0" w:space="0" w:color="auto"/>
              </w:divBdr>
              <w:divsChild>
                <w:div w:id="1662807610">
                  <w:marLeft w:val="0"/>
                  <w:marRight w:val="0"/>
                  <w:marTop w:val="0"/>
                  <w:marBottom w:val="0"/>
                  <w:divBdr>
                    <w:top w:val="none" w:sz="0" w:space="0" w:color="auto"/>
                    <w:left w:val="none" w:sz="0" w:space="0" w:color="auto"/>
                    <w:bottom w:val="none" w:sz="0" w:space="0" w:color="auto"/>
                    <w:right w:val="none" w:sz="0" w:space="0" w:color="auto"/>
                  </w:divBdr>
                  <w:divsChild>
                    <w:div w:id="77058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91549">
      <w:bodyDiv w:val="1"/>
      <w:marLeft w:val="0"/>
      <w:marRight w:val="0"/>
      <w:marTop w:val="0"/>
      <w:marBottom w:val="0"/>
      <w:divBdr>
        <w:top w:val="none" w:sz="0" w:space="0" w:color="auto"/>
        <w:left w:val="none" w:sz="0" w:space="0" w:color="auto"/>
        <w:bottom w:val="none" w:sz="0" w:space="0" w:color="auto"/>
        <w:right w:val="none" w:sz="0" w:space="0" w:color="auto"/>
      </w:divBdr>
    </w:div>
    <w:div w:id="1492407852">
      <w:bodyDiv w:val="1"/>
      <w:marLeft w:val="0"/>
      <w:marRight w:val="0"/>
      <w:marTop w:val="0"/>
      <w:marBottom w:val="0"/>
      <w:divBdr>
        <w:top w:val="none" w:sz="0" w:space="0" w:color="auto"/>
        <w:left w:val="none" w:sz="0" w:space="0" w:color="auto"/>
        <w:bottom w:val="none" w:sz="0" w:space="0" w:color="auto"/>
        <w:right w:val="none" w:sz="0" w:space="0" w:color="auto"/>
      </w:divBdr>
    </w:div>
    <w:div w:id="1549031443">
      <w:bodyDiv w:val="1"/>
      <w:marLeft w:val="0"/>
      <w:marRight w:val="0"/>
      <w:marTop w:val="0"/>
      <w:marBottom w:val="0"/>
      <w:divBdr>
        <w:top w:val="none" w:sz="0" w:space="0" w:color="auto"/>
        <w:left w:val="none" w:sz="0" w:space="0" w:color="auto"/>
        <w:bottom w:val="none" w:sz="0" w:space="0" w:color="auto"/>
        <w:right w:val="none" w:sz="0" w:space="0" w:color="auto"/>
      </w:divBdr>
    </w:div>
    <w:div w:id="1794715933">
      <w:bodyDiv w:val="1"/>
      <w:marLeft w:val="0"/>
      <w:marRight w:val="0"/>
      <w:marTop w:val="0"/>
      <w:marBottom w:val="0"/>
      <w:divBdr>
        <w:top w:val="none" w:sz="0" w:space="0" w:color="auto"/>
        <w:left w:val="none" w:sz="0" w:space="0" w:color="auto"/>
        <w:bottom w:val="none" w:sz="0" w:space="0" w:color="auto"/>
        <w:right w:val="none" w:sz="0" w:space="0" w:color="auto"/>
      </w:divBdr>
      <w:divsChild>
        <w:div w:id="930503616">
          <w:marLeft w:val="0"/>
          <w:marRight w:val="0"/>
          <w:marTop w:val="0"/>
          <w:marBottom w:val="0"/>
          <w:divBdr>
            <w:top w:val="none" w:sz="0" w:space="0" w:color="auto"/>
            <w:left w:val="none" w:sz="0" w:space="0" w:color="auto"/>
            <w:bottom w:val="none" w:sz="0" w:space="0" w:color="auto"/>
            <w:right w:val="none" w:sz="0" w:space="0" w:color="auto"/>
          </w:divBdr>
          <w:divsChild>
            <w:div w:id="717514347">
              <w:marLeft w:val="0"/>
              <w:marRight w:val="0"/>
              <w:marTop w:val="0"/>
              <w:marBottom w:val="0"/>
              <w:divBdr>
                <w:top w:val="none" w:sz="0" w:space="0" w:color="auto"/>
                <w:left w:val="none" w:sz="0" w:space="0" w:color="auto"/>
                <w:bottom w:val="none" w:sz="0" w:space="0" w:color="auto"/>
                <w:right w:val="none" w:sz="0" w:space="0" w:color="auto"/>
              </w:divBdr>
              <w:divsChild>
                <w:div w:id="274093220">
                  <w:marLeft w:val="0"/>
                  <w:marRight w:val="0"/>
                  <w:marTop w:val="0"/>
                  <w:marBottom w:val="0"/>
                  <w:divBdr>
                    <w:top w:val="none" w:sz="0" w:space="0" w:color="auto"/>
                    <w:left w:val="none" w:sz="0" w:space="0" w:color="auto"/>
                    <w:bottom w:val="none" w:sz="0" w:space="0" w:color="auto"/>
                    <w:right w:val="none" w:sz="0" w:space="0" w:color="auto"/>
                  </w:divBdr>
                  <w:divsChild>
                    <w:div w:id="205955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704441">
      <w:bodyDiv w:val="1"/>
      <w:marLeft w:val="0"/>
      <w:marRight w:val="0"/>
      <w:marTop w:val="0"/>
      <w:marBottom w:val="0"/>
      <w:divBdr>
        <w:top w:val="none" w:sz="0" w:space="0" w:color="auto"/>
        <w:left w:val="none" w:sz="0" w:space="0" w:color="auto"/>
        <w:bottom w:val="none" w:sz="0" w:space="0" w:color="auto"/>
        <w:right w:val="none" w:sz="0" w:space="0" w:color="auto"/>
      </w:divBdr>
    </w:div>
    <w:div w:id="2071952297">
      <w:bodyDiv w:val="1"/>
      <w:marLeft w:val="0"/>
      <w:marRight w:val="0"/>
      <w:marTop w:val="0"/>
      <w:marBottom w:val="0"/>
      <w:divBdr>
        <w:top w:val="none" w:sz="0" w:space="0" w:color="auto"/>
        <w:left w:val="none" w:sz="0" w:space="0" w:color="auto"/>
        <w:bottom w:val="none" w:sz="0" w:space="0" w:color="auto"/>
        <w:right w:val="none" w:sz="0" w:space="0" w:color="auto"/>
      </w:divBdr>
      <w:divsChild>
        <w:div w:id="1021394321">
          <w:marLeft w:val="0"/>
          <w:marRight w:val="0"/>
          <w:marTop w:val="0"/>
          <w:marBottom w:val="0"/>
          <w:divBdr>
            <w:top w:val="none" w:sz="0" w:space="0" w:color="auto"/>
            <w:left w:val="none" w:sz="0" w:space="0" w:color="auto"/>
            <w:bottom w:val="none" w:sz="0" w:space="0" w:color="auto"/>
            <w:right w:val="none" w:sz="0" w:space="0" w:color="auto"/>
          </w:divBdr>
        </w:div>
        <w:div w:id="1969554285">
          <w:marLeft w:val="0"/>
          <w:marRight w:val="0"/>
          <w:marTop w:val="0"/>
          <w:marBottom w:val="0"/>
          <w:divBdr>
            <w:top w:val="none" w:sz="0" w:space="0" w:color="auto"/>
            <w:left w:val="none" w:sz="0" w:space="0" w:color="auto"/>
            <w:bottom w:val="none" w:sz="0" w:space="0" w:color="auto"/>
            <w:right w:val="none" w:sz="0" w:space="0" w:color="auto"/>
          </w:divBdr>
        </w:div>
        <w:div w:id="80413219">
          <w:marLeft w:val="0"/>
          <w:marRight w:val="0"/>
          <w:marTop w:val="0"/>
          <w:marBottom w:val="0"/>
          <w:divBdr>
            <w:top w:val="none" w:sz="0" w:space="0" w:color="auto"/>
            <w:left w:val="none" w:sz="0" w:space="0" w:color="auto"/>
            <w:bottom w:val="none" w:sz="0" w:space="0" w:color="auto"/>
            <w:right w:val="none" w:sz="0" w:space="0" w:color="auto"/>
          </w:divBdr>
        </w:div>
        <w:div w:id="35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tate.gov/j/tip/rls/tiprpt/" TargetMode="Externa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glossaryDocument" Target="glossary/document.xml"/><Relationship Id="rId24" Type="http://schemas.openxmlformats.org/officeDocument/2006/relationships/theme" Target="theme/theme1.xml"/><Relationship Id="rId10" Type="http://schemas.openxmlformats.org/officeDocument/2006/relationships/hyperlink" Target="https://www.un.org/sustainabledevelopment/development-agenda/" TargetMode="External"/><Relationship Id="rId11" Type="http://schemas.openxmlformats.org/officeDocument/2006/relationships/hyperlink" Target="http://hdr.undp.org/en/content/gender-inequality-index-gii" TargetMode="External"/><Relationship Id="rId12" Type="http://schemas.openxmlformats.org/officeDocument/2006/relationships/hyperlink" Target="https://www.unwomen.org/en/digital-library/multimedia/2017/7/infographic-spotlight-on-sdg-5" TargetMode="External"/><Relationship Id="rId13" Type="http://schemas.openxmlformats.org/officeDocument/2006/relationships/hyperlink" Target="https://www.youtube.com/watch?v=5G0ndS3uRdo" TargetMode="External"/><Relationship Id="rId14" Type="http://schemas.openxmlformats.org/officeDocument/2006/relationships/hyperlink" Target="https://link.springer.com/chapter/10.1007/978-3-319-76333-0_19" TargetMode="External"/><Relationship Id="rId15" Type="http://schemas.openxmlformats.org/officeDocument/2006/relationships/hyperlink" Target="https://search.proquest.com/openview/bac1d83647806b0b4bb56d3865b73d27/1?pq-origsite=gscholar&amp;cbl=18750&amp;diss=y" TargetMode="External"/><Relationship Id="rId16" Type="http://schemas.openxmlformats.org/officeDocument/2006/relationships/hyperlink" Target="https://flipgrid.com/" TargetMode="External"/><Relationship Id="rId17" Type="http://schemas.openxmlformats.org/officeDocument/2006/relationships/hyperlink" Target="https://sustainabledevelopment.un.org/sdg5"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1332D3"/>
    <w:rsid w:val="003468BC"/>
    <w:rsid w:val="0045402A"/>
    <w:rsid w:val="00594078"/>
    <w:rsid w:val="0059490F"/>
    <w:rsid w:val="00605C75"/>
    <w:rsid w:val="00673659"/>
    <w:rsid w:val="00737BAC"/>
    <w:rsid w:val="007700AC"/>
    <w:rsid w:val="007E6B9C"/>
    <w:rsid w:val="007F74DA"/>
    <w:rsid w:val="008A5E70"/>
    <w:rsid w:val="008B095C"/>
    <w:rsid w:val="00920D85"/>
    <w:rsid w:val="009A34F9"/>
    <w:rsid w:val="009A3726"/>
    <w:rsid w:val="009F11D9"/>
    <w:rsid w:val="00A414F5"/>
    <w:rsid w:val="00C52A09"/>
    <w:rsid w:val="00C6058D"/>
    <w:rsid w:val="00C81C53"/>
    <w:rsid w:val="00CE65ED"/>
    <w:rsid w:val="00D148B3"/>
    <w:rsid w:val="00D14BF4"/>
    <w:rsid w:val="00E14FE2"/>
    <w:rsid w:val="00F10384"/>
    <w:rsid w:val="00F475A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9D8C9-65D8-654E-B392-41EBCFC15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2527</Words>
  <Characters>14404</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16898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3</cp:revision>
  <cp:lastPrinted>2016-05-27T17:01:00Z</cp:lastPrinted>
  <dcterms:created xsi:type="dcterms:W3CDTF">2019-08-12T18:56:00Z</dcterms:created>
  <dcterms:modified xsi:type="dcterms:W3CDTF">2019-08-12T23:15:00Z</dcterms:modified>
</cp:coreProperties>
</file>