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Before reading the sources for this prompt, list what you </w:t>
      </w: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know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about </w:t>
      </w: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u w:val="single"/>
          <w:rtl w:val="0"/>
        </w:rPr>
        <w:t xml:space="preserve">youth activism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in the K column and what you </w:t>
      </w: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want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to know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about </w:t>
      </w: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u w:val="single"/>
          <w:rtl w:val="0"/>
        </w:rPr>
        <w:t xml:space="preserve">youth activism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in the W column. 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After reading the sources, list what you </w:t>
      </w: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learned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about </w:t>
      </w: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u w:val="single"/>
          <w:rtl w:val="0"/>
        </w:rPr>
        <w:t xml:space="preserve">youth activism</w:t>
      </w:r>
      <w:r w:rsidDel="00000000" w:rsidR="00000000" w:rsidRPr="00000000">
        <w:rPr>
          <w:rFonts w:ascii="Roboto" w:cs="Roboto" w:eastAsia="Roboto" w:hAnsi="Roboto"/>
          <w:i w:val="1"/>
          <w:color w:val="212136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in the L column.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 Slab" w:cs="Roboto Slab" w:eastAsia="Roboto Slab" w:hAnsi="Roboto Slab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212136"/>
          <w:sz w:val="24"/>
          <w:szCs w:val="24"/>
          <w:rtl w:val="0"/>
        </w:rPr>
        <w:t xml:space="preserve">Youth Activism</w:t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Slab" w:cs="Roboto Slab" w:eastAsia="Roboto Slab" w:hAnsi="Roboto Slab"/>
                <w:b w:val="1"/>
                <w:color w:val="212136"/>
                <w:sz w:val="40"/>
                <w:szCs w:val="4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212136"/>
                <w:sz w:val="40"/>
                <w:szCs w:val="40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136"/>
                <w:sz w:val="24"/>
                <w:szCs w:val="24"/>
                <w:rtl w:val="0"/>
              </w:rPr>
              <w:t xml:space="preserve">What do I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12136"/>
                <w:sz w:val="24"/>
                <w:szCs w:val="24"/>
                <w:rtl w:val="0"/>
              </w:rPr>
              <w:t xml:space="preserve">Know</w:t>
            </w:r>
            <w:r w:rsidDel="00000000" w:rsidR="00000000" w:rsidRPr="00000000">
              <w:rPr>
                <w:rFonts w:ascii="Roboto" w:cs="Roboto" w:eastAsia="Roboto" w:hAnsi="Roboto"/>
                <w:color w:val="212136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Roboto Slab" w:cs="Roboto Slab" w:eastAsia="Roboto Slab" w:hAnsi="Roboto Slab"/>
                <w:b w:val="1"/>
                <w:color w:val="212136"/>
                <w:sz w:val="40"/>
                <w:szCs w:val="4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212136"/>
                <w:sz w:val="40"/>
                <w:szCs w:val="40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136"/>
                <w:sz w:val="24"/>
                <w:szCs w:val="24"/>
                <w:rtl w:val="0"/>
              </w:rPr>
              <w:t xml:space="preserve">What do I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12136"/>
                <w:sz w:val="24"/>
                <w:szCs w:val="24"/>
                <w:rtl w:val="0"/>
              </w:rPr>
              <w:t xml:space="preserve">Want</w:t>
            </w:r>
            <w:r w:rsidDel="00000000" w:rsidR="00000000" w:rsidRPr="00000000">
              <w:rPr>
                <w:rFonts w:ascii="Roboto" w:cs="Roboto" w:eastAsia="Roboto" w:hAnsi="Roboto"/>
                <w:color w:val="212136"/>
                <w:sz w:val="24"/>
                <w:szCs w:val="24"/>
                <w:rtl w:val="0"/>
              </w:rPr>
              <w:t xml:space="preserve"> to know</w:t>
            </w:r>
            <w:r w:rsidDel="00000000" w:rsidR="00000000" w:rsidRPr="00000000">
              <w:rPr>
                <w:rFonts w:ascii="Roboto" w:cs="Roboto" w:eastAsia="Roboto" w:hAnsi="Roboto"/>
                <w:color w:val="212136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Roboto Slab" w:cs="Roboto Slab" w:eastAsia="Roboto Slab" w:hAnsi="Roboto Slab"/>
                <w:b w:val="1"/>
                <w:color w:val="212136"/>
                <w:sz w:val="40"/>
                <w:szCs w:val="4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212136"/>
                <w:sz w:val="40"/>
                <w:szCs w:val="4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136"/>
                <w:sz w:val="24"/>
                <w:szCs w:val="24"/>
                <w:rtl w:val="0"/>
              </w:rPr>
              <w:t xml:space="preserve">What did I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12136"/>
                <w:sz w:val="24"/>
                <w:szCs w:val="24"/>
                <w:rtl w:val="0"/>
              </w:rPr>
              <w:t xml:space="preserve">Learn</w:t>
            </w:r>
            <w:r w:rsidDel="00000000" w:rsidR="00000000" w:rsidRPr="00000000">
              <w:rPr>
                <w:rFonts w:ascii="Roboto" w:cs="Roboto" w:eastAsia="Roboto" w:hAnsi="Roboto"/>
                <w:color w:val="212136"/>
                <w:sz w:val="24"/>
                <w:szCs w:val="24"/>
                <w:rtl w:val="0"/>
              </w:rPr>
              <w:t xml:space="preserve">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1213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212136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line="360" w:lineRule="auto"/>
      <w:ind w:left="-540" w:right="-504" w:firstLine="0"/>
      <w:jc w:val="right"/>
      <w:rPr>
        <w:rFonts w:ascii="Roboto" w:cs="Roboto" w:eastAsia="Roboto" w:hAnsi="Roboto"/>
        <w:color w:val="f3f3f3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51950" y="3773650"/>
                        <a:ext cx="638810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71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spacing w:line="360" w:lineRule="auto"/>
      <w:ind w:left="-547" w:right="29" w:firstLine="0"/>
      <w:jc w:val="right"/>
      <w:rPr>
        <w:rFonts w:ascii="Roboto" w:cs="Roboto" w:eastAsia="Roboto" w:hAnsi="Roboto"/>
        <w:color w:val="212136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-6392</wp:posOffset>
          </wp:positionH>
          <wp:positionV relativeFrom="paragraph">
            <wp:posOffset>0</wp:posOffset>
          </wp:positionV>
          <wp:extent cx="566928" cy="160885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line="360" w:lineRule="auto"/>
      <w:ind w:left="-547" w:right="29" w:firstLine="0"/>
      <w:jc w:val="right"/>
      <w:rPr>
        <w:rFonts w:ascii="Roboto" w:cs="Roboto" w:eastAsia="Roboto" w:hAnsi="Roboto"/>
        <w:color w:val="212136"/>
        <w:sz w:val="14"/>
        <w:szCs w:val="14"/>
      </w:rPr>
    </w:pPr>
    <w:r w:rsidDel="00000000" w:rsidR="00000000" w:rsidRPr="00000000">
      <w:rPr>
        <w:rFonts w:ascii="Roboto" w:cs="Roboto" w:eastAsia="Roboto" w:hAnsi="Roboto"/>
        <w:color w:val="212136"/>
        <w:sz w:val="14"/>
        <w:szCs w:val="14"/>
        <w:rtl w:val="0"/>
      </w:rPr>
      <w:t xml:space="preserve">support@projecttopeka.com</w:t>
    </w:r>
  </w:p>
  <w:p w:rsidR="00000000" w:rsidDel="00000000" w:rsidP="00000000" w:rsidRDefault="00000000" w:rsidRPr="00000000" w14:paraId="00000024">
    <w:pPr>
      <w:spacing w:line="360" w:lineRule="auto"/>
      <w:ind w:left="-547" w:right="29" w:firstLine="0"/>
      <w:jc w:val="right"/>
      <w:rPr/>
    </w:pPr>
    <w:r w:rsidDel="00000000" w:rsidR="00000000" w:rsidRPr="00000000">
      <w:rPr>
        <w:rFonts w:ascii="Roboto" w:cs="Roboto" w:eastAsia="Roboto" w:hAnsi="Roboto"/>
        <w:color w:val="212136"/>
        <w:sz w:val="14"/>
        <w:szCs w:val="14"/>
        <w:rtl w:val="0"/>
      </w:rPr>
      <w:t xml:space="preserve">www.projecttopeka.com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657225</wp:posOffset>
          </wp:positionV>
          <wp:extent cx="8229600" cy="4635500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9600" cy="4635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76" w:lineRule="auto"/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Fonts w:ascii="Roboto Slab" w:cs="Roboto Slab" w:eastAsia="Roboto Slab" w:hAnsi="Roboto Slab"/>
        <w:b w:val="1"/>
        <w:color w:val="127e67"/>
        <w:sz w:val="36"/>
        <w:szCs w:val="36"/>
        <w:rtl w:val="0"/>
      </w:rPr>
      <w:t xml:space="preserve">Young People As Activists KWL Chart</w:t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127E6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