
<file path=[Content_Types].xml><?xml version="1.0" encoding="utf-8"?>
<Types xmlns="http://schemas.openxmlformats.org/package/2006/content-types">
  <Default Extension="xml" ContentType="application/xml"/>
  <Default Extension="ttf" ContentType="application/x-font-ttf"/>
  <Default Extension="png" ContentType="image/png"/>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extended-properties" Target="/docProps/app.xml" Id="Rab8183c4f4f04fab" /><Relationship Type="http://schemas.openxmlformats.org/package/2006/relationships/metadata/core-properties" Target="/package/services/metadata/core-properties/c15da9399c7547abbf224a1798200479.psmdcp" Id="Rfc0df346f7cc4753"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pStyle w:val="Heading2"/>
        <w:widowControl w:val="0"/>
        <w:shd w:val="clear" w:fill="ffffff"/>
        <w:spacing w:before="0" w:after="0" w:lineRule="auto"/>
        <w:ind w:right="0"/>
        <w:rPr>
          <w:sz w:val="2"/>
          <w:szCs w:val="2"/>
        </w:rPr>
      </w:pPr>
      <w:bookmarkStart w:name="_leaa11cz0n4c" w:colFirst="0" w:colLast="0" w:id="0"/>
      <w:bookmarkEnd w:id="0"/>
      <w:r w:rsidRPr="00000000" w:rsidDel="00000000" w:rsidR="00000000">
        <w:rPr>
          <w:rtl w:val="0"/>
        </w:rPr>
      </w:r>
    </w:p>
    <w:tbl>
      <w:tblPr>
        <w:tblStyle w:val="Table1"/>
        <w:tblW w:w="12825" w:type="dxa"/>
        <w:jc w:val="left"/>
        <w:tblInd w:w="100.0" w:type="pct"/>
        <w:tblLayout w:type="fixed"/>
        <w:tblLook w:val="0600"/>
        <w:tblPrChange w:author="">
          <w:tblPr/>
        </w:tblPrChange>
      </w:tblPr>
      <w:tblGrid>
        <w:gridCol w:w="2940"/>
        <w:gridCol w:w="9885"/>
      </w:tblGrid>
      <w:tr xmlns:wp14="http://schemas.microsoft.com/office/word/2010/wordml" w:rsidTr="257A0A2B" w14:paraId="49832DC7" wp14:textId="77777777">
        <w:tc>
          <w:tcPr>
            <w:cnfStyle w:val="000000000000" w:firstRow="0" w:lastRow="0" w:firstColumn="0" w:lastColumn="0" w:oddVBand="0" w:evenVBand="0" w:oddHBand="0" w:evenHBand="0" w:firstRowFirstColumn="0" w:firstRowLastColumn="0" w:lastRowFirstColumn="0" w:lastRowLastColumn="0"/>
            <w:tcBorders>
              <w:top w:val="nil" w:color="000000" w:themeColor="text1" w:sz="0" w:space="0"/>
              <w:left w:val="nil" w:color="000000" w:themeColor="text1" w:sz="0" w:space="0"/>
              <w:bottom w:val="nil" w:color="000000" w:themeColor="text1" w:sz="0" w:space="0"/>
              <w:right w:val="nil" w:color="000000" w:themeColor="text1" w:sz="0" w:space="0"/>
            </w:tcBorders>
            <w:shd w:val="clear" w:color="auto" w:fill="F3F3F3"/>
            <w:tcMar>
              <w:top w:w="100.0" w:type="dxa"/>
              <w:left w:w="100.0" w:type="dxa"/>
              <w:bottom w:w="100.0" w:type="dxa"/>
              <w:right w:w="100.0" w:type="dxa"/>
            </w:tcMar>
            <w:vAlign w:val="top"/>
          </w:tcPr>
          <w:p w:rsidRPr="00000000" w:rsidR="00000000" w:rsidDel="00000000" w:rsidP="00000000" w:rsidRDefault="00000000" w14:paraId="00000002" wp14:textId="77777777">
            <w:pPr>
              <w:widowControl w:val="0"/>
              <w:spacing w:line="240" w:lineRule="auto"/>
              <w:ind w:right="0"/>
              <w:rPr>
                <w:b w:val="1"/>
                <w:color w:val="127e67"/>
              </w:rPr>
            </w:pPr>
            <w:r w:rsidRPr="00000000" w:rsidDel="00000000" w:rsidR="00000000">
              <w:rPr>
                <w:b w:val="1"/>
                <w:color w:val="127e67"/>
                <w:rtl w:val="0"/>
              </w:rPr>
              <w:t xml:space="preserve">Suggested Time</w:t>
            </w:r>
          </w:p>
        </w:tc>
        <w:tc>
          <w:tcPr>
            <w:cnfStyle w:val="000000000000" w:firstRow="0" w:lastRow="0" w:firstColumn="0" w:lastColumn="0" w:oddVBand="0" w:evenVBand="0" w:oddHBand="0" w:evenHBand="0" w:firstRowFirstColumn="0" w:firstRowLastColumn="0" w:lastRowFirstColumn="0" w:lastRowLastColumn="0"/>
            <w:tcBorders>
              <w:top w:val="nil" w:color="000000" w:themeColor="text1" w:sz="0" w:space="0"/>
              <w:left w:val="nil" w:color="000000" w:themeColor="text1" w:sz="0" w:space="0"/>
              <w:bottom w:val="nil" w:color="000000" w:themeColor="text1" w:sz="0" w:space="0"/>
              <w:right w:val="nil" w:color="000000" w:themeColor="text1" w:sz="0" w:space="0"/>
            </w:tcBorders>
            <w:shd w:val="clear" w:color="auto" w:fill="F3F3F3"/>
            <w:tcMar>
              <w:top w:w="100.0" w:type="dxa"/>
              <w:left w:w="100.0" w:type="dxa"/>
              <w:bottom w:w="100.0" w:type="dxa"/>
              <w:right w:w="100.0" w:type="dxa"/>
            </w:tcMar>
            <w:vAlign w:val="top"/>
          </w:tcPr>
          <w:p w:rsidRPr="00000000" w:rsidR="00000000" w:rsidDel="00000000" w:rsidP="00000000" w:rsidRDefault="00000000" w14:paraId="00000003" wp14:textId="77777777">
            <w:pPr>
              <w:widowControl w:val="0"/>
              <w:spacing w:line="240" w:lineRule="auto"/>
              <w:ind w:right="0"/>
              <w:rPr>
                <w:b w:val="1"/>
                <w:color w:val="127e67"/>
              </w:rPr>
            </w:pPr>
            <w:r w:rsidRPr="00000000" w:rsidDel="00000000" w:rsidR="00000000">
              <w:rPr>
                <w:b w:val="1"/>
                <w:color w:val="127e67"/>
                <w:rtl w:val="0"/>
              </w:rPr>
              <w:t xml:space="preserve">Purpose</w:t>
            </w:r>
          </w:p>
        </w:tc>
      </w:tr>
      <w:tr xmlns:wp14="http://schemas.microsoft.com/office/word/2010/wordml" w:rsidTr="257A0A2B" w14:paraId="607DA21B" wp14:textId="77777777">
        <w:trPr>
          <w:trHeight w:val="720" w:hRule="atLeast"/>
        </w:trPr>
        <w:tc>
          <w:tcPr>
            <w:cnfStyle w:val="000000000000" w:firstRow="0" w:lastRow="0" w:firstColumn="0" w:lastColumn="0" w:oddVBand="0" w:evenVBand="0" w:oddHBand="0" w:evenHBand="0" w:firstRowFirstColumn="0" w:firstRowLastColumn="0" w:lastRowFirstColumn="0" w:lastRowLastColumn="0"/>
            <w:tcBorders>
              <w:top w:val="nil" w:color="000000" w:themeColor="text1" w:sz="0" w:space="0"/>
              <w:left w:val="nil" w:color="000000" w:themeColor="text1" w:sz="0" w:space="0"/>
              <w:bottom w:val="nil" w:color="000000" w:themeColor="text1" w:sz="0" w:space="0"/>
              <w:right w:val="nil" w:color="000000" w:themeColor="text1" w:sz="0" w:space="0"/>
            </w:tcBorders>
            <w:tcMar>
              <w:top w:w="100.0" w:type="dxa"/>
              <w:left w:w="100.0" w:type="dxa"/>
              <w:bottom w:w="100.0" w:type="dxa"/>
              <w:right w:w="100.0" w:type="dxa"/>
            </w:tcMar>
            <w:vAlign w:val="top"/>
          </w:tcPr>
          <w:p w:rsidRPr="00000000" w:rsidR="00000000" w:rsidDel="00000000" w:rsidP="00000000" w:rsidRDefault="00000000" w14:paraId="00000004" wp14:textId="77777777">
            <w:pPr>
              <w:widowControl w:val="0"/>
              <w:spacing w:line="240" w:lineRule="auto"/>
              <w:ind w:right="0"/>
              <w:rPr/>
            </w:pPr>
            <w:r w:rsidRPr="00000000" w:rsidDel="00000000" w:rsidR="00000000">
              <w:rPr>
                <w:rtl w:val="0"/>
              </w:rPr>
              <w:t xml:space="preserve">30-45 minutes</w:t>
            </w:r>
          </w:p>
        </w:tc>
        <w:tc>
          <w:tcPr>
            <w:cnfStyle w:val="000000000000" w:firstRow="0" w:lastRow="0" w:firstColumn="0" w:lastColumn="0" w:oddVBand="0" w:evenVBand="0" w:oddHBand="0" w:evenHBand="0" w:firstRowFirstColumn="0" w:firstRowLastColumn="0" w:lastRowFirstColumn="0" w:lastRowLastColumn="0"/>
            <w:tcBorders>
              <w:top w:val="nil" w:color="000000" w:themeColor="text1" w:sz="0" w:space="0"/>
              <w:left w:val="nil" w:color="000000" w:themeColor="text1" w:sz="0" w:space="0"/>
              <w:bottom w:val="nil" w:color="000000" w:themeColor="text1" w:sz="0" w:space="0"/>
              <w:right w:val="nil" w:color="000000" w:themeColor="text1" w:sz="0" w:space="0"/>
            </w:tcBorders>
            <w:tcMar>
              <w:top w:w="100.0" w:type="dxa"/>
              <w:left w:w="100.0" w:type="dxa"/>
              <w:bottom w:w="100.0" w:type="dxa"/>
              <w:right w:w="100.0" w:type="dxa"/>
            </w:tcMar>
            <w:vAlign w:val="top"/>
          </w:tcPr>
          <w:p w:rsidRPr="00000000" w:rsidR="00000000" w:rsidDel="00000000" w:rsidP="00000000" w:rsidRDefault="00000000" w14:paraId="00000005" wp14:textId="77777777">
            <w:pPr>
              <w:widowControl w:val="0"/>
              <w:spacing w:line="240" w:lineRule="auto"/>
              <w:ind w:right="0"/>
              <w:rPr/>
            </w:pPr>
            <w:r w:rsidRPr="00000000" w:rsidDel="00000000" w:rsidR="00000000">
              <w:rPr>
                <w:rtl w:val="0"/>
              </w:rPr>
              <w:t xml:space="preserve">To support students in their development of vocabulary and concept knowledge, while preparing students to bring conceptual understanding of the underlying issues to their reading of prompt and sources.</w:t>
            </w:r>
          </w:p>
        </w:tc>
      </w:tr>
      <w:tr xmlns:wp14="http://schemas.microsoft.com/office/word/2010/wordml" w:rsidTr="257A0A2B" w14:paraId="0FA3C71F" wp14:textId="77777777">
        <w:trPr>
          <w:trHeight w:val="420" w:hRule="atLeast"/>
        </w:trPr>
        <w:tc>
          <w:tcPr>
            <w:cnfStyle w:val="000000000000" w:firstRow="0" w:lastRow="0" w:firstColumn="0" w:lastColumn="0" w:oddVBand="0" w:evenVBand="0" w:oddHBand="0" w:evenHBand="0" w:firstRowFirstColumn="0" w:firstRowLastColumn="0" w:lastRowFirstColumn="0" w:lastRowLastColumn="0"/>
            <w:tcBorders>
              <w:top w:val="nil" w:color="000000" w:themeColor="text1" w:sz="0" w:space="0"/>
              <w:left w:val="nil" w:color="000000" w:themeColor="text1" w:sz="0" w:space="0"/>
              <w:bottom w:val="nil" w:color="000000" w:themeColor="text1" w:sz="0" w:space="0"/>
              <w:right w:val="nil" w:color="000000" w:themeColor="text1" w:sz="0" w:space="0"/>
            </w:tcBorders>
            <w:shd w:val="clear" w:color="auto" w:fill="F3F3F3"/>
            <w:tcMar>
              <w:top w:w="100.0" w:type="dxa"/>
              <w:left w:w="100.0" w:type="dxa"/>
              <w:bottom w:w="100.0" w:type="dxa"/>
              <w:right w:w="100.0" w:type="dxa"/>
            </w:tcMar>
            <w:vAlign w:val="top"/>
          </w:tcPr>
          <w:p w:rsidRPr="00000000" w:rsidR="00000000" w:rsidDel="00000000" w:rsidP="00000000" w:rsidRDefault="00000000" w14:paraId="00000006" wp14:textId="77777777">
            <w:pPr>
              <w:widowControl w:val="0"/>
              <w:spacing w:line="240" w:lineRule="auto"/>
              <w:ind w:right="0"/>
              <w:rPr>
                <w:b w:val="1"/>
                <w:color w:val="127e67"/>
              </w:rPr>
            </w:pPr>
            <w:r w:rsidRPr="00000000" w:rsidDel="00000000" w:rsidR="00000000">
              <w:rPr>
                <w:b w:val="1"/>
                <w:color w:val="127e67"/>
                <w:rtl w:val="0"/>
              </w:rPr>
              <w:t xml:space="preserve">Tools</w:t>
            </w:r>
          </w:p>
        </w:tc>
        <w:tc>
          <w:tcPr>
            <w:cnfStyle w:val="000000000000" w:firstRow="0" w:lastRow="0" w:firstColumn="0" w:lastColumn="0" w:oddVBand="0" w:evenVBand="0" w:oddHBand="0" w:evenHBand="0" w:firstRowFirstColumn="0" w:firstRowLastColumn="0" w:lastRowFirstColumn="0" w:lastRowLastColumn="0"/>
            <w:tcBorders>
              <w:top w:val="nil" w:color="000000" w:themeColor="text1" w:sz="0" w:space="0"/>
              <w:left w:val="nil" w:color="000000" w:themeColor="text1" w:sz="0" w:space="0"/>
              <w:bottom w:val="nil" w:color="000000" w:themeColor="text1" w:sz="0" w:space="0"/>
              <w:right w:val="nil" w:color="000000" w:themeColor="text1" w:sz="0" w:space="0"/>
            </w:tcBorders>
            <w:shd w:val="clear" w:color="auto" w:fill="F3F3F3"/>
            <w:tcMar>
              <w:top w:w="100.0" w:type="dxa"/>
              <w:left w:w="100.0" w:type="dxa"/>
              <w:bottom w:w="100.0" w:type="dxa"/>
              <w:right w:w="100.0" w:type="dxa"/>
            </w:tcMar>
            <w:vAlign w:val="top"/>
          </w:tcPr>
          <w:p w:rsidRPr="00000000" w:rsidR="00000000" w:rsidDel="00000000" w:rsidP="00000000" w:rsidRDefault="00000000" w14:paraId="00000007" wp14:textId="77777777">
            <w:pPr>
              <w:widowControl w:val="0"/>
              <w:spacing w:line="240" w:lineRule="auto"/>
              <w:ind w:right="0"/>
              <w:rPr>
                <w:b w:val="1"/>
                <w:color w:val="127e67"/>
              </w:rPr>
            </w:pPr>
            <w:r w:rsidRPr="00000000" w:rsidDel="00000000" w:rsidR="00000000">
              <w:rPr>
                <w:b w:val="1"/>
                <w:color w:val="127e67"/>
                <w:rtl w:val="0"/>
              </w:rPr>
              <w:t xml:space="preserve">Procedure</w:t>
            </w:r>
          </w:p>
        </w:tc>
      </w:tr>
      <w:tr xmlns:wp14="http://schemas.microsoft.com/office/word/2010/wordml" w:rsidTr="257A0A2B" w14:paraId="7444E13D" wp14:textId="77777777">
        <w:trPr>
          <w:trHeight w:val="420" w:hRule="atLeast"/>
        </w:trPr>
        <w:tc>
          <w:tcPr>
            <w:cnfStyle w:val="000000000000" w:firstRow="0" w:lastRow="0" w:firstColumn="0" w:lastColumn="0" w:oddVBand="0" w:evenVBand="0" w:oddHBand="0" w:evenHBand="0" w:firstRowFirstColumn="0" w:firstRowLastColumn="0" w:lastRowFirstColumn="0" w:lastRowLastColumn="0"/>
            <w:tcBorders>
              <w:top w:val="nil" w:color="000000" w:themeColor="text1" w:sz="0" w:space="0"/>
              <w:left w:val="nil" w:color="000000" w:themeColor="text1" w:sz="0" w:space="0"/>
              <w:bottom w:val="nil" w:color="000000" w:themeColor="text1" w:sz="0" w:space="0"/>
              <w:right w:val="nil" w:color="000000" w:themeColor="text1" w:sz="0" w:space="0"/>
            </w:tcBorders>
            <w:tcMar>
              <w:top w:w="100.0" w:type="dxa"/>
              <w:left w:w="100.0" w:type="dxa"/>
              <w:bottom w:w="100.0" w:type="dxa"/>
              <w:right w:w="100.0" w:type="dxa"/>
            </w:tcMar>
            <w:vAlign w:val="top"/>
          </w:tcPr>
          <w:p w:rsidRPr="00000000" w:rsidR="00000000" w:rsidDel="00000000" w:rsidP="00000000" w:rsidRDefault="00000000" w14:paraId="00000008" wp14:textId="59CCBC02">
            <w:pPr>
              <w:widowControl w:val="0"/>
              <w:numPr>
                <w:ilvl w:val="0"/>
                <w:numId w:val="3"/>
              </w:numPr>
              <w:spacing w:line="240" w:lineRule="auto"/>
              <w:ind w:left="720" w:right="0" w:hanging="360"/>
              <w:rPr>
                <w:u w:val="none"/>
              </w:rPr>
            </w:pPr>
            <w:hyperlink r:id="R30748c7ac9194c8d">
              <w:r w:rsidRPr="257A0A2B" w:rsidR="257A0A2B">
                <w:rPr>
                  <w:rStyle w:val="Hyperlink"/>
                </w:rPr>
                <w:t>Mind Map handout</w:t>
              </w:r>
            </w:hyperlink>
            <w:r w:rsidRPr="00000000" w:rsidDel="00000000" w:rsidR="00000000">
              <w:rPr>
                <w:rtl w:val="0"/>
              </w:rPr>
            </w:r>
          </w:p>
          <w:p w:rsidRPr="00000000" w:rsidR="00000000" w:rsidDel="00000000" w:rsidP="00000000" w:rsidRDefault="00000000" w14:paraId="00000009" wp14:textId="77777777">
            <w:pPr>
              <w:widowControl w:val="0"/>
              <w:spacing w:line="240" w:lineRule="auto"/>
              <w:ind w:left="720" w:right="0" w:firstLine="0"/>
              <w:rPr/>
            </w:pPr>
            <w:r w:rsidRPr="00000000" w:rsidDel="00000000" w:rsidR="00000000">
              <w:rPr>
                <w:rtl w:val="0"/>
              </w:rPr>
            </w:r>
          </w:p>
          <w:p w:rsidRPr="00000000" w:rsidR="00000000" w:rsidDel="00000000" w:rsidP="00000000" w:rsidRDefault="00000000" w14:paraId="0000000A" wp14:textId="77777777">
            <w:pPr>
              <w:widowControl w:val="0"/>
              <w:numPr>
                <w:ilvl w:val="0"/>
                <w:numId w:val="3"/>
              </w:numPr>
              <w:spacing w:line="240" w:lineRule="auto"/>
              <w:ind w:left="720" w:right="0" w:hanging="360"/>
              <w:rPr>
                <w:u w:val="none"/>
              </w:rPr>
            </w:pPr>
            <w:hyperlink r:id="rId7">
              <w:r w:rsidRPr="00000000" w:rsidDel="00000000" w:rsidR="00000000">
                <w:rPr>
                  <w:color w:val="1155cc"/>
                  <w:u w:val="single"/>
                  <w:rtl w:val="0"/>
                </w:rPr>
                <w:t xml:space="preserve">Vocabulary Supports</w:t>
              </w:r>
            </w:hyperlink>
            <w:r w:rsidRPr="00000000" w:rsidDel="00000000" w:rsidR="00000000">
              <w:rPr>
                <w:rtl w:val="0"/>
              </w:rPr>
              <w:br w:type="textWrapping"/>
            </w:r>
          </w:p>
          <w:p w:rsidRPr="00000000" w:rsidR="00000000" w:rsidDel="00000000" w:rsidP="00000000" w:rsidRDefault="00000000" w14:paraId="0000000B" wp14:textId="77777777">
            <w:pPr>
              <w:widowControl w:val="0"/>
              <w:numPr>
                <w:ilvl w:val="0"/>
                <w:numId w:val="3"/>
              </w:numPr>
              <w:spacing w:line="240" w:lineRule="auto"/>
              <w:ind w:left="720" w:right="0" w:hanging="360"/>
              <w:rPr>
                <w:u w:val="none"/>
              </w:rPr>
            </w:pPr>
            <w:r w:rsidRPr="00000000" w:rsidDel="00000000" w:rsidR="00000000">
              <w:rPr>
                <w:rtl w:val="0"/>
              </w:rPr>
              <w:t xml:space="preserve">Prompt and Readings</w:t>
            </w:r>
            <w:r w:rsidRPr="00000000" w:rsidDel="00000000" w:rsidR="00000000">
              <w:rPr>
                <w:rtl w:val="0"/>
              </w:rPr>
            </w:r>
          </w:p>
          <w:p w:rsidRPr="00000000" w:rsidR="00000000" w:rsidDel="00000000" w:rsidP="00000000" w:rsidRDefault="00000000" w14:paraId="0000000C" wp14:textId="77777777">
            <w:pPr>
              <w:widowControl w:val="0"/>
              <w:spacing w:line="240" w:lineRule="auto"/>
              <w:ind w:left="0" w:right="0" w:firstLine="0"/>
              <w:rPr/>
            </w:pPr>
            <w:r w:rsidRPr="00000000" w:rsidDel="00000000" w:rsidR="00000000">
              <w:rPr>
                <w:rtl w:val="0"/>
              </w:rPr>
            </w:r>
          </w:p>
        </w:tc>
        <w:tc>
          <w:tcPr>
            <w:cnfStyle w:val="000000000000" w:firstRow="0" w:lastRow="0" w:firstColumn="0" w:lastColumn="0" w:oddVBand="0" w:evenVBand="0" w:oddHBand="0" w:evenHBand="0" w:firstRowFirstColumn="0" w:firstRowLastColumn="0" w:lastRowFirstColumn="0" w:lastRowLastColumn="0"/>
            <w:tcBorders>
              <w:top w:val="nil" w:color="000000" w:themeColor="text1" w:sz="0" w:space="0"/>
              <w:left w:val="nil" w:color="000000" w:themeColor="text1" w:sz="0" w:space="0"/>
              <w:bottom w:val="nil" w:color="000000" w:themeColor="text1" w:sz="0" w:space="0"/>
              <w:right w:val="nil" w:color="000000" w:themeColor="text1" w:sz="0" w:space="0"/>
            </w:tcBorders>
            <w:tcMar>
              <w:top w:w="100.0" w:type="dxa"/>
              <w:left w:w="100.0" w:type="dxa"/>
              <w:bottom w:w="100.0" w:type="dxa"/>
              <w:right w:w="100.0" w:type="dxa"/>
            </w:tcMar>
            <w:vAlign w:val="top"/>
          </w:tcPr>
          <w:p w:rsidRPr="00000000" w:rsidR="00000000" w:rsidDel="00000000" w:rsidP="00000000" w:rsidRDefault="00000000" w14:paraId="0000000D" wp14:textId="77777777">
            <w:pPr>
              <w:widowControl w:val="0"/>
              <w:numPr>
                <w:ilvl w:val="0"/>
                <w:numId w:val="4"/>
              </w:numPr>
              <w:spacing w:before="0" w:after="200" w:line="240" w:lineRule="auto"/>
              <w:ind w:left="450" w:right="0" w:hanging="360"/>
              <w:rPr>
                <w:u w:val="none"/>
              </w:rPr>
            </w:pPr>
            <w:r w:rsidRPr="00000000" w:rsidDel="00000000" w:rsidR="00000000">
              <w:rPr>
                <w:rtl w:val="0"/>
              </w:rPr>
              <w:t xml:space="preserve">Give students a Climate Change Mind Map handout and review how to create a mind map. If students haven’t used mind maps before, make sure they know that they can add ideas off of any of the circles and should add as many relevant ideas as possible. Provide students with 5-10 minutes to add to their mind map. </w:t>
            </w:r>
          </w:p>
          <w:p w:rsidRPr="00000000" w:rsidR="00000000" w:rsidDel="00000000" w:rsidP="00000000" w:rsidRDefault="00000000" w14:paraId="0000000E" wp14:textId="77777777">
            <w:pPr>
              <w:widowControl w:val="0"/>
              <w:numPr>
                <w:ilvl w:val="0"/>
                <w:numId w:val="4"/>
              </w:numPr>
              <w:spacing w:before="0" w:after="200" w:line="240" w:lineRule="auto"/>
              <w:ind w:left="450" w:right="0" w:hanging="360"/>
            </w:pPr>
            <w:r w:rsidRPr="00000000" w:rsidDel="00000000" w:rsidR="00000000">
              <w:rPr>
                <w:rtl w:val="0"/>
              </w:rPr>
              <w:t xml:space="preserve">In pairs or small groups, have students share their mind maps and add ideas from peers.</w:t>
            </w:r>
          </w:p>
          <w:p w:rsidRPr="00000000" w:rsidR="00000000" w:rsidDel="00000000" w:rsidP="00000000" w:rsidRDefault="00000000" w14:paraId="0000000F" wp14:textId="77777777">
            <w:pPr>
              <w:widowControl w:val="0"/>
              <w:numPr>
                <w:ilvl w:val="0"/>
                <w:numId w:val="4"/>
              </w:numPr>
              <w:spacing w:after="200" w:line="240" w:lineRule="auto"/>
              <w:ind w:left="450" w:right="0" w:hanging="360"/>
            </w:pPr>
            <w:r w:rsidRPr="00000000" w:rsidDel="00000000" w:rsidR="00000000">
              <w:rPr>
                <w:rtl w:val="0"/>
              </w:rPr>
              <w:t xml:space="preserve">Bring the class together and create a class mind map that incorporates information from each student. This can be done by collecting ideas and writing them on the map or having students write one or two ideas on a sticky note to add on their own.</w:t>
            </w:r>
          </w:p>
          <w:p w:rsidRPr="00000000" w:rsidR="00000000" w:rsidDel="00000000" w:rsidP="00000000" w:rsidRDefault="00000000" w14:paraId="00000010" wp14:textId="77777777">
            <w:pPr>
              <w:widowControl w:val="0"/>
              <w:numPr>
                <w:ilvl w:val="0"/>
                <w:numId w:val="4"/>
              </w:numPr>
              <w:spacing w:after="200" w:line="240" w:lineRule="auto"/>
              <w:ind w:left="450" w:right="0" w:hanging="360"/>
              <w:rPr>
                <w:u w:val="none"/>
              </w:rPr>
            </w:pPr>
            <w:r w:rsidRPr="00000000" w:rsidDel="00000000" w:rsidR="00000000">
              <w:rPr>
                <w:rtl w:val="0"/>
              </w:rPr>
              <w:t xml:space="preserve">Review the class mind map together and discuss themes or big ideas that come up. Each student should leave the activity able to define climate change and sea level rise and familiar with some ways to combat climate change. </w:t>
            </w:r>
          </w:p>
        </w:tc>
      </w:tr>
      <w:tr xmlns:wp14="http://schemas.microsoft.com/office/word/2010/wordml" w:rsidTr="257A0A2B" w14:paraId="4A144208" wp14:textId="77777777">
        <w:tc>
          <w:tcPr>
            <w:cnfStyle w:val="000000000000" w:firstRow="0" w:lastRow="0" w:firstColumn="0" w:lastColumn="0" w:oddVBand="0" w:evenVBand="0" w:oddHBand="0" w:evenHBand="0" w:firstRowFirstColumn="0" w:firstRowLastColumn="0" w:lastRowFirstColumn="0" w:lastRowLastColumn="0"/>
            <w:tcBorders>
              <w:top w:val="nil" w:color="000000" w:themeColor="text1" w:sz="0" w:space="0"/>
              <w:left w:val="nil" w:color="000000" w:themeColor="text1" w:sz="0" w:space="0"/>
              <w:bottom w:val="nil" w:color="000000" w:themeColor="text1" w:sz="0" w:space="0"/>
              <w:right w:val="nil" w:color="000000" w:themeColor="text1" w:sz="0" w:space="0"/>
            </w:tcBorders>
            <w:shd w:val="clear" w:color="auto" w:fill="F3F3F3"/>
            <w:tcMar>
              <w:top w:w="100.0" w:type="dxa"/>
              <w:left w:w="100.0" w:type="dxa"/>
              <w:bottom w:w="100.0" w:type="dxa"/>
              <w:right w:w="100.0" w:type="dxa"/>
            </w:tcMar>
            <w:vAlign w:val="top"/>
          </w:tcPr>
          <w:p w:rsidRPr="00000000" w:rsidR="00000000" w:rsidDel="00000000" w:rsidP="00000000" w:rsidRDefault="00000000" w14:paraId="00000011" wp14:textId="77777777">
            <w:pPr>
              <w:widowControl w:val="0"/>
              <w:spacing w:line="240" w:lineRule="auto"/>
              <w:ind w:right="0"/>
              <w:rPr>
                <w:b w:val="1"/>
                <w:color w:val="127e67"/>
              </w:rPr>
            </w:pPr>
            <w:r w:rsidRPr="00000000" w:rsidDel="00000000" w:rsidR="00000000">
              <w:rPr>
                <w:b w:val="1"/>
                <w:color w:val="127e67"/>
                <w:rtl w:val="0"/>
              </w:rPr>
              <w:t xml:space="preserve">Example Uses</w:t>
            </w:r>
          </w:p>
        </w:tc>
        <w:tc>
          <w:tcPr>
            <w:cnfStyle w:val="000000000000" w:firstRow="0" w:lastRow="0" w:firstColumn="0" w:lastColumn="0" w:oddVBand="0" w:evenVBand="0" w:oddHBand="0" w:evenHBand="0" w:firstRowFirstColumn="0" w:firstRowLastColumn="0" w:lastRowFirstColumn="0" w:lastRowLastColumn="0"/>
            <w:tcBorders>
              <w:top w:val="nil" w:color="000000" w:themeColor="text1" w:sz="0" w:space="0"/>
              <w:left w:val="nil" w:color="000000" w:themeColor="text1" w:sz="0" w:space="0"/>
              <w:bottom w:val="nil" w:color="000000" w:themeColor="text1" w:sz="0" w:space="0"/>
              <w:right w:val="nil" w:color="000000" w:themeColor="text1" w:sz="0" w:space="0"/>
            </w:tcBorders>
            <w:shd w:val="clear" w:color="auto" w:fill="F3F3F3"/>
            <w:tcMar>
              <w:top w:w="100.0" w:type="dxa"/>
              <w:left w:w="100.0" w:type="dxa"/>
              <w:bottom w:w="100.0" w:type="dxa"/>
              <w:right w:w="100.0" w:type="dxa"/>
            </w:tcMar>
            <w:vAlign w:val="top"/>
          </w:tcPr>
          <w:p w:rsidRPr="00000000" w:rsidR="00000000" w:rsidDel="00000000" w:rsidP="00000000" w:rsidRDefault="00000000" w14:paraId="00000012" wp14:textId="77777777">
            <w:pPr>
              <w:widowControl w:val="0"/>
              <w:spacing w:line="240" w:lineRule="auto"/>
              <w:ind w:right="0"/>
              <w:rPr>
                <w:b w:val="1"/>
                <w:color w:val="127e67"/>
              </w:rPr>
            </w:pPr>
            <w:r w:rsidRPr="00000000" w:rsidDel="00000000" w:rsidR="00000000">
              <w:rPr>
                <w:b w:val="1"/>
                <w:color w:val="127e67"/>
                <w:rtl w:val="0"/>
              </w:rPr>
              <w:t xml:space="preserve">Teaching Tip: </w:t>
            </w:r>
          </w:p>
        </w:tc>
      </w:tr>
      <w:tr xmlns:wp14="http://schemas.microsoft.com/office/word/2010/wordml" w:rsidTr="257A0A2B" w14:paraId="19E7C842" wp14:textId="77777777">
        <w:tc>
          <w:tcPr>
            <w:cnfStyle w:val="000000000000" w:firstRow="0" w:lastRow="0" w:firstColumn="0" w:lastColumn="0" w:oddVBand="0" w:evenVBand="0" w:oddHBand="0" w:evenHBand="0" w:firstRowFirstColumn="0" w:firstRowLastColumn="0" w:lastRowFirstColumn="0" w:lastRowLastColumn="0"/>
            <w:tcBorders>
              <w:top w:val="nil" w:color="000000" w:themeColor="text1" w:sz="0" w:space="0"/>
              <w:left w:val="nil" w:color="000000" w:themeColor="text1" w:sz="0" w:space="0"/>
              <w:bottom w:val="nil" w:color="000000" w:themeColor="text1" w:sz="0" w:space="0"/>
              <w:right w:val="nil" w:color="000000" w:themeColor="text1" w:sz="0" w:space="0"/>
            </w:tcBorders>
            <w:tcMar>
              <w:top w:w="100.0" w:type="dxa"/>
              <w:left w:w="100.0" w:type="dxa"/>
              <w:bottom w:w="100.0" w:type="dxa"/>
              <w:right w:w="100.0" w:type="dxa"/>
            </w:tcMar>
            <w:vAlign w:val="top"/>
          </w:tcPr>
          <w:p w:rsidRPr="00000000" w:rsidR="00000000" w:rsidDel="00000000" w:rsidP="00000000" w:rsidRDefault="00000000" w14:paraId="00000013" wp14:textId="77777777">
            <w:pPr>
              <w:widowControl w:val="0"/>
              <w:numPr>
                <w:ilvl w:val="0"/>
                <w:numId w:val="2"/>
              </w:numPr>
              <w:spacing w:line="240" w:lineRule="auto"/>
              <w:ind w:left="450" w:right="0" w:hanging="360"/>
            </w:pPr>
            <w:r w:rsidRPr="00000000" w:rsidDel="00000000" w:rsidR="00000000">
              <w:rPr>
                <w:rtl w:val="0"/>
              </w:rPr>
              <w:t xml:space="preserve">Student engagement/ pre-reading </w:t>
            </w:r>
          </w:p>
        </w:tc>
        <w:tc>
          <w:tcPr>
            <w:cnfStyle w:val="000000000000" w:firstRow="0" w:lastRow="0" w:firstColumn="0" w:lastColumn="0" w:oddVBand="0" w:evenVBand="0" w:oddHBand="0" w:evenHBand="0" w:firstRowFirstColumn="0" w:firstRowLastColumn="0" w:lastRowFirstColumn="0" w:lastRowLastColumn="0"/>
            <w:tcBorders>
              <w:top w:val="nil" w:color="000000" w:themeColor="text1" w:sz="0" w:space="0"/>
              <w:left w:val="nil" w:color="000000" w:themeColor="text1" w:sz="0" w:space="0"/>
              <w:bottom w:val="nil" w:color="000000" w:themeColor="text1" w:sz="0" w:space="0"/>
              <w:right w:val="nil" w:color="000000" w:themeColor="text1" w:sz="0" w:space="0"/>
            </w:tcBorders>
            <w:tcMar>
              <w:top w:w="100.0" w:type="dxa"/>
              <w:left w:w="100.0" w:type="dxa"/>
              <w:bottom w:w="100.0" w:type="dxa"/>
              <w:right w:w="100.0" w:type="dxa"/>
            </w:tcMar>
            <w:vAlign w:val="top"/>
          </w:tcPr>
          <w:p w:rsidRPr="00000000" w:rsidR="00000000" w:rsidDel="00000000" w:rsidP="00000000" w:rsidRDefault="00000000" w14:paraId="00000014" wp14:textId="77777777">
            <w:pPr>
              <w:widowControl w:val="0"/>
              <w:numPr>
                <w:ilvl w:val="0"/>
                <w:numId w:val="1"/>
              </w:numPr>
              <w:spacing w:before="0" w:after="200" w:line="240" w:lineRule="auto"/>
              <w:ind w:left="450" w:right="0" w:hanging="360"/>
            </w:pPr>
            <w:r w:rsidRPr="00000000" w:rsidDel="00000000" w:rsidR="00000000">
              <w:rPr>
                <w:rtl w:val="0"/>
              </w:rPr>
              <w:t xml:space="preserve">There is a lot of false information available about climate change. Knowing your students, make a plan for how you will handle misinformation or disagreements about climate facts that could arise between students. </w:t>
            </w:r>
          </w:p>
          <w:p w:rsidRPr="00000000" w:rsidR="00000000" w:rsidDel="00000000" w:rsidP="00000000" w:rsidRDefault="00000000" w14:paraId="00000015" wp14:textId="77777777">
            <w:pPr>
              <w:widowControl w:val="0"/>
              <w:numPr>
                <w:ilvl w:val="0"/>
                <w:numId w:val="1"/>
              </w:numPr>
              <w:spacing w:before="0" w:after="200" w:line="240" w:lineRule="auto"/>
              <w:ind w:left="450" w:right="0" w:hanging="360"/>
              <w:rPr>
                <w:u w:val="none"/>
              </w:rPr>
            </w:pPr>
            <w:r w:rsidRPr="00000000" w:rsidDel="00000000" w:rsidR="00000000">
              <w:rPr>
                <w:rtl w:val="0"/>
              </w:rPr>
              <w:t xml:space="preserve">Student ideas to combat climate change will likely be on an individual or personal level. Highlight any ideas such as sea walls or pump stations that are at the community level.</w:t>
            </w:r>
          </w:p>
        </w:tc>
      </w:tr>
    </w:tbl>
    <w:p xmlns:wp14="http://schemas.microsoft.com/office/word/2010/wordml" w:rsidRPr="00000000" w:rsidR="00000000" w:rsidDel="00000000" w:rsidP="00000000" w:rsidRDefault="00000000" w14:paraId="00000016" wp14:textId="77777777">
      <w:pPr>
        <w:pStyle w:val="Heading2"/>
        <w:widowControl w:val="0"/>
        <w:shd w:val="clear" w:fill="ffffff"/>
        <w:spacing w:before="0" w:after="0" w:lineRule="auto"/>
        <w:ind w:right="0"/>
        <w:rPr>
          <w:sz w:val="4"/>
          <w:szCs w:val="4"/>
        </w:rPr>
      </w:pPr>
      <w:bookmarkStart w:name="_up5dlp7zkrkv" w:colFirst="0" w:colLast="0" w:id="1"/>
      <w:bookmarkEnd w:id="1"/>
      <w:r w:rsidRPr="00000000" w:rsidDel="00000000" w:rsidR="00000000">
        <w:rPr>
          <w:rtl w:val="0"/>
        </w:rPr>
      </w:r>
    </w:p>
    <w:sectPr>
      <w:headerReference w:type="default" r:id="rId8"/>
      <w:footerReference w:type="default" r:id="rId9"/>
      <w:pgSz w:w="15840" w:h="12240" w:orient="landscape"/>
      <w:pgMar w:top="1260" w:right="1440" w:bottom="1350" w:lef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Slab">
    <w:embedRegular w:fontKey="{00000000-0000-0000-0000-000000000000}" w:subsetted="0" r:id="rId1"/>
    <w:embedBold w:fontKey="{00000000-0000-0000-0000-000000000000}" w:subsetted="0" r:id="rId2"/>
  </w:font>
  <w:font w:name="Roboto">
    <w:embedRegular w:fontKey="{00000000-0000-0000-0000-000000000000}" w:subsetted="0" r:id="rId3"/>
    <w:embedBold w:fontKey="{00000000-0000-0000-0000-000000000000}" w:subsetted="0" r:id="rId4"/>
    <w:embedItalic w:fontKey="{00000000-0000-0000-0000-000000000000}" w:subsetted="0" r:id="rId5"/>
    <w:embedBoldItalic w:fontKey="{00000000-0000-0000-0000-000000000000}" w:subsetted="0" r:id="rId6"/>
  </w:font>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19" wp14:textId="77777777">
    <w:pPr>
      <w:spacing w:line="360" w:lineRule="auto"/>
      <w:ind w:left="-540" w:right="-504" w:firstLine="0"/>
      <w:jc w:val="right"/>
      <w:rPr>
        <w:rFonts w:ascii="Roboto" w:hAnsi="Roboto" w:eastAsia="Roboto" w:cs="Roboto"/>
        <w:color w:val="f3f3f3"/>
        <w:sz w:val="20"/>
        <w:szCs w:val="20"/>
      </w:rPr>
    </w:pPr>
    <w:r w:rsidRPr="00000000" w:rsidDel="00000000" w:rsidR="00000000">
      <w:rPr>
        <w:rtl w:val="0"/>
      </w:rPr>
    </w:r>
    <w:r w:rsidRPr="00000000" w:rsidDel="00000000" w:rsidR="00000000">
      <mc:AlternateContent>
        <mc:Choice Requires="wpg">
          <w:drawing>
            <wp:anchor xmlns:wp14="http://schemas.microsoft.com/office/word/2010/wordprocessingDrawing" distT="0" distB="0" distL="114300" distR="114300" simplePos="0" relativeHeight="0" behindDoc="0" locked="0" layoutInCell="1" hidden="0" allowOverlap="1" wp14:anchorId="10CD5134" wp14:editId="7777777">
              <wp:simplePos x="0" y="0"/>
              <wp:positionH relativeFrom="column">
                <wp:posOffset>1</wp:posOffset>
              </wp:positionH>
              <wp:positionV relativeFrom="paragraph">
                <wp:posOffset>139700</wp:posOffset>
              </wp:positionV>
              <wp:extent cx="6407150" cy="31750"/>
              <wp:effectExtent l="0" t="0" r="0" b="0"/>
              <wp:wrapNone/>
              <wp:docPr id="1" name=""/>
              <a:graphic>
                <a:graphicData uri="http://schemas.microsoft.com/office/word/2010/wordprocessingShape">
                  <wps:wsp>
                    <wps:cNvCnPr/>
                    <wps:spPr>
                      <a:xfrm>
                        <a:off x="2151950" y="3773650"/>
                        <a:ext cx="6388100" cy="12700"/>
                      </a:xfrm>
                      <a:prstGeom prst="straightConnector1">
                        <a:avLst/>
                      </a:prstGeom>
                      <a:noFill/>
                      <a:ln w="9525" cap="flat" cmpd="sng">
                        <a:solidFill>
                          <a:srgbClr val="BFBFB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drawing>
            <wp:anchor xmlns:wp14="http://schemas.microsoft.com/office/word/2010/wordprocessingDrawing" distT="0" distB="0" distL="114300" distR="114300" simplePos="0" relativeHeight="0" behindDoc="0" locked="0" layoutInCell="1" hidden="0" allowOverlap="1" wp14:anchorId="14AEE3F7" wp14:editId="7777777">
              <wp:simplePos x="0" y="0"/>
              <wp:positionH relativeFrom="column">
                <wp:posOffset>1</wp:posOffset>
              </wp:positionH>
              <wp:positionV relativeFrom="paragraph">
                <wp:posOffset>139700</wp:posOffset>
              </wp:positionV>
              <wp:extent cx="6407150" cy="31750"/>
              <wp:effectExtent l="0" t="0" r="0" b="0"/>
              <wp:wrapNone/>
              <wp:docPr id="157655322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407150" cy="31750"/>
                      </a:xfrm>
                      <a:prstGeom prst="rect"/>
                      <a:ln/>
                    </pic:spPr>
                  </pic:pic>
                </a:graphicData>
              </a:graphic>
            </wp:anchor>
          </w:drawing>
        </mc:Fallback>
      </mc:AlternateContent>
    </w:r>
  </w:p>
  <w:p xmlns:wp14="http://schemas.microsoft.com/office/word/2010/wordml" w:rsidRPr="00000000" w:rsidR="00000000" w:rsidDel="00000000" w:rsidP="00000000" w:rsidRDefault="00000000" w14:paraId="0000001A" wp14:textId="77777777">
    <w:pPr>
      <w:spacing w:line="360" w:lineRule="auto"/>
      <w:ind w:left="-547" w:firstLine="0"/>
      <w:jc w:val="right"/>
      <w:rPr>
        <w:rFonts w:ascii="Roboto" w:hAnsi="Roboto" w:eastAsia="Roboto" w:cs="Roboto"/>
        <w:color w:val="212136"/>
        <w:sz w:val="20"/>
        <w:szCs w:val="20"/>
      </w:rPr>
    </w:pPr>
    <w:r w:rsidRPr="00000000" w:rsidDel="00000000" w:rsidR="00000000">
      <w:rPr>
        <w:rtl w:val="0"/>
      </w:rPr>
    </w:r>
    <w:r w:rsidRPr="00000000" w:rsidDel="00000000" w:rsidR="00000000">
      <w:drawing>
        <wp:anchor xmlns:wp14="http://schemas.microsoft.com/office/word/2010/wordprocessingDrawing" distT="0" distB="0" distL="114300" distR="114300" simplePos="0" relativeHeight="0" behindDoc="0" locked="0" layoutInCell="1" hidden="0" allowOverlap="1" wp14:anchorId="089B1759" wp14:editId="7777777">
          <wp:simplePos x="0" y="0"/>
          <wp:positionH relativeFrom="column">
            <wp:posOffset>-6392</wp:posOffset>
          </wp:positionH>
          <wp:positionV relativeFrom="paragraph">
            <wp:posOffset>0</wp:posOffset>
          </wp:positionV>
          <wp:extent cx="566928" cy="160885"/>
          <wp:effectExtent l="0" t="0" r="0" b="0"/>
          <wp:wrapSquare wrapText="bothSides" distT="0" distB="0" distL="114300" distR="114300"/>
          <wp:docPr id="3" name="image2.png"/>
          <a:graphic>
            <a:graphicData uri="http://schemas.openxmlformats.org/drawingml/2006/picture">
              <pic:pic>
                <pic:nvPicPr>
                  <pic:cNvPr id="0" name="image2.png"/>
                  <pic:cNvPicPr preferRelativeResize="0"/>
                </pic:nvPicPr>
                <pic:blipFill>
                  <a:blip r:embed="rId2"/>
                  <a:srcRect l="0" t="0" r="0" b="0"/>
                  <a:stretch>
                    <a:fillRect/>
                  </a:stretch>
                </pic:blipFill>
                <pic:spPr>
                  <a:xfrm>
                    <a:off x="0" y="0"/>
                    <a:ext cx="566928" cy="160885"/>
                  </a:xfrm>
                  <a:prstGeom prst="rect"/>
                  <a:ln/>
                </pic:spPr>
              </pic:pic>
            </a:graphicData>
          </a:graphic>
        </wp:anchor>
      </w:drawing>
    </w:r>
  </w:p>
  <w:p xmlns:wp14="http://schemas.microsoft.com/office/word/2010/wordml" w:rsidRPr="00000000" w:rsidR="00000000" w:rsidDel="00000000" w:rsidP="00000000" w:rsidRDefault="00000000" w14:paraId="0000001B" wp14:textId="77777777">
    <w:pPr>
      <w:spacing w:line="360" w:lineRule="auto"/>
      <w:ind w:left="-547" w:firstLine="0"/>
      <w:jc w:val="right"/>
      <w:rPr>
        <w:rFonts w:ascii="Roboto" w:hAnsi="Roboto" w:eastAsia="Roboto" w:cs="Roboto"/>
        <w:color w:val="212136"/>
        <w:sz w:val="14"/>
        <w:szCs w:val="14"/>
      </w:rPr>
    </w:pPr>
    <w:r w:rsidRPr="00000000" w:rsidDel="00000000" w:rsidR="00000000">
      <w:rPr>
        <w:rFonts w:ascii="Roboto" w:hAnsi="Roboto" w:eastAsia="Roboto" w:cs="Roboto"/>
        <w:color w:val="212136"/>
        <w:sz w:val="14"/>
        <w:szCs w:val="14"/>
        <w:rtl w:val="0"/>
      </w:rPr>
      <w:t xml:space="preserve">support@projecttopeka.com</w:t>
    </w:r>
  </w:p>
  <w:p xmlns:wp14="http://schemas.microsoft.com/office/word/2010/wordml" w:rsidRPr="00000000" w:rsidR="00000000" w:rsidDel="00000000" w:rsidP="00000000" w:rsidRDefault="00000000" w14:paraId="0000001C" wp14:textId="77777777">
    <w:pPr>
      <w:spacing w:line="360" w:lineRule="auto"/>
      <w:ind w:left="-547" w:firstLine="0"/>
      <w:jc w:val="right"/>
      <w:rPr/>
    </w:pPr>
    <w:r w:rsidRPr="00000000" w:rsidDel="00000000" w:rsidR="00000000">
      <w:rPr>
        <w:rFonts w:ascii="Roboto" w:hAnsi="Roboto" w:eastAsia="Roboto" w:cs="Roboto"/>
        <w:color w:val="212136"/>
        <w:sz w:val="14"/>
        <w:szCs w:val="14"/>
        <w:rtl w:val="0"/>
      </w:rPr>
      <w:t xml:space="preserve">www.projecttopeka.com</w:t>
    </w:r>
    <w:r w:rsidRPr="00000000" w:rsidDel="00000000" w:rsidR="00000000">
      <w:rPr>
        <w:rtl w:val="0"/>
      </w:rPr>
    </w:r>
    <w:r w:rsidRPr="00000000" w:rsidDel="00000000" w:rsidR="00000000">
      <w:drawing>
        <wp:anchor xmlns:wp14="http://schemas.microsoft.com/office/word/2010/wordprocessingDrawing" distT="114300" distB="114300" distL="114300" distR="114300" simplePos="0" relativeHeight="0" behindDoc="0" locked="0" layoutInCell="1" hidden="0" allowOverlap="1" wp14:anchorId="440C8581" wp14:editId="7777777">
          <wp:simplePos x="0" y="0"/>
          <wp:positionH relativeFrom="column">
            <wp:posOffset>1</wp:posOffset>
          </wp:positionH>
          <wp:positionV relativeFrom="paragraph">
            <wp:posOffset>657225</wp:posOffset>
          </wp:positionV>
          <wp:extent cx="8229600" cy="4635500"/>
          <wp:effectExtent l="0" t="0" r="0" b="0"/>
          <wp:wrapSquare wrapText="bothSides" distT="114300" distB="114300" distL="114300" distR="114300"/>
          <wp:docPr id="4" name="image1.png"/>
          <a:graphic>
            <a:graphicData uri="http://schemas.openxmlformats.org/drawingml/2006/picture">
              <pic:pic>
                <pic:nvPicPr>
                  <pic:cNvPr id="0" name="image1.png"/>
                  <pic:cNvPicPr preferRelativeResize="0"/>
                </pic:nvPicPr>
                <pic:blipFill>
                  <a:blip r:embed="rId3"/>
                  <a:srcRect l="0" t="0" r="0" b="0"/>
                  <a:stretch>
                    <a:fillRect/>
                  </a:stretch>
                </pic:blipFill>
                <pic:spPr>
                  <a:xfrm>
                    <a:off x="0" y="0"/>
                    <a:ext cx="8229600" cy="4635500"/>
                  </a:xfrm>
                  <a:prstGeom prst="rect"/>
                  <a:ln/>
                </pic:spPr>
              </pic:pic>
            </a:graphicData>
          </a:graphic>
        </wp:anchor>
      </w:drawing>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17" wp14:textId="77777777">
    <w:pPr>
      <w:spacing w:line="276" w:lineRule="auto"/>
      <w:ind w:right="0"/>
      <w:rPr>
        <w:b w:val="1"/>
        <w:color w:val="127e67"/>
        <w:sz w:val="36"/>
        <w:szCs w:val="36"/>
      </w:rPr>
    </w:pPr>
    <w:r w:rsidRPr="00000000" w:rsidDel="00000000" w:rsidR="00000000">
      <w:rPr>
        <w:b w:val="1"/>
        <w:color w:val="127e67"/>
        <w:sz w:val="36"/>
        <w:szCs w:val="36"/>
        <w:rtl w:val="0"/>
      </w:rPr>
      <w:t xml:space="preserve">Instructions for Mind Map: “Protecting Communities from Sea Level Rise”</w:t>
    </w:r>
  </w:p>
  <w:p xmlns:wp14="http://schemas.microsoft.com/office/word/2010/wordml" w:rsidRPr="00000000" w:rsidR="00000000" w:rsidDel="00000000" w:rsidP="00000000" w:rsidRDefault="00000000" w14:paraId="00000018" wp14:textId="77777777">
    <w:pPr>
      <w:rPr/>
    </w:pPr>
    <w:r w:rsidRPr="00000000" w:rsidDel="00000000" w:rsidR="00000000">
      <w:rPr>
        <w:rtl w:val="0"/>
      </w:rPr>
    </w:r>
    <w:r w:rsidRPr="00000000" w:rsidDel="00000000" w:rsidR="00000000">
      <mc:AlternateContent>
        <mc:Choice Requires="wpg">
          <w:drawing>
            <wp:anchor xmlns:wp14="http://schemas.microsoft.com/office/word/2010/wordprocessingDrawing" distT="0" distB="0" distL="114300" distR="114300" simplePos="0" relativeHeight="0" behindDoc="0" locked="0" layoutInCell="1" hidden="0" allowOverlap="1" wp14:anchorId="4DFD9BA0" wp14:editId="7777777">
              <wp:simplePos x="0" y="0"/>
              <wp:positionH relativeFrom="column">
                <wp:posOffset>1</wp:posOffset>
              </wp:positionH>
              <wp:positionV relativeFrom="paragraph">
                <wp:posOffset>50800</wp:posOffset>
              </wp:positionV>
              <wp:extent cx="6323086" cy="25400"/>
              <wp:effectExtent l="0" t="0" r="0" b="0"/>
              <wp:wrapNone/>
              <wp:docPr id="2" name=""/>
              <a:graphic>
                <a:graphicData uri="http://schemas.microsoft.com/office/word/2010/wordprocessingShape">
                  <wps:wsp>
                    <wps:cNvCnPr/>
                    <wps:spPr>
                      <a:xfrm>
                        <a:off x="2190807" y="3780000"/>
                        <a:ext cx="6310386" cy="0"/>
                      </a:xfrm>
                      <a:prstGeom prst="straightConnector1">
                        <a:avLst/>
                      </a:prstGeom>
                      <a:noFill/>
                      <a:ln w="12700" cap="flat" cmpd="sng">
                        <a:solidFill>
                          <a:srgbClr val="127E67"/>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drawing>
            <wp:anchor xmlns:wp14="http://schemas.microsoft.com/office/word/2010/wordprocessingDrawing" distT="0" distB="0" distL="114300" distR="114300" simplePos="0" relativeHeight="0" behindDoc="0" locked="0" layoutInCell="1" hidden="0" allowOverlap="1" wp14:anchorId="3F7E7FA5" wp14:editId="7777777">
              <wp:simplePos x="0" y="0"/>
              <wp:positionH relativeFrom="column">
                <wp:posOffset>1</wp:posOffset>
              </wp:positionH>
              <wp:positionV relativeFrom="paragraph">
                <wp:posOffset>50800</wp:posOffset>
              </wp:positionV>
              <wp:extent cx="6323086" cy="25400"/>
              <wp:effectExtent l="0" t="0" r="0" b="0"/>
              <wp:wrapNone/>
              <wp:docPr id="56816524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323086" cy="254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7BDBCEC0"/>
  <w15:docId w15:val="{C299BF28-0633-4E23-AC25-AA85F3CD6618}"/>
  <w:rsids>
    <w:rsidRoot w:val="257A0A2B"/>
    <w:rsid w:val="257A0A2B"/>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Roboto Slab" w:hAnsi="Roboto Slab" w:eastAsia="Roboto Slab" w:cs="Roboto Slab"/>
        <w:color w:val="212136"/>
        <w:sz w:val="22"/>
        <w:szCs w:val="22"/>
        <w:lang w:val="en"/>
      </w:rPr>
    </w:rPrDefault>
    <w:pPrDefault>
      <w:pPr>
        <w:spacing w:line="360" w:lineRule="auto"/>
        <w:ind w:right="29"/>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00" w:after="120" w:line="360" w:lineRule="auto"/>
      <w:ind w:right="29"/>
    </w:pPr>
    <w:rPr>
      <w:b w:val="1"/>
      <w:color w:val="212136"/>
      <w:sz w:val="36"/>
      <w:szCs w:val="36"/>
    </w:rPr>
  </w:style>
  <w:style w:type="paragraph" w:styleId="Heading2">
    <w:name w:val="heading 2"/>
    <w:basedOn w:val="Normal"/>
    <w:next w:val="Normal"/>
    <w:pPr>
      <w:keepNext w:val="1"/>
      <w:keepLines w:val="1"/>
      <w:spacing w:before="360" w:after="120" w:lineRule="auto"/>
    </w:pPr>
    <w:rPr>
      <w:b w:val="1"/>
      <w:color w:val="6c49a2"/>
      <w:sz w:val="28"/>
      <w:szCs w:val="28"/>
    </w:rPr>
  </w:style>
  <w:style w:type="paragraph" w:styleId="Heading3">
    <w:name w:val="heading 3"/>
    <w:basedOn w:val="Normal"/>
    <w:next w:val="Normal"/>
    <w:pPr>
      <w:keepNext w:val="1"/>
      <w:keepLines w:val="1"/>
      <w:spacing w:before="280" w:after="80" w:lineRule="auto"/>
    </w:pPr>
    <w:rPr>
      <w:rFonts w:ascii="Roboto" w:hAnsi="Roboto" w:eastAsia="Roboto" w:cs="Roboto"/>
      <w:b w:val="1"/>
      <w:sz w:val="28"/>
      <w:szCs w:val="28"/>
    </w:rPr>
  </w:style>
  <w:style w:type="paragraph" w:styleId="Heading4">
    <w:name w:val="heading 4"/>
    <w:basedOn w:val="Normal"/>
    <w:next w:val="Normal"/>
    <w:pPr>
      <w:keepNext w:val="1"/>
      <w:keepLines w:val="1"/>
      <w:spacing w:before="280" w:after="80" w:lineRule="auto"/>
    </w:pPr>
    <w:rPr>
      <w:color w:val="666666"/>
      <w:sz w:val="24"/>
      <w:szCs w:val="24"/>
    </w:rPr>
  </w:style>
  <w:style w:type="paragraph" w:styleId="Heading5">
    <w:name w:val="heading 5"/>
    <w:basedOn w:val="Normal"/>
    <w:next w:val="Normal"/>
    <w:pPr>
      <w:keepNext w:val="1"/>
      <w:keepLines w:val="1"/>
      <w:spacing w:before="240" w:after="80" w:lineRule="auto"/>
    </w:pPr>
    <w:rPr>
      <w:color w:val="666666"/>
      <w:sz w:val="22"/>
      <w:szCs w:val="22"/>
    </w:rPr>
  </w:style>
  <w:style w:type="paragraph" w:styleId="Heading6">
    <w:name w:val="heading 6"/>
    <w:basedOn w:val="Normal"/>
    <w:next w:val="Normal"/>
    <w:pPr>
      <w:keepNext w:val="1"/>
      <w:keepLines w:val="1"/>
      <w:spacing w:before="240" w:after="80" w:lineRule="auto"/>
    </w:pPr>
    <w:rPr>
      <w:i w:val="1"/>
      <w:color w:val="666666"/>
      <w:sz w:val="22"/>
      <w:szCs w:val="22"/>
    </w:rPr>
  </w:style>
  <w:style w:type="paragraph" w:styleId="Title">
    <w:name w:val="Title"/>
    <w:basedOn w:val="Normal"/>
    <w:next w:val="Normal"/>
    <w:pPr>
      <w:keepNext w:val="1"/>
      <w:keepLines w:val="1"/>
      <w:spacing w:before="0" w:after="60" w:lineRule="auto"/>
    </w:pPr>
    <w:rPr>
      <w:sz w:val="52"/>
      <w:szCs w:val="52"/>
    </w:rPr>
  </w:style>
  <w:style w:type="paragraph" w:styleId="Subtitle">
    <w:name w:val="Subtitle"/>
    <w:basedOn w:val="Normal"/>
    <w:next w:val="Normal"/>
    <w:pPr>
      <w:keepNext w:val="1"/>
      <w:keepLines w:val="1"/>
      <w:spacing w:before="0" w:after="320" w:lineRule="auto"/>
    </w:pPr>
    <w:rPr>
      <w:rFonts w:ascii="Arial" w:hAnsi="Arial" w:eastAsia="Arial" w:cs="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xmlns:w14="http://schemas.microsoft.com/office/word/2010/wordml" xmlns:mc="http://schemas.openxmlformats.org/markup-compatibility/2006" xmlns:w="http://schemas.openxmlformats.org/wordprocessingml/2006/main" w:type="character" w:styleId="DefaultParagraphFont" w:default="1" mc:Ignorable="w14">
    <w:name xmlns:w="http://schemas.openxmlformats.org/wordprocessingml/2006/main" w:val="Default Paragraph Font"/>
    <w:uiPriority xmlns:w="http://schemas.openxmlformats.org/wordprocessingml/2006/main" w:val="1"/>
    <w:semiHidden xmlns:w="http://schemas.openxmlformats.org/wordprocessingml/2006/main"/>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footer" Target="footer1.xml" Id="rId9" /><Relationship Type="http://schemas.openxmlformats.org/officeDocument/2006/relationships/styles" Target="styles.xml" Id="rId5" /><Relationship Type="http://schemas.openxmlformats.org/officeDocument/2006/relationships/hyperlink" Target="https://docs.google.com/document/d/1BDH6I9SZ8h8DC6MxQ5ONB8mLDQabQiosmB1oAuqGiC4/edit?usp=sharing" TargetMode="External" Id="rId7" /><Relationship Type="http://schemas.openxmlformats.org/officeDocument/2006/relationships/header" Target="header1.xml" Id="rId8" /><Relationship Type="http://schemas.openxmlformats.org/officeDocument/2006/relationships/hyperlink" Target="https://projecttopeka.com/-/media/Topeka/Prompts/Sea-Level-Rise/SLRVocabularyActivity.docx" TargetMode="External" Id="R30748c7ac9194c8d" /></Relationships>
</file>

<file path=word/_rels/fontTable.xml.rels><?xml version="1.0" encoding="UTF-8" standalone="yes"?><Relationships xmlns="http://schemas.openxmlformats.org/package/2006/relationships"><Relationship Id="rId1" Type="http://schemas.openxmlformats.org/officeDocument/2006/relationships/font" Target="fonts/RobotoSlab-regular.ttf"/><Relationship Id="rId2" Type="http://schemas.openxmlformats.org/officeDocument/2006/relationships/font" Target="fonts/RobotoSlab-bold.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ap="http://schemas.openxmlformats.org/officeDocument/2006/extended-properties">
  <ap:AppVersion>16.0000</ap:AppVersion>
  <ap:Application>Microsoft Word for the web</ap:Application>
  <ap:LinksUpToDate>false</ap:LinksUpToDate>
</ap:Properties>
</file>