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a61c00"/>
          <w:sz w:val="22"/>
          <w:szCs w:val="22"/>
        </w:rPr>
      </w:pPr>
      <w:bookmarkStart w:colFirst="0" w:colLast="0" w:name="_heading=h.gjdgxs" w:id="0"/>
      <w:bookmarkEnd w:id="0"/>
      <w:r w:rsidDel="00000000" w:rsidR="00000000" w:rsidRPr="00000000">
        <w:rPr>
          <w:rFonts w:ascii="Roboto" w:cs="Roboto" w:eastAsia="Roboto" w:hAnsi="Roboto"/>
          <w:b w:val="1"/>
          <w:color w:val="a61c00"/>
          <w:sz w:val="22"/>
          <w:szCs w:val="22"/>
          <w:rtl w:val="0"/>
        </w:rPr>
        <w:t xml:space="preserve">Exemplar Lesson</w:t>
      </w:r>
      <w:r w:rsidDel="00000000" w:rsidR="00000000" w:rsidRPr="00000000">
        <w:rPr>
          <w:rtl w:val="0"/>
        </w:rPr>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i w:val="0"/>
          <w:smallCaps w:val="0"/>
          <w:strike w:val="0"/>
          <w:color w:val="212136"/>
          <w:sz w:val="72"/>
          <w:szCs w:val="72"/>
          <w:u w:val="none"/>
          <w:shd w:fill="auto" w:val="clear"/>
          <w:vertAlign w:val="baseline"/>
        </w:rPr>
      </w:pPr>
      <w:bookmarkStart w:colFirst="0" w:colLast="0" w:name="_heading=h.30j0zll" w:id="1"/>
      <w:bookmarkEnd w:id="1"/>
      <w:r w:rsidDel="00000000" w:rsidR="00000000" w:rsidRPr="00000000">
        <w:rPr>
          <w:rFonts w:ascii="Roboto Slab" w:cs="Roboto Slab" w:eastAsia="Roboto Slab" w:hAnsi="Roboto Slab"/>
          <w:sz w:val="72"/>
          <w:szCs w:val="72"/>
          <w:rtl w:val="0"/>
        </w:rPr>
        <w:t xml:space="preserve">Exploring Exemplars for </w:t>
      </w:r>
      <w:r w:rsidDel="00000000" w:rsidR="00000000" w:rsidRPr="00000000">
        <w:rPr>
          <w:rFonts w:ascii="Roboto Slab" w:cs="Roboto Slab" w:eastAsia="Roboto Slab" w:hAnsi="Roboto Slab"/>
          <w:i w:val="0"/>
          <w:smallCaps w:val="0"/>
          <w:strike w:val="0"/>
          <w:color w:val="212136"/>
          <w:sz w:val="72"/>
          <w:szCs w:val="72"/>
          <w:u w:val="none"/>
          <w:shd w:fill="auto" w:val="clear"/>
          <w:vertAlign w:val="baseline"/>
          <w:rtl w:val="0"/>
        </w:rPr>
        <w:t xml:space="preserve">Re</w:t>
      </w:r>
      <w:r w:rsidDel="00000000" w:rsidR="00000000" w:rsidRPr="00000000">
        <w:rPr>
          <w:rFonts w:ascii="Roboto Slab" w:cs="Roboto Slab" w:eastAsia="Roboto Slab" w:hAnsi="Roboto Slab"/>
          <w:sz w:val="72"/>
          <w:szCs w:val="72"/>
          <w:rtl w:val="0"/>
        </w:rPr>
        <w:t xml:space="preserve">vising Language and Style</w:t>
      </w:r>
      <w:r w:rsidDel="00000000" w:rsidR="00000000" w:rsidRPr="00000000">
        <w:rPr>
          <w:rtl w:val="0"/>
        </w:rPr>
      </w:r>
    </w:p>
    <w:p w:rsidR="00000000" w:rsidDel="00000000" w:rsidP="00000000" w:rsidRDefault="00000000" w:rsidRPr="00000000" w14:paraId="0000000D">
      <w:pPr>
        <w:pStyle w:val="Subtitle"/>
        <w:widowControl w:val="0"/>
        <w:spacing w:before="240" w:lineRule="auto"/>
        <w:rPr>
          <w:i w:val="1"/>
        </w:rPr>
      </w:pPr>
      <w:r w:rsidDel="00000000" w:rsidR="00000000" w:rsidRPr="00000000">
        <w:rPr>
          <w:rtl w:val="0"/>
        </w:rPr>
        <w:t xml:space="preserve">Lesson Plan (Minimum Time: One 45-Minute Session)</w:t>
      </w:r>
      <w:r w:rsidDel="00000000" w:rsidR="00000000" w:rsidRPr="00000000">
        <w:rPr>
          <w:rtl w:val="0"/>
        </w:rPr>
      </w:r>
    </w:p>
    <w:p w:rsidR="00000000" w:rsidDel="00000000" w:rsidP="00000000" w:rsidRDefault="00000000" w:rsidRPr="00000000" w14:paraId="0000000E">
      <w:pPr>
        <w:widowControl w:val="0"/>
        <w:rPr>
          <w:i w:val="1"/>
          <w:sz w:val="30"/>
          <w:szCs w:val="30"/>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the teacher and students will analyze a sample first draft, sample feedback, and a sample revision of an argumentative essay. The teacher will model suggesting revision strategies, and students will participate in large and small group collaboration to suggest revisions. Students will then review the impact of revisions in a sample revision.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review </w:t>
      </w:r>
      <w:hyperlink r:id="rId7">
        <w:r w:rsidDel="00000000" w:rsidR="00000000" w:rsidRPr="00000000">
          <w:rPr>
            <w:color w:val="1155cc"/>
            <w:u w:val="single"/>
            <w:rtl w:val="0"/>
          </w:rPr>
          <w:t xml:space="preserve">Revision Strategies: Language </w:t>
        </w:r>
      </w:hyperlink>
      <w:hyperlink r:id="rId8">
        <w:r w:rsidDel="00000000" w:rsidR="00000000" w:rsidRPr="00000000">
          <w:rPr>
            <w:color w:val="1155cc"/>
            <w:u w:val="single"/>
            <w:rtl w:val="0"/>
          </w:rPr>
          <w:t xml:space="preserve">and Style</w:t>
        </w:r>
      </w:hyperlink>
      <w:r w:rsidDel="00000000" w:rsidR="00000000" w:rsidRPr="00000000">
        <w:rPr>
          <w:rtl w:val="0"/>
        </w:rPr>
        <w:t xml:space="preserve">, and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complete an initial analysis of the first </w:t>
      </w:r>
      <w:r w:rsidDel="00000000" w:rsidR="00000000" w:rsidRPr="00000000">
        <w:rPr>
          <w:rtl w:val="0"/>
        </w:rPr>
        <w:t xml:space="preserve">draft of a sample argumentative essay. </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will model analyzing </w:t>
      </w:r>
      <w:r w:rsidDel="00000000" w:rsidR="00000000" w:rsidRPr="00000000">
        <w:rPr>
          <w:rtl w:val="0"/>
        </w:rPr>
        <w:t xml:space="preserve">l</w:t>
      </w:r>
      <w:r w:rsidDel="00000000" w:rsidR="00000000" w:rsidRPr="00000000">
        <w:rPr>
          <w:rtl w:val="0"/>
        </w:rPr>
        <w:t xml:space="preserve">anguage and style revision opportunities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using the </w:t>
      </w:r>
      <w:r w:rsidDel="00000000" w:rsidR="00000000" w:rsidRPr="00000000">
        <w:rPr>
          <w:rtl w:val="0"/>
        </w:rPr>
        <w:t xml:space="preserve">r</w:t>
      </w:r>
      <w:r w:rsidDel="00000000" w:rsidR="00000000" w:rsidRPr="00000000">
        <w:rPr>
          <w:rtl w:val="0"/>
        </w:rPr>
        <w:t xml:space="preserve">evision strategies sheet </w:t>
      </w:r>
      <w:r w:rsidDel="00000000" w:rsidR="00000000" w:rsidRPr="00000000">
        <w:rPr>
          <w:rtl w:val="0"/>
        </w:rPr>
        <w:t xml:space="preserve">to select a good revision step,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and then the whole class will collaborate to find additional </w:t>
      </w:r>
      <w:r w:rsidDel="00000000" w:rsidR="00000000" w:rsidRPr="00000000">
        <w:rPr>
          <w:rtl w:val="0"/>
        </w:rPr>
        <w:t xml:space="preserve">steps to revise the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argument.</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t>
      </w:r>
      <w:r w:rsidDel="00000000" w:rsidR="00000000" w:rsidRPr="00000000">
        <w:rPr>
          <w:rtl w:val="0"/>
        </w:rPr>
        <w:t xml:space="preserve">apply additional revision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w:t>
      </w:r>
      <w:r w:rsidDel="00000000" w:rsidR="00000000" w:rsidRPr="00000000">
        <w:rPr>
          <w:rtl w:val="0"/>
        </w:rPr>
        <w:t xml:space="preserve">s</w:t>
      </w:r>
      <w:r w:rsidDel="00000000" w:rsidR="00000000" w:rsidRPr="00000000">
        <w:rPr>
          <w:rtl w:val="0"/>
        </w:rPr>
        <w:t xml:space="preserve">trategies to suggest revisions or to revise essay, and will share work with small or large groups, explaining why the revisions have a positive impact on the essay.</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u w:val="none"/>
        </w:rPr>
      </w:pPr>
      <w:r w:rsidDel="00000000" w:rsidR="00000000" w:rsidRPr="00000000">
        <w:rPr>
          <w:b w:val="1"/>
          <w:rtl w:val="0"/>
        </w:rPr>
        <w:t xml:space="preserve">Step 4: I Do It/We Do It Together</w:t>
      </w:r>
      <w:r w:rsidDel="00000000" w:rsidR="00000000" w:rsidRPr="00000000">
        <w:rPr>
          <w:rtl w:val="0"/>
        </w:rPr>
        <w:t xml:space="preserve">—Teacher will review an exemplar revision and discuss the impact of key revisions on the essay.</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right="29"/>
        <w:jc w:val="left"/>
        <w:rPr/>
      </w:pPr>
      <w:r w:rsidDel="00000000" w:rsidR="00000000" w:rsidRPr="00000000">
        <w:rPr>
          <w:rtl w:val="0"/>
        </w:rPr>
        <w:t xml:space="preserve">After completion of the lesson, 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tudents </w:t>
      </w:r>
      <w:r w:rsidDel="00000000" w:rsidR="00000000" w:rsidRPr="00000000">
        <w:rPr>
          <w:rtl w:val="0"/>
        </w:rPr>
        <w:t xml:space="preserve">can</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use the </w:t>
      </w:r>
      <w:r w:rsidDel="00000000" w:rsidR="00000000" w:rsidRPr="00000000">
        <w:rPr>
          <w:rtl w:val="0"/>
        </w:rPr>
        <w:t xml:space="preserve">r</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evision </w:t>
      </w:r>
      <w:r w:rsidDel="00000000" w:rsidR="00000000" w:rsidRPr="00000000">
        <w:rPr>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trateg</w:t>
      </w:r>
      <w:r w:rsidDel="00000000" w:rsidR="00000000" w:rsidRPr="00000000">
        <w:rPr>
          <w:rtl w:val="0"/>
        </w:rPr>
        <w:t xml:space="preserve">ies sheet</w:t>
      </w:r>
      <w:r w:rsidDel="00000000" w:rsidR="00000000" w:rsidRPr="00000000">
        <w:rPr>
          <w:rtl w:val="0"/>
        </w:rPr>
        <w:t xml:space="preserve"> along with feedback from signal checks and conferences to revise their essays for stronger l</w:t>
      </w:r>
      <w:r w:rsidDel="00000000" w:rsidR="00000000" w:rsidRPr="00000000">
        <w:rPr>
          <w:rtl w:val="0"/>
        </w:rPr>
        <w:t xml:space="preserve">anguage and style.</w:t>
      </w:r>
      <w:r w:rsidDel="00000000" w:rsidR="00000000" w:rsidRPr="00000000">
        <w:rPr>
          <w:rtl w:val="0"/>
        </w:rPr>
      </w:r>
    </w:p>
    <w:p w:rsidR="00000000" w:rsidDel="00000000" w:rsidP="00000000" w:rsidRDefault="00000000" w:rsidRPr="00000000" w14:paraId="00000017">
      <w:pPr>
        <w:pStyle w:val="Heading1"/>
        <w:rPr/>
      </w:pPr>
      <w:bookmarkStart w:colFirst="0" w:colLast="0" w:name="_heading=h.2et92p0" w:id="4"/>
      <w:bookmarkEnd w:id="4"/>
      <w:r w:rsidDel="00000000" w:rsidR="00000000" w:rsidRPr="00000000">
        <w:rPr>
          <w:rtl w:val="0"/>
        </w:rPr>
        <w:t xml:space="preserve">Objective</w:t>
      </w:r>
    </w:p>
    <w:p w:rsidR="00000000" w:rsidDel="00000000" w:rsidP="00000000" w:rsidRDefault="00000000" w:rsidRPr="00000000" w14:paraId="00000018">
      <w:pPr>
        <w:rPr/>
      </w:pPr>
      <w:r w:rsidDel="00000000" w:rsidR="00000000" w:rsidRPr="00000000">
        <w:rPr>
          <w:rtl w:val="0"/>
        </w:rPr>
        <w:t xml:space="preserve">Students will understand and be able to apply revision strategies to improve proficiency in the l</w:t>
      </w:r>
      <w:r w:rsidDel="00000000" w:rsidR="00000000" w:rsidRPr="00000000">
        <w:rPr>
          <w:rtl w:val="0"/>
        </w:rPr>
        <w:t xml:space="preserve">anguage and style</w:t>
      </w:r>
      <w:r w:rsidDel="00000000" w:rsidR="00000000" w:rsidRPr="00000000">
        <w:rPr>
          <w:rtl w:val="0"/>
        </w:rPr>
        <w:t xml:space="preserve"> domain.</w:t>
      </w:r>
    </w:p>
    <w:p w:rsidR="00000000" w:rsidDel="00000000" w:rsidP="00000000" w:rsidRDefault="00000000" w:rsidRPr="00000000" w14:paraId="00000019">
      <w:pPr>
        <w:pStyle w:val="Heading1"/>
        <w:rPr/>
      </w:pPr>
      <w:bookmarkStart w:colFirst="0" w:colLast="0" w:name="_heading=h.tyjcwt" w:id="5"/>
      <w:bookmarkEnd w:id="5"/>
      <w:r w:rsidDel="00000000" w:rsidR="00000000" w:rsidRPr="00000000">
        <w:rPr>
          <w:rtl w:val="0"/>
        </w:rPr>
        <w:t xml:space="preserve">Engagement Strategies</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b w:val="1"/>
          <w:rtl w:val="0"/>
        </w:rPr>
        <w:t xml:space="preserve">Pair and Share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t>
      </w:r>
      <w:r w:rsidDel="00000000" w:rsidR="00000000" w:rsidRPr="00000000">
        <w:rPr>
          <w:rtl w:val="0"/>
        </w:rPr>
        <w:t xml:space="preserve">work with</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 partner and collaborate through discussion. </w:t>
      </w:r>
      <w:r w:rsidDel="00000000" w:rsidR="00000000" w:rsidRPr="00000000">
        <w:rPr>
          <w:rtl w:val="0"/>
        </w:rPr>
        <w:t xml:space="preserve">See </w:t>
      </w:r>
      <w:hyperlink r:id="rId9">
        <w:r w:rsidDel="00000000" w:rsidR="00000000" w:rsidRPr="00000000">
          <w:rPr>
            <w:color w:val="1155cc"/>
            <w:u w:val="single"/>
            <w:rtl w:val="0"/>
          </w:rPr>
          <w:t xml:space="preserve">Remote Engagement: Pair and Share</w:t>
        </w:r>
      </w:hyperlink>
      <w:r w:rsidDel="00000000" w:rsidR="00000000" w:rsidRPr="00000000">
        <w:rPr>
          <w:rtl w:val="0"/>
        </w:rPr>
        <w:t xml:space="preserv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Collaborating to Det</w:t>
      </w:r>
      <w:r w:rsidDel="00000000" w:rsidR="00000000" w:rsidRPr="00000000">
        <w:rPr>
          <w:b w:val="1"/>
          <w:rtl w:val="0"/>
        </w:rPr>
        <w:t xml:space="preserve">ermine Revisions</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 pairs or small groups to find and evaluate opportunities to apply </w:t>
      </w:r>
      <w:r w:rsidDel="00000000" w:rsidR="00000000" w:rsidRPr="00000000">
        <w:rPr>
          <w:rtl w:val="0"/>
        </w:rPr>
        <w:t xml:space="preserve">Revision Strategies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See </w:t>
      </w:r>
      <w:hyperlink r:id="rId10">
        <w:r w:rsidDel="00000000" w:rsidR="00000000" w:rsidRPr="00000000">
          <w:rPr>
            <w:color w:val="1155cc"/>
            <w:u w:val="single"/>
            <w:rtl w:val="0"/>
          </w:rPr>
          <w:t xml:space="preserve">Remote Engagement: Small Groups</w:t>
        </w:r>
      </w:hyperlink>
      <w:r w:rsidDel="00000000" w:rsidR="00000000" w:rsidRPr="00000000">
        <w:rPr>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29" w:firstLine="0"/>
        <w:jc w:val="left"/>
        <w:rPr/>
      </w:pPr>
      <w:r w:rsidDel="00000000" w:rsidR="00000000" w:rsidRPr="00000000">
        <w:rPr>
          <w:rtl w:val="0"/>
        </w:rPr>
        <w:t xml:space="preserve">Links to information for remote learning are also provided in the lesson steps below. </w:t>
      </w:r>
    </w:p>
    <w:p w:rsidR="00000000" w:rsidDel="00000000" w:rsidP="00000000" w:rsidRDefault="00000000" w:rsidRPr="00000000" w14:paraId="0000001D">
      <w:pPr>
        <w:pStyle w:val="Heading1"/>
        <w:rPr/>
      </w:pPr>
      <w:bookmarkStart w:colFirst="0" w:colLast="0" w:name="_heading=h.3dy6vkm" w:id="6"/>
      <w:bookmarkEnd w:id="6"/>
      <w:r w:rsidDel="00000000" w:rsidR="00000000" w:rsidRPr="00000000">
        <w:rPr>
          <w:rtl w:val="0"/>
        </w:rPr>
        <w:t xml:space="preserve">Scaffolding Strategies</w:t>
      </w:r>
    </w:p>
    <w:p w:rsidR="00000000" w:rsidDel="00000000" w:rsidP="00000000" w:rsidRDefault="00000000" w:rsidRPr="00000000" w14:paraId="0000001E">
      <w:pPr>
        <w:spacing w:after="200" w:lineRule="auto"/>
        <w:rPr/>
      </w:pPr>
      <w:r w:rsidDel="00000000" w:rsidR="00000000" w:rsidRPr="00000000">
        <w:rPr>
          <w:rtl w:val="0"/>
        </w:rPr>
        <w:t xml:space="preserve">The scaffolding strategies listed below are optional supports included in the lesson’s activities. These tools may be used or ignored based on students’ needs. </w:t>
      </w:r>
    </w:p>
    <w:p w:rsidR="00000000" w:rsidDel="00000000" w:rsidP="00000000" w:rsidRDefault="00000000" w:rsidRPr="00000000" w14:paraId="0000001F">
      <w:pPr>
        <w:numPr>
          <w:ilvl w:val="0"/>
          <w:numId w:val="1"/>
        </w:numPr>
        <w:spacing w:after="120" w:lineRule="auto"/>
        <w:ind w:left="360" w:hanging="360"/>
        <w:rPr/>
      </w:pPr>
      <w:r w:rsidDel="00000000" w:rsidR="00000000" w:rsidRPr="00000000">
        <w:rPr>
          <w:b w:val="1"/>
          <w:rtl w:val="0"/>
        </w:rPr>
        <w:t xml:space="preserve">Vocabulary Supports: </w:t>
      </w:r>
      <w:r w:rsidDel="00000000" w:rsidR="00000000" w:rsidRPr="00000000">
        <w:rPr>
          <w:rtl w:val="0"/>
        </w:rPr>
        <w:t xml:space="preserve">Students can use vocabulary supports for comprehension.</w:t>
      </w:r>
      <w:r w:rsidDel="00000000" w:rsidR="00000000" w:rsidRPr="00000000">
        <w:rPr>
          <w:rtl w:val="0"/>
        </w:rPr>
      </w:r>
    </w:p>
    <w:p w:rsidR="00000000" w:rsidDel="00000000" w:rsidP="00000000" w:rsidRDefault="00000000" w:rsidRPr="00000000" w14:paraId="00000020">
      <w:pPr>
        <w:numPr>
          <w:ilvl w:val="0"/>
          <w:numId w:val="1"/>
        </w:numPr>
        <w:spacing w:after="120" w:lineRule="auto"/>
        <w:ind w:left="360" w:hanging="360"/>
        <w:rPr/>
      </w:pPr>
      <w:r w:rsidDel="00000000" w:rsidR="00000000" w:rsidRPr="00000000">
        <w:rPr>
          <w:b w:val="1"/>
          <w:rtl w:val="0"/>
        </w:rPr>
        <w:t xml:space="preserve">Revision Strategies Sheet: </w:t>
      </w:r>
      <w:r w:rsidDel="00000000" w:rsidR="00000000" w:rsidRPr="00000000">
        <w:rPr>
          <w:rtl w:val="0"/>
        </w:rPr>
        <w:t xml:space="preserve">Students can utilize r</w:t>
      </w:r>
      <w:r w:rsidDel="00000000" w:rsidR="00000000" w:rsidRPr="00000000">
        <w:rPr>
          <w:rtl w:val="0"/>
        </w:rPr>
        <w:t xml:space="preserve">evision strategies </w:t>
      </w:r>
      <w:r w:rsidDel="00000000" w:rsidR="00000000" w:rsidRPr="00000000">
        <w:rPr>
          <w:rtl w:val="0"/>
        </w:rPr>
        <w:t xml:space="preserve">to look for ways to improve in this domain. See</w:t>
      </w:r>
      <w:r w:rsidDel="00000000" w:rsidR="00000000" w:rsidRPr="00000000">
        <w:rPr>
          <w:rtl w:val="0"/>
        </w:rPr>
        <w:t xml:space="preserve"> </w:t>
      </w:r>
      <w:hyperlink r:id="rId11">
        <w:r w:rsidDel="00000000" w:rsidR="00000000" w:rsidRPr="00000000">
          <w:rPr>
            <w:color w:val="1155cc"/>
            <w:u w:val="single"/>
            <w:rtl w:val="0"/>
          </w:rPr>
          <w:t xml:space="preserve">Revision Strategies: Language and Style</w:t>
        </w:r>
      </w:hyperlink>
      <w:r w:rsidDel="00000000" w:rsidR="00000000" w:rsidRPr="00000000">
        <w:rPr>
          <w:rtl w:val="0"/>
        </w:rPr>
        <w:t xml:space="preserve"> </w:t>
      </w:r>
      <w:r w:rsidDel="00000000" w:rsidR="00000000" w:rsidRPr="00000000">
        <w:rPr>
          <w:rtl w:val="0"/>
        </w:rPr>
        <w:t xml:space="preserve">for a printable handout of strategies needed for this lesson.</w:t>
      </w:r>
    </w:p>
    <w:p w:rsidR="00000000" w:rsidDel="00000000" w:rsidP="00000000" w:rsidRDefault="00000000" w:rsidRPr="00000000" w14:paraId="00000021">
      <w:pPr>
        <w:pStyle w:val="Heading1"/>
        <w:spacing w:after="120" w:lineRule="auto"/>
        <w:rPr/>
      </w:pPr>
      <w:bookmarkStart w:colFirst="0" w:colLast="0" w:name="_heading=h.1t3h5sf" w:id="7"/>
      <w:bookmarkEnd w:id="7"/>
      <w:r w:rsidDel="00000000" w:rsidR="00000000" w:rsidRPr="00000000">
        <w:rPr>
          <w:rtl w:val="0"/>
        </w:rPr>
        <w:t xml:space="preserve">Remote Learning Strategies</w:t>
      </w:r>
    </w:p>
    <w:p w:rsidR="00000000" w:rsidDel="00000000" w:rsidP="00000000" w:rsidRDefault="00000000" w:rsidRPr="00000000" w14:paraId="00000022">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r w:rsidDel="00000000" w:rsidR="00000000" w:rsidRPr="00000000">
        <w:rPr>
          <w:rtl w:val="0"/>
        </w:rPr>
        <w:t xml:space="preserve"> </w:t>
      </w:r>
      <w:hyperlink r:id="rId12">
        <w:r w:rsidDel="00000000" w:rsidR="00000000" w:rsidRPr="00000000">
          <w:rPr>
            <w:color w:val="1155cc"/>
            <w:u w:val="single"/>
            <w:rtl w:val="0"/>
          </w:rPr>
          <w:t xml:space="preserve">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3">
      <w:pPr>
        <w:pStyle w:val="Heading1"/>
        <w:tabs>
          <w:tab w:val="left" w:pos="1320"/>
        </w:tabs>
        <w:rPr/>
      </w:pPr>
      <w:bookmarkStart w:colFirst="0" w:colLast="0" w:name="_heading=h.4d34og8" w:id="8"/>
      <w:bookmarkEnd w:id="8"/>
      <w:r w:rsidDel="00000000" w:rsidR="00000000" w:rsidRPr="00000000">
        <w:rPr>
          <w:rtl w:val="0"/>
        </w:rPr>
        <w:t xml:space="preserve">Key Vocabulary</w:t>
      </w:r>
      <w:r w:rsidDel="00000000" w:rsidR="00000000" w:rsidRPr="00000000">
        <w:rPr>
          <w:rtl w:val="0"/>
        </w:rPr>
      </w:r>
    </w:p>
    <w:p w:rsidR="00000000" w:rsidDel="00000000" w:rsidP="00000000" w:rsidRDefault="00000000" w:rsidRPr="00000000" w14:paraId="00000024">
      <w:pPr>
        <w:numPr>
          <w:ilvl w:val="0"/>
          <w:numId w:val="1"/>
        </w:numPr>
        <w:spacing w:after="120" w:lineRule="auto"/>
        <w:ind w:left="360"/>
        <w:rPr>
          <w:rFonts w:ascii="Roboto" w:cs="Roboto" w:eastAsia="Roboto" w:hAnsi="Roboto"/>
        </w:rPr>
      </w:pPr>
      <w:bookmarkStart w:colFirst="0" w:colLast="0" w:name="_heading=h.tyjcwt" w:id="5"/>
      <w:bookmarkEnd w:id="5"/>
      <w:r w:rsidDel="00000000" w:rsidR="00000000" w:rsidRPr="00000000">
        <w:rPr>
          <w:rtl w:val="0"/>
        </w:rPr>
        <w:t xml:space="preserve">Audience</w:t>
      </w:r>
    </w:p>
    <w:p w:rsidR="00000000" w:rsidDel="00000000" w:rsidP="00000000" w:rsidRDefault="00000000" w:rsidRPr="00000000" w14:paraId="00000025">
      <w:pPr>
        <w:numPr>
          <w:ilvl w:val="0"/>
          <w:numId w:val="1"/>
        </w:numPr>
        <w:spacing w:after="120" w:lineRule="auto"/>
        <w:ind w:left="360"/>
        <w:rPr>
          <w:rFonts w:ascii="Roboto" w:cs="Roboto" w:eastAsia="Roboto" w:hAnsi="Roboto"/>
        </w:rPr>
      </w:pPr>
      <w:r w:rsidDel="00000000" w:rsidR="00000000" w:rsidRPr="00000000">
        <w:rPr>
          <w:rtl w:val="0"/>
        </w:rPr>
        <w:t xml:space="preserve">Formal</w:t>
      </w:r>
    </w:p>
    <w:p w:rsidR="00000000" w:rsidDel="00000000" w:rsidP="00000000" w:rsidRDefault="00000000" w:rsidRPr="00000000" w14:paraId="00000026">
      <w:pPr>
        <w:numPr>
          <w:ilvl w:val="0"/>
          <w:numId w:val="1"/>
        </w:numPr>
        <w:spacing w:after="120" w:lineRule="auto"/>
        <w:ind w:left="360"/>
        <w:rPr>
          <w:rFonts w:ascii="Roboto" w:cs="Roboto" w:eastAsia="Roboto" w:hAnsi="Roboto"/>
        </w:rPr>
      </w:pPr>
      <w:r w:rsidDel="00000000" w:rsidR="00000000" w:rsidRPr="00000000">
        <w:rPr>
          <w:rtl w:val="0"/>
        </w:rPr>
        <w:t xml:space="preserve">Informal</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29" w:firstLine="0"/>
        <w:jc w:val="left"/>
        <w:rPr/>
      </w:pPr>
      <w:r w:rsidDel="00000000" w:rsidR="00000000" w:rsidRPr="00000000">
        <w:rPr>
          <w:rtl w:val="0"/>
        </w:rPr>
      </w:r>
    </w:p>
    <w:p w:rsidR="00000000" w:rsidDel="00000000" w:rsidP="00000000" w:rsidRDefault="00000000" w:rsidRPr="00000000" w14:paraId="00000028">
      <w:pPr>
        <w:pStyle w:val="Heading1"/>
        <w:rPr/>
      </w:pPr>
      <w:bookmarkStart w:colFirst="0" w:colLast="0" w:name="_heading=h.2s8eyo1" w:id="9"/>
      <w:bookmarkEnd w:id="9"/>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29">
      <w:pPr>
        <w:numPr>
          <w:ilvl w:val="0"/>
          <w:numId w:val="1"/>
        </w:numPr>
        <w:ind w:left="360" w:hanging="360"/>
        <w:rPr/>
      </w:pPr>
      <w:hyperlink r:id="rId13">
        <w:r w:rsidDel="00000000" w:rsidR="00000000" w:rsidRPr="00000000">
          <w:rPr>
            <w:color w:val="1155cc"/>
            <w:u w:val="single"/>
            <w:vertAlign w:val="baseline"/>
            <w:rtl w:val="0"/>
          </w:rPr>
          <w:t xml:space="preserve">Presentation</w:t>
        </w:r>
      </w:hyperlink>
      <w:hyperlink r:id="rId14">
        <w:r w:rsidDel="00000000" w:rsidR="00000000" w:rsidRPr="00000000">
          <w:rPr>
            <w:color w:val="1155cc"/>
            <w:u w:val="single"/>
            <w:rtl w:val="0"/>
          </w:rPr>
          <w:t xml:space="preserve">: Introducing Exemplars: Language and Style</w:t>
        </w:r>
      </w:hyperlink>
      <w:r w:rsidDel="00000000" w:rsidR="00000000" w:rsidRPr="00000000">
        <w:rPr>
          <w:rtl w:val="0"/>
        </w:rPr>
      </w:r>
    </w:p>
    <w:p w:rsidR="00000000" w:rsidDel="00000000" w:rsidP="00000000" w:rsidRDefault="00000000" w:rsidRPr="00000000" w14:paraId="0000002A">
      <w:pPr>
        <w:numPr>
          <w:ilvl w:val="0"/>
          <w:numId w:val="1"/>
        </w:numPr>
        <w:ind w:left="360" w:hanging="360"/>
        <w:rPr/>
      </w:pPr>
      <w:hyperlink r:id="rId15">
        <w:r w:rsidDel="00000000" w:rsidR="00000000" w:rsidRPr="00000000">
          <w:rPr>
            <w:color w:val="1155cc"/>
            <w:u w:val="single"/>
            <w:rtl w:val="0"/>
          </w:rPr>
          <w:t xml:space="preserve">Revision Strategies Sheet: Language and Style</w:t>
        </w:r>
      </w:hyperlink>
      <w:r w:rsidDel="00000000" w:rsidR="00000000" w:rsidRPr="00000000">
        <w:rPr>
          <w:rtl w:val="0"/>
        </w:rPr>
      </w:r>
    </w:p>
    <w:p w:rsidR="00000000" w:rsidDel="00000000" w:rsidP="00000000" w:rsidRDefault="00000000" w:rsidRPr="00000000" w14:paraId="0000002B">
      <w:pPr>
        <w:numPr>
          <w:ilvl w:val="0"/>
          <w:numId w:val="1"/>
        </w:numPr>
        <w:ind w:left="360" w:hanging="360"/>
        <w:rPr/>
      </w:pPr>
      <w:hyperlink r:id="rId16">
        <w:r w:rsidDel="00000000" w:rsidR="00000000" w:rsidRPr="00000000">
          <w:rPr>
            <w:color w:val="1155cc"/>
            <w:u w:val="single"/>
            <w:rtl w:val="0"/>
          </w:rPr>
          <w:t xml:space="preserve">Language and Style Exemplar: Before Revision</w:t>
        </w:r>
      </w:hyperlink>
      <w:r w:rsidDel="00000000" w:rsidR="00000000" w:rsidRPr="00000000">
        <w:rPr>
          <w:rtl w:val="0"/>
        </w:rPr>
      </w:r>
    </w:p>
    <w:p w:rsidR="00000000" w:rsidDel="00000000" w:rsidP="00000000" w:rsidRDefault="00000000" w:rsidRPr="00000000" w14:paraId="0000002C">
      <w:pPr>
        <w:numPr>
          <w:ilvl w:val="0"/>
          <w:numId w:val="1"/>
        </w:numPr>
        <w:ind w:left="360" w:hanging="360"/>
        <w:rPr/>
      </w:pPr>
      <w:hyperlink r:id="rId17">
        <w:r w:rsidDel="00000000" w:rsidR="00000000" w:rsidRPr="00000000">
          <w:rPr>
            <w:color w:val="1155cc"/>
            <w:u w:val="single"/>
            <w:rtl w:val="0"/>
          </w:rPr>
          <w:t xml:space="preserve">Language and Style Exemplar: After Revision</w:t>
        </w:r>
      </w:hyperlink>
      <w:r w:rsidDel="00000000" w:rsidR="00000000" w:rsidRPr="00000000">
        <w:rPr>
          <w:rtl w:val="0"/>
        </w:rPr>
      </w:r>
    </w:p>
    <w:p w:rsidR="00000000" w:rsidDel="00000000" w:rsidP="00000000" w:rsidRDefault="00000000" w:rsidRPr="00000000" w14:paraId="0000002D">
      <w:pPr>
        <w:numPr>
          <w:ilvl w:val="0"/>
          <w:numId w:val="1"/>
        </w:numPr>
        <w:ind w:left="360" w:hanging="360"/>
        <w:rPr>
          <w:u w:val="none"/>
        </w:rPr>
      </w:pPr>
      <w:hyperlink r:id="rId18">
        <w:r w:rsidDel="00000000" w:rsidR="00000000" w:rsidRPr="00000000">
          <w:rPr>
            <w:color w:val="1155cc"/>
            <w:u w:val="single"/>
            <w:rtl w:val="0"/>
          </w:rPr>
          <w:t xml:space="preserve">Conferencing Form</w:t>
        </w:r>
      </w:hyperlink>
      <w:r w:rsidDel="00000000" w:rsidR="00000000" w:rsidRPr="00000000">
        <w:rPr>
          <w:rtl w:val="0"/>
        </w:rPr>
      </w:r>
    </w:p>
    <w:p w:rsidR="00000000" w:rsidDel="00000000" w:rsidP="00000000" w:rsidRDefault="00000000" w:rsidRPr="00000000" w14:paraId="0000002E">
      <w:pPr>
        <w:pStyle w:val="Heading1"/>
        <w:rPr/>
      </w:pPr>
      <w:bookmarkStart w:colFirst="0" w:colLast="0" w:name="_heading=h.17dp8vu" w:id="10"/>
      <w:bookmarkEnd w:id="10"/>
      <w:r w:rsidDel="00000000" w:rsidR="00000000" w:rsidRPr="00000000">
        <w:rPr>
          <w:rtl w:val="0"/>
        </w:rPr>
        <w:t xml:space="preserve">Standards Addressed in this Lesson</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rPr>
      </w:pPr>
      <w:r w:rsidDel="00000000" w:rsidR="00000000" w:rsidRPr="00000000">
        <w:rPr>
          <w:rtl w:val="0"/>
        </w:rPr>
        <w:t xml:space="preserve">Develop and strengthen writing as needed by planning, revising, editing, rewriting, or trying a new approach. (CCSS.ELA-LITERACY.CCRA.W.5)</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Produce clear and coherent writing in which the development, organization, and style are appropriate to task, purpose, and audience. (CCSS.ELA-LITERACY.CCRA.W.4)</w:t>
      </w:r>
    </w:p>
    <w:p w:rsidR="00000000" w:rsidDel="00000000" w:rsidP="00000000" w:rsidRDefault="00000000" w:rsidRPr="00000000" w14:paraId="00000032">
      <w:pPr>
        <w:spacing w:line="276" w:lineRule="auto"/>
        <w:ind w:right="35"/>
        <w:rPr>
          <w:rFonts w:ascii="Roboto Slab" w:cs="Roboto Slab" w:eastAsia="Roboto Slab" w:hAnsi="Roboto Slab"/>
          <w:b w:val="1"/>
          <w:sz w:val="36"/>
          <w:szCs w:val="36"/>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Lesson Steps</w:t>
      </w:r>
    </w:p>
    <w:p w:rsidR="00000000" w:rsidDel="00000000" w:rsidP="00000000" w:rsidRDefault="00000000" w:rsidRPr="00000000" w14:paraId="00000034">
      <w:pPr>
        <w:pStyle w:val="Heading2"/>
        <w:rPr>
          <w:color w:val="a61c00"/>
        </w:rPr>
      </w:pPr>
      <w:bookmarkStart w:colFirst="0" w:colLast="0" w:name="_heading=h.26in1rg" w:id="12"/>
      <w:bookmarkEnd w:id="12"/>
      <w:r w:rsidDel="00000000" w:rsidR="00000000" w:rsidRPr="00000000">
        <w:rPr>
          <w:b w:val="1"/>
          <w:color w:val="a61c00"/>
          <w:rtl w:val="0"/>
        </w:rPr>
        <w:t xml:space="preserve">Step 1:</w:t>
      </w:r>
      <w:r w:rsidDel="00000000" w:rsidR="00000000" w:rsidRPr="00000000">
        <w:rPr>
          <w:color w:val="a61c00"/>
          <w:rtl w:val="0"/>
        </w:rPr>
        <w:t xml:space="preserve"> Set Purpose/Activate Prior Knowledge</w:t>
      </w:r>
    </w:p>
    <w:p w:rsidR="00000000" w:rsidDel="00000000" w:rsidP="00000000" w:rsidRDefault="00000000" w:rsidRPr="00000000" w14:paraId="00000035">
      <w:pPr>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drawing>
          <wp:inline distB="114300" distT="114300" distL="114300" distR="114300">
            <wp:extent cx="2980944" cy="1679265"/>
            <wp:effectExtent b="0" l="0" r="0" t="0"/>
            <wp:docPr id="34"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980944" cy="167926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2</w:t>
      </w:r>
      <w:r w:rsidDel="00000000" w:rsidR="00000000" w:rsidRPr="00000000">
        <w:rPr>
          <w:rtl w:val="0"/>
        </w:rPr>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A">
            <w:pPr>
              <w:widowControl w:val="0"/>
              <w:ind w:left="0" w:right="0" w:firstLine="0"/>
              <w:rPr>
                <w:color w:val="5c666e"/>
              </w:rPr>
            </w:pPr>
            <w:r w:rsidDel="00000000" w:rsidR="00000000" w:rsidRPr="00000000">
              <w:rPr>
                <w:color w:val="5c666e"/>
                <w:rtl w:val="0"/>
              </w:rPr>
              <w:t xml:space="preserve">Teacher will set the purpose for the lesson by describing what students will encounter.</w:t>
            </w:r>
          </w:p>
          <w:p w:rsidR="00000000" w:rsidDel="00000000" w:rsidP="00000000" w:rsidRDefault="00000000" w:rsidRPr="00000000" w14:paraId="0000003B">
            <w:pPr>
              <w:widowControl w:val="0"/>
              <w:spacing w:line="288" w:lineRule="auto"/>
              <w:ind w:left="0" w:right="0"/>
              <w:rPr>
                <w:rFonts w:ascii="Roboto Slab" w:cs="Roboto Slab" w:eastAsia="Roboto Slab" w:hAnsi="Roboto Slab"/>
                <w:color w:val="5b5b74"/>
                <w:sz w:val="18"/>
                <w:szCs w:val="18"/>
              </w:rPr>
            </w:pPr>
            <w:r w:rsidDel="00000000" w:rsidR="00000000" w:rsidRPr="00000000">
              <w:rPr>
                <w:i w:val="1"/>
                <w:color w:val="5c666e"/>
                <w:rtl w:val="0"/>
              </w:rPr>
              <w:br w:type="textWrapping"/>
            </w:r>
            <w:r w:rsidDel="00000000" w:rsidR="00000000" w:rsidRPr="00000000">
              <w:rPr>
                <w:rFonts w:ascii="Roboto Slab" w:cs="Roboto Slab" w:eastAsia="Roboto Slab" w:hAnsi="Roboto Slab"/>
                <w:color w:val="5b5b74"/>
                <w:sz w:val="18"/>
                <w:szCs w:val="18"/>
                <w:rtl w:val="0"/>
              </w:rPr>
              <w:t xml:space="preserve">In this lesson, we’re going to look at the process of revising an essay to improve performance in the l</w:t>
            </w:r>
            <w:r w:rsidDel="00000000" w:rsidR="00000000" w:rsidRPr="00000000">
              <w:rPr>
                <w:rFonts w:ascii="Roboto Slab" w:cs="Roboto Slab" w:eastAsia="Roboto Slab" w:hAnsi="Roboto Slab"/>
                <w:color w:val="5b5b74"/>
                <w:sz w:val="18"/>
                <w:szCs w:val="18"/>
                <w:rtl w:val="0"/>
              </w:rPr>
              <w:t xml:space="preserve">anguage and style </w:t>
            </w:r>
            <w:r w:rsidDel="00000000" w:rsidR="00000000" w:rsidRPr="00000000">
              <w:rPr>
                <w:rFonts w:ascii="Roboto Slab" w:cs="Roboto Slab" w:eastAsia="Roboto Slab" w:hAnsi="Roboto Slab"/>
                <w:color w:val="5b5b74"/>
                <w:sz w:val="18"/>
                <w:szCs w:val="18"/>
                <w:rtl w:val="0"/>
              </w:rPr>
              <w:t xml:space="preserve">domain.  </w:t>
            </w:r>
          </w:p>
          <w:p w:rsidR="00000000" w:rsidDel="00000000" w:rsidP="00000000" w:rsidRDefault="00000000" w:rsidRPr="00000000" w14:paraId="0000003C">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3D">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First, we will look at a sample first draft alongside the revision strategies for this domain</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You will use the strategies sheet to make suggestions for improving the sample first draft. </w:t>
            </w:r>
          </w:p>
          <w:p w:rsidR="00000000" w:rsidDel="00000000" w:rsidP="00000000" w:rsidRDefault="00000000" w:rsidRPr="00000000" w14:paraId="0000003E">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3F">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Then, we’ll look together at specific revision steps a teacher suggested for this essay, and we’ll try to implement those steps for the sample essay.</w:t>
            </w:r>
          </w:p>
          <w:p w:rsidR="00000000" w:rsidDel="00000000" w:rsidP="00000000" w:rsidRDefault="00000000" w:rsidRPr="00000000" w14:paraId="00000040">
            <w:pPr>
              <w:widowControl w:val="0"/>
              <w:spacing w:line="288" w:lineRule="auto"/>
              <w:ind w:left="0" w:right="0"/>
              <w:rPr>
                <w:rFonts w:ascii="Roboto Slab" w:cs="Roboto Slab" w:eastAsia="Roboto Slab" w:hAnsi="Roboto Slab"/>
                <w:color w:val="5b5b74"/>
                <w:sz w:val="18"/>
                <w:szCs w:val="18"/>
              </w:rPr>
            </w:pPr>
            <w:r w:rsidDel="00000000" w:rsidR="00000000" w:rsidRPr="00000000">
              <w:rPr>
                <w:rtl w:val="0"/>
              </w:rPr>
            </w:r>
          </w:p>
          <w:p w:rsidR="00000000" w:rsidDel="00000000" w:rsidP="00000000" w:rsidRDefault="00000000" w:rsidRPr="00000000" w14:paraId="00000041">
            <w:pPr>
              <w:widowControl w:val="0"/>
              <w:spacing w:line="288" w:lineRule="auto"/>
              <w:ind w:left="0" w:right="0"/>
              <w:rPr>
                <w:color w:val="58595b"/>
              </w:rPr>
            </w:pPr>
            <w:r w:rsidDel="00000000" w:rsidR="00000000" w:rsidRPr="00000000">
              <w:rPr>
                <w:rFonts w:ascii="Roboto Slab" w:cs="Roboto Slab" w:eastAsia="Roboto Slab" w:hAnsi="Roboto Slab"/>
                <w:color w:val="5b5b74"/>
                <w:sz w:val="18"/>
                <w:szCs w:val="18"/>
                <w:rtl w:val="0"/>
              </w:rPr>
              <w:t xml:space="preserve">Finally, we’ll see a sample revision to see how the writer used those specific action steps to improve the </w:t>
            </w:r>
            <w:r w:rsidDel="00000000" w:rsidR="00000000" w:rsidRPr="00000000">
              <w:rPr>
                <w:rFonts w:ascii="Roboto Slab" w:cs="Roboto Slab" w:eastAsia="Roboto Slab" w:hAnsi="Roboto Slab"/>
                <w:color w:val="5b5b74"/>
                <w:sz w:val="18"/>
                <w:szCs w:val="18"/>
                <w:rtl w:val="0"/>
              </w:rPr>
              <w:t xml:space="preserve">language and style</w:t>
            </w:r>
            <w:r w:rsidDel="00000000" w:rsidR="00000000" w:rsidRPr="00000000">
              <w:rPr>
                <w:rFonts w:ascii="Roboto Slab" w:cs="Roboto Slab" w:eastAsia="Roboto Slab" w:hAnsi="Roboto Slab"/>
                <w:color w:val="5b5b74"/>
                <w:sz w:val="18"/>
                <w:szCs w:val="18"/>
                <w:rtl w:val="0"/>
              </w:rPr>
              <w:t xml:space="preserve"> of the draft. </w:t>
            </w:r>
            <w:r w:rsidDel="00000000" w:rsidR="00000000" w:rsidRPr="00000000">
              <w:rPr>
                <w:rFonts w:ascii="Roboto Slab" w:cs="Roboto Slab" w:eastAsia="Roboto Slab" w:hAnsi="Roboto Slab"/>
                <w:color w:val="58595b"/>
                <w:sz w:val="18"/>
                <w:szCs w:val="18"/>
                <w:rtl w:val="0"/>
              </w:rPr>
              <w:br w:type="textWrapping"/>
            </w:r>
            <w:r w:rsidDel="00000000" w:rsidR="00000000" w:rsidRPr="00000000">
              <w:rPr>
                <w:rtl w:val="0"/>
              </w:rPr>
            </w:r>
          </w:p>
        </w:tc>
        <w:tc>
          <w:tcPr/>
          <w:p w:rsidR="00000000" w:rsidDel="00000000" w:rsidP="00000000" w:rsidRDefault="00000000" w:rsidRPr="00000000" w14:paraId="00000042">
            <w:pPr>
              <w:widowControl w:val="0"/>
              <w:ind w:left="0" w:right="0" w:firstLine="0"/>
              <w:rPr>
                <w:rFonts w:ascii="Arial" w:cs="Arial" w:eastAsia="Arial" w:hAnsi="Arial"/>
                <w:color w:val="000000"/>
              </w:rPr>
            </w:pPr>
            <w:r w:rsidDel="00000000" w:rsidR="00000000" w:rsidRPr="00000000">
              <w:rPr>
                <w:rFonts w:ascii="Arial" w:cs="Arial" w:eastAsia="Arial" w:hAnsi="Arial"/>
                <w:color w:val="000000"/>
                <w:rtl w:val="0"/>
              </w:rPr>
              <w:t xml:space="preserve">Students listen and take notes.</w:t>
            </w:r>
            <w:r w:rsidDel="00000000" w:rsidR="00000000" w:rsidRPr="00000000">
              <w:rPr>
                <w:rtl w:val="0"/>
              </w:rPr>
            </w:r>
          </w:p>
          <w:p w:rsidR="00000000" w:rsidDel="00000000" w:rsidP="00000000" w:rsidRDefault="00000000" w:rsidRPr="00000000" w14:paraId="00000043">
            <w:pPr>
              <w:widowControl w:val="0"/>
              <w:ind w:left="0" w:right="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4">
            <w:pPr>
              <w:widowControl w:val="0"/>
              <w:ind w:left="720" w:right="0" w:firstLine="0"/>
              <w:rPr>
                <w:color w:val="212136"/>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w:t>
            </w:r>
            <w:r w:rsidDel="00000000" w:rsidR="00000000" w:rsidRPr="00000000">
              <w:rPr>
                <w:rtl w:val="0"/>
              </w:rPr>
            </w:r>
          </w:p>
        </w:tc>
      </w:tr>
    </w:tbl>
    <w:p w:rsidR="00000000" w:rsidDel="00000000" w:rsidP="00000000" w:rsidRDefault="00000000" w:rsidRPr="00000000" w14:paraId="00000046">
      <w:pPr>
        <w:jc w:val="left"/>
        <w:rPr/>
      </w:pPr>
      <w:r w:rsidDel="00000000" w:rsidR="00000000" w:rsidRPr="00000000">
        <w:rPr>
          <w:rtl w:val="0"/>
        </w:rPr>
      </w:r>
    </w:p>
    <w:p w:rsidR="00000000" w:rsidDel="00000000" w:rsidP="00000000" w:rsidRDefault="00000000" w:rsidRPr="00000000" w14:paraId="00000047">
      <w:pPr>
        <w:jc w:val="center"/>
        <w:rPr/>
      </w:pPr>
      <w:r w:rsidDel="00000000" w:rsidR="00000000" w:rsidRPr="00000000">
        <w:rPr/>
        <w:drawing>
          <wp:inline distB="114300" distT="114300" distL="114300" distR="114300">
            <wp:extent cx="3241016" cy="1814513"/>
            <wp:effectExtent b="0" l="0" r="0" t="0"/>
            <wp:docPr id="3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3241016"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3</w:t>
      </w:r>
      <w:r w:rsidDel="00000000" w:rsidR="00000000" w:rsidRPr="00000000">
        <w:rPr>
          <w:rtl w:val="0"/>
        </w:rPr>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B">
            <w:pPr>
              <w:widowControl w:val="0"/>
              <w:ind w:left="0" w:right="0" w:firstLine="0"/>
              <w:rPr>
                <w:rFonts w:ascii="Roboto Light" w:cs="Roboto Light" w:eastAsia="Roboto Light" w:hAnsi="Roboto Light"/>
                <w:i w:val="1"/>
                <w:color w:val="58595b"/>
              </w:rPr>
            </w:pPr>
            <w:r w:rsidDel="00000000" w:rsidR="00000000" w:rsidRPr="00000000">
              <w:rPr>
                <w:color w:val="58595b"/>
                <w:rtl w:val="0"/>
              </w:rPr>
              <w:t xml:space="preserve">Teacher distributes</w:t>
            </w:r>
            <w:r w:rsidDel="00000000" w:rsidR="00000000" w:rsidRPr="00000000">
              <w:rPr>
                <w:color w:val="58595b"/>
                <w:rtl w:val="0"/>
              </w:rPr>
              <w:t xml:space="preserve"> </w:t>
            </w:r>
            <w:hyperlink r:id="rId21">
              <w:r w:rsidDel="00000000" w:rsidR="00000000" w:rsidRPr="00000000">
                <w:rPr>
                  <w:color w:val="1155cc"/>
                  <w:u w:val="single"/>
                  <w:rtl w:val="0"/>
                </w:rPr>
                <w:t xml:space="preserve">Revision Strategies: Language and Style</w:t>
              </w:r>
            </w:hyperlink>
            <w:r w:rsidDel="00000000" w:rsidR="00000000" w:rsidRPr="00000000">
              <w:rPr>
                <w:color w:val="58595b"/>
                <w:rtl w:val="0"/>
              </w:rPr>
              <w:t xml:space="preserve">.</w:t>
            </w:r>
            <w:r w:rsidDel="00000000" w:rsidR="00000000" w:rsidRPr="00000000">
              <w:rPr>
                <w:rtl w:val="0"/>
              </w:rPr>
            </w:r>
          </w:p>
          <w:p w:rsidR="00000000" w:rsidDel="00000000" w:rsidP="00000000" w:rsidRDefault="00000000" w:rsidRPr="00000000" w14:paraId="0000004C">
            <w:pPr>
              <w:widowControl w:val="0"/>
              <w:ind w:left="0" w:right="0" w:firstLine="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4D">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Take a moment to review the r</w:t>
            </w:r>
            <w:r w:rsidDel="00000000" w:rsidR="00000000" w:rsidRPr="00000000">
              <w:rPr>
                <w:rFonts w:ascii="Roboto Slab" w:cs="Roboto Slab" w:eastAsia="Roboto Slab" w:hAnsi="Roboto Slab"/>
                <w:color w:val="5b5b74"/>
                <w:sz w:val="18"/>
                <w:szCs w:val="18"/>
                <w:rtl w:val="0"/>
              </w:rPr>
              <w:t xml:space="preserve">evision strategies for language and style</w:t>
            </w:r>
            <w:r w:rsidDel="00000000" w:rsidR="00000000" w:rsidRPr="00000000">
              <w:rPr>
                <w:rFonts w:ascii="Roboto Slab" w:cs="Roboto Slab" w:eastAsia="Roboto Slab" w:hAnsi="Roboto Slab"/>
                <w:color w:val="5b5b74"/>
                <w:sz w:val="18"/>
                <w:szCs w:val="18"/>
                <w:rtl w:val="0"/>
              </w:rPr>
              <w:t xml:space="preserve">. Think back to what you know about language and style—why you should consider your audience, and why it’s important to use formal style in academic writing.</w:t>
            </w:r>
          </w:p>
          <w:p w:rsidR="00000000" w:rsidDel="00000000" w:rsidP="00000000" w:rsidRDefault="00000000" w:rsidRPr="00000000" w14:paraId="0000004E">
            <w:pPr>
              <w:widowControl w:val="0"/>
              <w:ind w:left="720" w:right="0" w:firstLine="0"/>
              <w:rPr>
                <w:rFonts w:ascii="Roboto Light" w:cs="Roboto Light" w:eastAsia="Roboto Light" w:hAnsi="Roboto Light"/>
                <w:i w:val="1"/>
                <w:color w:val="58595b"/>
              </w:rPr>
            </w:pPr>
            <w:r w:rsidDel="00000000" w:rsidR="00000000" w:rsidRPr="00000000">
              <w:rPr>
                <w:rtl w:val="0"/>
              </w:rPr>
            </w:r>
          </w:p>
          <w:p w:rsidR="00000000" w:rsidDel="00000000" w:rsidP="00000000" w:rsidRDefault="00000000" w:rsidRPr="00000000" w14:paraId="0000004F">
            <w:pPr>
              <w:widowControl w:val="0"/>
              <w:spacing w:after="200" w:lineRule="auto"/>
              <w:ind w:left="0" w:right="0" w:firstLine="0"/>
              <w:rPr>
                <w:color w:val="5c666e"/>
              </w:rPr>
            </w:pPr>
            <w:r w:rsidDel="00000000" w:rsidR="00000000" w:rsidRPr="00000000">
              <w:rPr>
                <w:color w:val="5c666e"/>
                <w:rtl w:val="0"/>
              </w:rPr>
              <w:t xml:space="preserve">Teacher has students Pair and Share with a classmate to confirm their understanding of what language and style means and how it is evaluated.</w:t>
            </w:r>
          </w:p>
          <w:p w:rsidR="00000000" w:rsidDel="00000000" w:rsidP="00000000" w:rsidRDefault="00000000" w:rsidRPr="00000000" w14:paraId="00000050">
            <w:pPr>
              <w:widowControl w:val="0"/>
              <w:ind w:left="0" w:right="0" w:firstLine="0"/>
              <w:rPr>
                <w:color w:val="5c666e"/>
              </w:rPr>
            </w:pPr>
            <w:r w:rsidDel="00000000" w:rsidR="00000000" w:rsidRPr="00000000">
              <w:rPr>
                <w:color w:val="5b5b74"/>
                <w:rtl w:val="0"/>
              </w:rPr>
              <w:t xml:space="preserve">(</w:t>
            </w: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2">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3">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refresh their memories of strong </w:t>
            </w:r>
            <w:r w:rsidDel="00000000" w:rsidR="00000000" w:rsidRPr="00000000">
              <w:rPr>
                <w:color w:val="5b5b74"/>
                <w:rtl w:val="0"/>
              </w:rPr>
              <w:t xml:space="preserve">language and style</w:t>
            </w:r>
            <w:r w:rsidDel="00000000" w:rsidR="00000000" w:rsidRPr="00000000">
              <w:rPr>
                <w:color w:val="5b5b74"/>
                <w:rtl w:val="0"/>
              </w:rPr>
              <w:t xml:space="preserve"> by reviewing and discussing the r</w:t>
            </w:r>
            <w:r w:rsidDel="00000000" w:rsidR="00000000" w:rsidRPr="00000000">
              <w:rPr>
                <w:color w:val="5b5b74"/>
                <w:rtl w:val="0"/>
              </w:rPr>
              <w:t xml:space="preserve">evision strategies sheet</w:t>
            </w:r>
            <w:r w:rsidDel="00000000" w:rsidR="00000000" w:rsidRPr="00000000">
              <w:rPr>
                <w:color w:val="5b5b74"/>
                <w:rtl w:val="0"/>
              </w:rPr>
              <w:t xml:space="preserv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color w:val="212136"/>
              </w:rPr>
            </w:pPr>
            <w:r w:rsidDel="00000000" w:rsidR="00000000" w:rsidRPr="00000000">
              <w:rPr>
                <w:rtl w:val="0"/>
              </w:rPr>
            </w:r>
          </w:p>
        </w:tc>
      </w:tr>
      <w:tr>
        <w:tc>
          <w:tcPr/>
          <w:p w:rsidR="00000000" w:rsidDel="00000000" w:rsidP="00000000" w:rsidRDefault="00000000" w:rsidRPr="00000000" w14:paraId="00000053">
            <w:pPr>
              <w:widowControl w:val="0"/>
              <w:ind w:left="0" w:right="0" w:firstLine="0"/>
              <w:rPr>
                <w:color w:val="5c666e"/>
              </w:rPr>
            </w:pPr>
            <w:r w:rsidDel="00000000" w:rsidR="00000000" w:rsidRPr="00000000">
              <w:rPr>
                <w:color w:val="5c666e"/>
                <w:rtl w:val="0"/>
              </w:rPr>
              <w:t xml:space="preserve">Teacher distributes the handout </w:t>
            </w:r>
            <w:hyperlink r:id="rId24">
              <w:r w:rsidDel="00000000" w:rsidR="00000000" w:rsidRPr="00000000">
                <w:rPr>
                  <w:color w:val="1155cc"/>
                  <w:u w:val="single"/>
                  <w:rtl w:val="0"/>
                </w:rPr>
                <w:t xml:space="preserve">Language and Style Exemplar: Before Revision</w:t>
              </w:r>
            </w:hyperlink>
            <w:r w:rsidDel="00000000" w:rsidR="00000000" w:rsidRPr="00000000">
              <w:rPr>
                <w:color w:val="5c666e"/>
                <w:rtl w:val="0"/>
              </w:rPr>
              <w:t xml:space="preserve">.</w:t>
            </w:r>
            <w:r w:rsidDel="00000000" w:rsidR="00000000" w:rsidRPr="00000000">
              <w:rPr>
                <w:color w:val="5c666e"/>
                <w:rtl w:val="0"/>
              </w:rPr>
              <w:t xml:space="preserve"> Teacher directs students to look at the first page.</w:t>
            </w:r>
          </w:p>
          <w:p w:rsidR="00000000" w:rsidDel="00000000" w:rsidP="00000000" w:rsidRDefault="00000000" w:rsidRPr="00000000" w14:paraId="00000054">
            <w:pPr>
              <w:widowControl w:val="0"/>
              <w:ind w:left="0" w:right="0" w:firstLine="0"/>
              <w:rPr>
                <w:rFonts w:ascii="Roboto Light" w:cs="Roboto Light" w:eastAsia="Roboto Light" w:hAnsi="Roboto Light"/>
                <w:i w:val="1"/>
                <w:color w:val="5c666e"/>
              </w:rPr>
            </w:pPr>
            <w:r w:rsidDel="00000000" w:rsidR="00000000" w:rsidRPr="00000000">
              <w:rPr>
                <w:rFonts w:ascii="Roboto Light" w:cs="Roboto Light" w:eastAsia="Roboto Light" w:hAnsi="Roboto Light"/>
                <w:i w:val="1"/>
                <w:color w:val="5c666e"/>
                <w:rtl w:val="0"/>
              </w:rPr>
              <w:t xml:space="preserve"> </w:t>
            </w:r>
          </w:p>
          <w:p w:rsidR="00000000" w:rsidDel="00000000" w:rsidP="00000000" w:rsidRDefault="00000000" w:rsidRPr="00000000" w14:paraId="00000055">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Here is an example of a student writing about school uniforms. The question the student is answering is whether or not uniforms and dress codes violate students' rights and undermine important values.</w:t>
            </w:r>
          </w:p>
          <w:p w:rsidR="00000000" w:rsidDel="00000000" w:rsidP="00000000" w:rsidRDefault="00000000" w:rsidRPr="00000000" w14:paraId="00000056">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 </w:t>
            </w:r>
          </w:p>
          <w:p w:rsidR="00000000" w:rsidDel="00000000" w:rsidP="00000000" w:rsidRDefault="00000000" w:rsidRPr="00000000" w14:paraId="00000057">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Using</w:t>
            </w:r>
            <w:r w:rsidDel="00000000" w:rsidR="00000000" w:rsidRPr="00000000">
              <w:rPr>
                <w:rFonts w:ascii="Roboto Slab" w:cs="Roboto Slab" w:eastAsia="Roboto Slab" w:hAnsi="Roboto Slab"/>
                <w:color w:val="5b5b74"/>
                <w:sz w:val="18"/>
                <w:szCs w:val="18"/>
                <w:rtl w:val="0"/>
              </w:rPr>
              <w:t xml:space="preserve"> the </w:t>
            </w:r>
            <w:r w:rsidDel="00000000" w:rsidR="00000000" w:rsidRPr="00000000">
              <w:rPr>
                <w:rFonts w:ascii="Roboto Slab" w:cs="Roboto Slab" w:eastAsia="Roboto Slab" w:hAnsi="Roboto Slab"/>
                <w:color w:val="5b5b74"/>
                <w:sz w:val="18"/>
                <w:szCs w:val="18"/>
                <w:rtl w:val="0"/>
              </w:rPr>
              <w:t xml:space="preserve">r</w:t>
            </w:r>
            <w:r w:rsidDel="00000000" w:rsidR="00000000" w:rsidRPr="00000000">
              <w:rPr>
                <w:rFonts w:ascii="Roboto Slab" w:cs="Roboto Slab" w:eastAsia="Roboto Slab" w:hAnsi="Roboto Slab"/>
                <w:color w:val="5b5b74"/>
                <w:sz w:val="18"/>
                <w:szCs w:val="18"/>
                <w:rtl w:val="0"/>
              </w:rPr>
              <w:t xml:space="preserve">evision strategies for language and style</w:t>
            </w:r>
            <w:r w:rsidDel="00000000" w:rsidR="00000000" w:rsidRPr="00000000">
              <w:rPr>
                <w:rFonts w:ascii="Roboto Slab" w:cs="Roboto Slab" w:eastAsia="Roboto Slab" w:hAnsi="Roboto Slab"/>
                <w:color w:val="5b5b74"/>
                <w:sz w:val="18"/>
                <w:szCs w:val="18"/>
                <w:rtl w:val="0"/>
              </w:rPr>
              <w:t xml:space="preserve">, suggest revisions that would strengthen the writer’s achievement in the language and style domain. Annotate the draft to show your suggestions and your explanation. </w:t>
            </w:r>
            <w:r w:rsidDel="00000000" w:rsidR="00000000" w:rsidRPr="00000000">
              <w:rPr>
                <w:rtl w:val="0"/>
              </w:rPr>
            </w:r>
          </w:p>
          <w:p w:rsidR="00000000" w:rsidDel="00000000" w:rsidP="00000000" w:rsidRDefault="00000000" w:rsidRPr="00000000" w14:paraId="00000058">
            <w:pPr>
              <w:widowControl w:val="0"/>
              <w:ind w:left="0" w:right="0" w:firstLine="0"/>
              <w:rPr>
                <w:color w:val="58595b"/>
              </w:rPr>
            </w:pPr>
            <w:r w:rsidDel="00000000" w:rsidR="00000000" w:rsidRPr="00000000">
              <w:rPr>
                <w:rtl w:val="0"/>
              </w:rPr>
            </w:r>
          </w:p>
        </w:tc>
        <w:tc>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use the “before” exemplar essay and the </w:t>
            </w:r>
            <w:r w:rsidDel="00000000" w:rsidR="00000000" w:rsidRPr="00000000">
              <w:rPr>
                <w:color w:val="5b5b74"/>
                <w:rtl w:val="0"/>
              </w:rPr>
              <w:t xml:space="preserve">revision strategies sheet</w:t>
            </w:r>
            <w:r w:rsidDel="00000000" w:rsidR="00000000" w:rsidRPr="00000000">
              <w:rPr>
                <w:color w:val="5b5b74"/>
                <w:rtl w:val="0"/>
              </w:rPr>
              <w:t xml:space="preserve"> to suggest ways for the writer to improve the essay.</w:t>
            </w:r>
          </w:p>
        </w:tc>
      </w:tr>
      <w:tr>
        <w:tc>
          <w:tcPr/>
          <w:p w:rsidR="00000000" w:rsidDel="00000000" w:rsidP="00000000" w:rsidRDefault="00000000" w:rsidRPr="00000000" w14:paraId="0000005A">
            <w:pPr>
              <w:widowControl w:val="0"/>
              <w:ind w:left="0" w:right="0" w:firstLine="0"/>
              <w:rPr>
                <w:color w:val="5c666e"/>
              </w:rPr>
            </w:pPr>
            <w:r w:rsidDel="00000000" w:rsidR="00000000" w:rsidRPr="00000000">
              <w:rPr>
                <w:color w:val="5c666e"/>
                <w:rtl w:val="0"/>
              </w:rPr>
              <w:t xml:space="preserve">When students complete the review, teacher has students partner with others to compare the suggested changes. Have students explain their suggestions.</w:t>
            </w:r>
          </w:p>
          <w:p w:rsidR="00000000" w:rsidDel="00000000" w:rsidP="00000000" w:rsidRDefault="00000000" w:rsidRPr="00000000" w14:paraId="0000005B">
            <w:pPr>
              <w:widowControl w:val="0"/>
              <w:ind w:left="0" w:right="0" w:firstLine="0"/>
              <w:rPr>
                <w:rFonts w:ascii="Roboto Light" w:cs="Roboto Light" w:eastAsia="Roboto Light" w:hAnsi="Roboto Light"/>
                <w:i w:val="1"/>
                <w:color w:val="5c666e"/>
              </w:rPr>
            </w:pPr>
            <w:r w:rsidDel="00000000" w:rsidR="00000000" w:rsidRPr="00000000">
              <w:rPr>
                <w:rtl w:val="0"/>
              </w:rPr>
            </w:r>
          </w:p>
          <w:p w:rsidR="00000000" w:rsidDel="00000000" w:rsidP="00000000" w:rsidRDefault="00000000" w:rsidRPr="00000000" w14:paraId="0000005C">
            <w:pPr>
              <w:widowControl w:val="0"/>
              <w:spacing w:line="288" w:lineRule="auto"/>
              <w:ind w:left="0" w:right="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How do these changes increase student achievement on the language and style section of the rubric? Why do you think the revised essay will be better?</w:t>
            </w:r>
          </w:p>
          <w:p w:rsidR="00000000" w:rsidDel="00000000" w:rsidP="00000000" w:rsidRDefault="00000000" w:rsidRPr="00000000" w14:paraId="0000005D">
            <w:pPr>
              <w:widowControl w:val="0"/>
              <w:ind w:left="0" w:right="0" w:firstLine="0"/>
              <w:rPr>
                <w:color w:val="5b5b74"/>
              </w:rPr>
            </w:pPr>
            <w:r w:rsidDel="00000000" w:rsidR="00000000" w:rsidRPr="00000000">
              <w:rPr>
                <w:rtl w:val="0"/>
              </w:rPr>
            </w:r>
          </w:p>
          <w:p w:rsidR="00000000" w:rsidDel="00000000" w:rsidP="00000000" w:rsidRDefault="00000000" w:rsidRPr="00000000" w14:paraId="0000005E">
            <w:pPr>
              <w:widowControl w:val="0"/>
              <w:ind w:left="0" w:right="0" w:firstLine="0"/>
              <w:rPr>
                <w:color w:val="58595b"/>
              </w:rPr>
            </w:pPr>
            <w:r w:rsidDel="00000000" w:rsidR="00000000" w:rsidRPr="00000000">
              <w:rPr>
                <w:color w:val="5b5b74"/>
                <w:rtl w:val="0"/>
              </w:rPr>
              <w:t xml:space="preserve">(For information on implementing Pair and Share via remote learning, see</w:t>
            </w:r>
            <w:r w:rsidDel="00000000" w:rsidR="00000000" w:rsidRPr="00000000">
              <w:rPr>
                <w:color w:val="212136"/>
                <w:rtl w:val="0"/>
              </w:rPr>
              <w:t xml:space="preserve"> </w:t>
            </w:r>
            <w:hyperlink r:id="rId25">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w:t>
            </w:r>
            <w:r w:rsidDel="00000000" w:rsidR="00000000" w:rsidRPr="00000000">
              <w:rPr>
                <w:color w:val="5b5b74"/>
                <w:rtl w:val="0"/>
              </w:rPr>
              <w:t xml:space="preserve">or the guide to</w:t>
            </w:r>
            <w:r w:rsidDel="00000000" w:rsidR="00000000" w:rsidRPr="00000000">
              <w:rPr>
                <w:color w:val="212136"/>
                <w:rtl w:val="0"/>
              </w:rPr>
              <w:t xml:space="preserve"> </w:t>
            </w:r>
            <w:hyperlink r:id="rId26">
              <w:r w:rsidDel="00000000" w:rsidR="00000000" w:rsidRPr="00000000">
                <w:rPr>
                  <w:color w:val="1155cc"/>
                  <w:u w:val="single"/>
                  <w:rtl w:val="0"/>
                </w:rPr>
                <w:t xml:space="preserve">Remote Learning with Topeka</w:t>
              </w:r>
            </w:hyperlink>
            <w:hyperlink r:id="rId27">
              <w:r w:rsidDel="00000000" w:rsidR="00000000" w:rsidRPr="00000000">
                <w:rPr>
                  <w:color w:val="1155cc"/>
                  <w:u w:val="single"/>
                  <w:rtl w:val="0"/>
                </w:rPr>
                <w:t xml:space="preserve">.</w:t>
              </w:r>
            </w:hyperlink>
            <w:r w:rsidDel="00000000" w:rsidR="00000000" w:rsidRPr="00000000">
              <w:rPr>
                <w:color w:val="212136"/>
                <w:rtl w:val="0"/>
              </w:rPr>
              <w:t xml:space="preserve">)</w:t>
            </w:r>
            <w:r w:rsidDel="00000000" w:rsidR="00000000" w:rsidRPr="00000000">
              <w:rPr>
                <w:rtl w:val="0"/>
              </w:rPr>
            </w:r>
          </w:p>
        </w:tc>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5b5b74"/>
              </w:rPr>
            </w:pPr>
            <w:r w:rsidDel="00000000" w:rsidR="00000000" w:rsidRPr="00000000">
              <w:rPr>
                <w:color w:val="5b5b74"/>
                <w:rtl w:val="0"/>
              </w:rPr>
              <w:t xml:space="preserve">Students partner to share their suggestions for revisions and their explanations for how these revisions would improve language and style in the essay.</w:t>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rPr/>
      </w:pPr>
      <w:bookmarkStart w:colFirst="0" w:colLast="0" w:name="_heading=h.qa5ne9xgyoy0" w:id="13"/>
      <w:bookmarkEnd w:id="13"/>
      <w:r w:rsidDel="00000000" w:rsidR="00000000" w:rsidRPr="00000000">
        <w:rPr>
          <w:b w:val="1"/>
          <w:color w:val="a61c00"/>
          <w:rtl w:val="0"/>
        </w:rPr>
        <w:t xml:space="preserve">Step 2:</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62">
      <w:pPr>
        <w:jc w:val="center"/>
        <w:rPr/>
      </w:pPr>
      <w:r w:rsidDel="00000000" w:rsidR="00000000" w:rsidRPr="00000000">
        <w:rPr/>
        <w:drawing>
          <wp:inline distB="114300" distT="114300" distL="114300" distR="114300">
            <wp:extent cx="2809875" cy="1583748"/>
            <wp:effectExtent b="0" l="0" r="0" t="0"/>
            <wp:docPr id="40"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809875" cy="1583748"/>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4</w:t>
      </w:r>
      <w:r w:rsidDel="00000000" w:rsidR="00000000" w:rsidRPr="00000000">
        <w:rPr>
          <w:rtl w:val="0"/>
        </w:rPr>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6">
            <w:pPr>
              <w:spacing w:after="240" w:before="240" w:line="288" w:lineRule="auto"/>
              <w:ind w:firstLine="144"/>
              <w:rPr>
                <w:color w:val="212136"/>
              </w:rPr>
            </w:pPr>
            <w:r w:rsidDel="00000000" w:rsidR="00000000" w:rsidRPr="00000000">
              <w:rPr>
                <w:color w:val="212136"/>
                <w:rtl w:val="0"/>
              </w:rPr>
              <w:t xml:space="preserve">Teacher directs students to the second page of the</w:t>
            </w:r>
            <w:r w:rsidDel="00000000" w:rsidR="00000000" w:rsidRPr="00000000">
              <w:rPr>
                <w:color w:val="212136"/>
                <w:rtl w:val="0"/>
              </w:rPr>
              <w:t xml:space="preserve"> </w:t>
            </w:r>
            <w:hyperlink r:id="rId29">
              <w:r w:rsidDel="00000000" w:rsidR="00000000" w:rsidRPr="00000000">
                <w:rPr>
                  <w:color w:val="1155cc"/>
                  <w:u w:val="single"/>
                  <w:rtl w:val="0"/>
                </w:rPr>
                <w:t xml:space="preserve">Language and Style Exemplar: Before Revision</w:t>
              </w:r>
            </w:hyperlink>
            <w:r w:rsidDel="00000000" w:rsidR="00000000" w:rsidRPr="00000000">
              <w:rPr>
                <w:color w:val="212136"/>
                <w:rtl w:val="0"/>
              </w:rPr>
              <w:t xml:space="preserve"> </w:t>
            </w:r>
            <w:r w:rsidDel="00000000" w:rsidR="00000000" w:rsidRPr="00000000">
              <w:rPr>
                <w:color w:val="212136"/>
                <w:rtl w:val="0"/>
              </w:rPr>
              <w:t xml:space="preserve">handout and explains the annotations. </w:t>
            </w:r>
          </w:p>
          <w:p w:rsidR="00000000" w:rsidDel="00000000" w:rsidP="00000000" w:rsidRDefault="00000000" w:rsidRPr="00000000" w14:paraId="00000067">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After reviewing this piece of writing, I can see that there is an introduction to an argument, and I can make out the writer’s claim and position on the issue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However, there are problems with the language and style elements of the paragraph that get in the way of what the writer is trying to argue.</w:t>
            </w:r>
            <w:r w:rsidDel="00000000" w:rsidR="00000000" w:rsidRPr="00000000">
              <w:rPr>
                <w:rtl w:val="0"/>
              </w:rPr>
            </w:r>
          </w:p>
          <w:p w:rsidR="00000000" w:rsidDel="00000000" w:rsidP="00000000" w:rsidRDefault="00000000" w:rsidRPr="00000000" w14:paraId="00000068">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If I look at the revision strategies sheet, I can see that the language and style rubric domain can be broken down into two traits: one is language and the other is style. </w:t>
            </w:r>
          </w:p>
          <w:p w:rsidR="00000000" w:rsidDel="00000000" w:rsidP="00000000" w:rsidRDefault="00000000" w:rsidRPr="00000000" w14:paraId="00000069">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I’m going to ask myself some of these questions to get ideas for how to revise my essay. “Does the essay use strong and interesting word choice?” The essay can be revised by looking at choices of words and phrasing. </w:t>
            </w:r>
          </w:p>
          <w:p w:rsidR="00000000" w:rsidDel="00000000" w:rsidP="00000000" w:rsidRDefault="00000000" w:rsidRPr="00000000" w14:paraId="0000006A">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“Is the essay formal and appropriate for the goals of argumentative writing?” The language and style can be improved by maintaining a consistent, formal style and perspective. </w:t>
            </w:r>
          </w:p>
          <w:p w:rsidR="00000000" w:rsidDel="00000000" w:rsidP="00000000" w:rsidRDefault="00000000" w:rsidRPr="00000000" w14:paraId="0000006B">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“Is the essay free of significant errors in conventions?” Errors in conventions can make essays hard to read. This essay can be improved by correcting errors in conventions (that is, those things that are right or wrong according to the rules of the English language</w:t>
            </w:r>
            <w:r w:rsidDel="00000000" w:rsidR="00000000" w:rsidRPr="00000000">
              <w:rPr>
                <w:rFonts w:ascii="Roboto Slab" w:cs="Roboto Slab" w:eastAsia="Roboto Slab" w:hAnsi="Roboto Slab"/>
                <w:color w:val="5b5b74"/>
                <w:sz w:val="18"/>
                <w:szCs w:val="18"/>
                <w:rtl w:val="0"/>
              </w:rPr>
              <w:t xml:space="preserve"> and grammar).</w:t>
            </w:r>
          </w:p>
          <w:p w:rsidR="00000000" w:rsidDel="00000000" w:rsidP="00000000" w:rsidRDefault="00000000" w:rsidRPr="00000000" w14:paraId="0000006C">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For example, in the very first sentence is a subject-verb agreement error: it should be, ”the debate...is revisited,” not “the debate...are revisited.” So right away, I’m questioning the authority of the writer and the argument that will follow.</w:t>
            </w: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 as appropriate. </w:t>
            </w:r>
            <w:r w:rsidDel="00000000" w:rsidR="00000000" w:rsidRPr="00000000">
              <w:rPr>
                <w:rtl w:val="0"/>
              </w:rPr>
            </w:r>
          </w:p>
        </w:tc>
      </w:tr>
      <w:tr>
        <w:tc>
          <w:tcPr/>
          <w:p w:rsidR="00000000" w:rsidDel="00000000" w:rsidP="00000000" w:rsidRDefault="00000000" w:rsidRPr="00000000" w14:paraId="0000006E">
            <w:pPr>
              <w:spacing w:after="240" w:before="240" w:line="288" w:lineRule="auto"/>
              <w:ind w:firstLine="144"/>
              <w:rPr>
                <w:color w:val="212136"/>
              </w:rPr>
            </w:pPr>
            <w:r w:rsidDel="00000000" w:rsidR="00000000" w:rsidRPr="00000000">
              <w:rPr>
                <w:color w:val="212136"/>
                <w:rtl w:val="0"/>
              </w:rPr>
              <w:t xml:space="preserve">Using the annotated first draft, teacher reviews the suggested changes, asks students to evaluate their impact, and also answers questions related to the domain’s evaluation criteria.</w:t>
            </w:r>
          </w:p>
          <w:p w:rsidR="00000000" w:rsidDel="00000000" w:rsidP="00000000" w:rsidRDefault="00000000" w:rsidRPr="00000000" w14:paraId="0000006F">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Do you think these suggestions will help improve language and style? Where else do you think the writer can strengthen the essay’s language or style? </w:t>
            </w:r>
            <w:r w:rsidDel="00000000" w:rsidR="00000000" w:rsidRPr="00000000">
              <w:rPr>
                <w:rtl w:val="0"/>
              </w:rPr>
            </w:r>
          </w:p>
        </w:tc>
        <w:tc>
          <w:tcPr/>
          <w:p w:rsidR="00000000" w:rsidDel="00000000" w:rsidP="00000000" w:rsidRDefault="00000000" w:rsidRPr="00000000" w14:paraId="00000070">
            <w:pPr>
              <w:spacing w:after="240" w:before="240" w:line="288" w:lineRule="auto"/>
              <w:ind w:firstLine="144"/>
              <w:rPr>
                <w:color w:val="212136"/>
              </w:rPr>
            </w:pPr>
            <w:r w:rsidDel="00000000" w:rsidR="00000000" w:rsidRPr="00000000">
              <w:rPr>
                <w:color w:val="212136"/>
                <w:rtl w:val="0"/>
              </w:rPr>
              <w:t xml:space="preserve">Students listen, take notes, and participate as appropriate. </w:t>
            </w:r>
          </w:p>
        </w:tc>
      </w:tr>
    </w:tbl>
    <w:p w:rsidR="00000000" w:rsidDel="00000000" w:rsidP="00000000" w:rsidRDefault="00000000" w:rsidRPr="00000000" w14:paraId="00000071">
      <w:pPr>
        <w:rPr/>
      </w:pPr>
      <w:bookmarkStart w:colFirst="0" w:colLast="0" w:name="_heading=h.35nkun2" w:id="14"/>
      <w:bookmarkEnd w:id="14"/>
      <w:r w:rsidDel="00000000" w:rsidR="00000000" w:rsidRPr="00000000">
        <w:rPr>
          <w:rtl w:val="0"/>
        </w:rPr>
      </w:r>
    </w:p>
    <w:p w:rsidR="00000000" w:rsidDel="00000000" w:rsidP="00000000" w:rsidRDefault="00000000" w:rsidRPr="00000000" w14:paraId="00000072">
      <w:pPr>
        <w:pStyle w:val="Heading2"/>
        <w:rPr/>
      </w:pPr>
      <w:bookmarkStart w:colFirst="0" w:colLast="0" w:name="_heading=h.2fc3ymbl9h5c" w:id="15"/>
      <w:bookmarkEnd w:id="15"/>
      <w:r w:rsidDel="00000000" w:rsidR="00000000" w:rsidRPr="00000000">
        <w:rPr>
          <w:b w:val="1"/>
          <w:color w:val="a61c00"/>
          <w:rtl w:val="0"/>
        </w:rPr>
        <w:t xml:space="preserve">Step 3:</w:t>
      </w:r>
      <w:r w:rsidDel="00000000" w:rsidR="00000000" w:rsidRPr="00000000">
        <w:rPr>
          <w:color w:val="a61c00"/>
          <w:rtl w:val="0"/>
        </w:rPr>
        <w:t xml:space="preserve"> You Do It Together</w:t>
      </w:r>
      <w:r w:rsidDel="00000000" w:rsidR="00000000" w:rsidRPr="00000000">
        <w:rPr>
          <w:rtl w:val="0"/>
        </w:rPr>
      </w:r>
    </w:p>
    <w:p w:rsidR="00000000" w:rsidDel="00000000" w:rsidP="00000000" w:rsidRDefault="00000000" w:rsidRPr="00000000" w14:paraId="00000073">
      <w:pPr>
        <w:pStyle w:val="Heading2"/>
        <w:jc w:val="center"/>
        <w:rPr/>
      </w:pPr>
      <w:bookmarkStart w:colFirst="0" w:colLast="0" w:name="_heading=h.7c9m6bnbkn9" w:id="16"/>
      <w:bookmarkEnd w:id="16"/>
      <w:r w:rsidDel="00000000" w:rsidR="00000000" w:rsidRPr="00000000">
        <w:rPr>
          <w:color w:val="a61c00"/>
        </w:rPr>
        <w:drawing>
          <wp:inline distB="114300" distT="114300" distL="114300" distR="114300">
            <wp:extent cx="3300413" cy="1847246"/>
            <wp:effectExtent b="0" l="0" r="0" t="0"/>
            <wp:docPr id="39"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300413" cy="1847246"/>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w:t>
      </w:r>
      <w:r w:rsidDel="00000000" w:rsidR="00000000" w:rsidRPr="00000000">
        <w:rPr>
          <w:rFonts w:ascii="Roboto Slab" w:cs="Roboto Slab" w:eastAsia="Roboto Slab" w:hAnsi="Roboto Slab"/>
          <w:sz w:val="16"/>
          <w:szCs w:val="16"/>
          <w:rtl w:val="0"/>
        </w:rPr>
        <w:t xml:space="preserve">5</w:t>
      </w:r>
      <w:r w:rsidDel="00000000" w:rsidR="00000000" w:rsidRPr="00000000">
        <w:rPr>
          <w:rtl w:val="0"/>
        </w:rPr>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w:t>
            </w:r>
          </w:p>
        </w:tc>
      </w:tr>
      <w:tr>
        <w:trPr>
          <w:trHeight w:val="305" w:hRule="atLeast"/>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describes how a conference record is used to convey suggested revisions.</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00000000000006" w:right="144" w:firstLine="0"/>
              <w:jc w:val="left"/>
              <w:rPr>
                <w:color w:val="212136"/>
              </w:rPr>
            </w:pPr>
            <w:r w:rsidDel="00000000" w:rsidR="00000000" w:rsidRPr="00000000">
              <w:rPr>
                <w:rFonts w:ascii="Roboto Slab" w:cs="Roboto Slab" w:eastAsia="Roboto Slab" w:hAnsi="Roboto Slab"/>
                <w:color w:val="5b5b74"/>
                <w:sz w:val="18"/>
                <w:szCs w:val="18"/>
                <w:rtl w:val="0"/>
              </w:rPr>
              <w:t xml:space="preserve">Here is an example of a conference record conveying some of the strategies the teacher suggested in the annotations. </w:t>
            </w:r>
            <w:r w:rsidDel="00000000" w:rsidR="00000000" w:rsidRPr="00000000">
              <w:rPr>
                <w:color w:val="212136"/>
                <w:rtl w:val="0"/>
              </w:rPr>
              <w:t xml:space="preserv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continues:</w:t>
            </w:r>
          </w:p>
          <w:p w:rsidR="00000000" w:rsidDel="00000000" w:rsidP="00000000" w:rsidRDefault="00000000" w:rsidRPr="00000000" w14:paraId="0000007A">
            <w:pPr>
              <w:spacing w:after="240" w:line="288" w:lineRule="auto"/>
              <w:ind w:left="144.00000000000006" w:firstLine="0"/>
              <w:rPr>
                <w:color w:val="212136"/>
              </w:rPr>
            </w:pPr>
            <w:r w:rsidDel="00000000" w:rsidR="00000000" w:rsidRPr="00000000">
              <w:rPr>
                <w:rFonts w:ascii="Roboto Slab" w:cs="Roboto Slab" w:eastAsia="Roboto Slab" w:hAnsi="Roboto Slab"/>
                <w:color w:val="5b5b74"/>
                <w:sz w:val="18"/>
                <w:szCs w:val="18"/>
                <w:rtl w:val="0"/>
              </w:rPr>
              <w:t xml:space="preserve">In the top row, we see that the writer is going to concentrate on improving language and style. Let’s look at again at the revision steps provided to this writer.</w:t>
            </w:r>
            <w:r w:rsidDel="00000000" w:rsidR="00000000" w:rsidRPr="00000000">
              <w:rPr>
                <w:rtl w:val="0"/>
              </w:rPr>
            </w:r>
          </w:p>
          <w:p w:rsidR="00000000" w:rsidDel="00000000" w:rsidP="00000000" w:rsidRDefault="00000000" w:rsidRPr="00000000" w14:paraId="0000007B">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 first</w:t>
            </w:r>
            <w:r w:rsidDel="00000000" w:rsidR="00000000" w:rsidRPr="00000000">
              <w:rPr>
                <w:rFonts w:ascii="Roboto Slab" w:cs="Roboto Slab" w:eastAsia="Roboto Slab" w:hAnsi="Roboto Slab"/>
                <w:color w:val="5b5b74"/>
                <w:sz w:val="18"/>
                <w:szCs w:val="18"/>
                <w:rtl w:val="0"/>
              </w:rPr>
              <w:t xml:space="preserve"> strategy is to review and correct informal word choices and phrasing</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As we saw, there are a number of corrections that can be made following this instruction.</w:t>
            </w:r>
          </w:p>
          <w:p w:rsidR="00000000" w:rsidDel="00000000" w:rsidP="00000000" w:rsidRDefault="00000000" w:rsidRPr="00000000" w14:paraId="0000007C">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In Step 2, the action item is to review verb choices and sentence structures to strengthen the paragraph</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So this is less about correcting errors and more about making style choices that appeal to the audience.</w:t>
            </w:r>
            <w:r w:rsidDel="00000000" w:rsidR="00000000" w:rsidRPr="00000000">
              <w:rPr>
                <w:rtl w:val="0"/>
              </w:rPr>
            </w:r>
          </w:p>
          <w:p w:rsidR="00000000" w:rsidDel="00000000" w:rsidP="00000000" w:rsidRDefault="00000000" w:rsidRPr="00000000" w14:paraId="0000007D">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The proofreading focus is</w:t>
            </w:r>
            <w:r w:rsidDel="00000000" w:rsidR="00000000" w:rsidRPr="00000000">
              <w:rPr>
                <w:rFonts w:ascii="Roboto Slab" w:cs="Roboto Slab" w:eastAsia="Roboto Slab" w:hAnsi="Roboto Slab"/>
                <w:color w:val="5b5b74"/>
                <w:sz w:val="18"/>
                <w:szCs w:val="18"/>
                <w:rtl w:val="0"/>
              </w:rPr>
              <w:t xml:space="preserve"> to correct errors in conventions, such as punctuation and subject-verb agreement. We saw some errors in conventions as well. </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Teacher directs students to work in small or large groups to review the recommendations and discuss the impact of these revisions. If time allows, students can implement the suggested revisions.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1">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2">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2"/>
        <w:rPr/>
      </w:pPr>
      <w:bookmarkStart w:colFirst="0" w:colLast="0" w:name="_heading=h.ou1hgchqfj23" w:id="17"/>
      <w:bookmarkEnd w:id="17"/>
      <w:r w:rsidDel="00000000" w:rsidR="00000000" w:rsidRPr="00000000">
        <w:rPr>
          <w:b w:val="1"/>
          <w:color w:val="a61c00"/>
          <w:rtl w:val="0"/>
        </w:rPr>
        <w:t xml:space="preserve">Step 4:</w:t>
      </w:r>
      <w:r w:rsidDel="00000000" w:rsidR="00000000" w:rsidRPr="00000000">
        <w:rPr>
          <w:color w:val="a61c00"/>
          <w:rtl w:val="0"/>
        </w:rPr>
        <w:t xml:space="preserve"> I Do It/We Do It Together</w:t>
      </w:r>
      <w:r w:rsidDel="00000000" w:rsidR="00000000" w:rsidRPr="00000000">
        <w:rPr>
          <w:rtl w:val="0"/>
        </w:rPr>
      </w:r>
    </w:p>
    <w:p w:rsidR="00000000" w:rsidDel="00000000" w:rsidP="00000000" w:rsidRDefault="00000000" w:rsidRPr="00000000" w14:paraId="00000083">
      <w:pPr>
        <w:jc w:val="cente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drawing>
          <wp:inline distB="114300" distT="114300" distL="114300" distR="114300">
            <wp:extent cx="3105150" cy="1741913"/>
            <wp:effectExtent b="0" l="0" r="0" t="0"/>
            <wp:docPr id="35"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3105150" cy="174191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40" w:lineRule="auto"/>
        <w:jc w:val="center"/>
        <w:rPr>
          <w:rFonts w:ascii="Roboto Slab" w:cs="Roboto Slab" w:eastAsia="Roboto Slab" w:hAnsi="Roboto Slab"/>
          <w:sz w:val="16"/>
          <w:szCs w:val="16"/>
        </w:rPr>
      </w:pPr>
      <w:r w:rsidDel="00000000" w:rsidR="00000000" w:rsidRPr="00000000">
        <w:rPr>
          <w:rFonts w:ascii="Roboto Slab" w:cs="Roboto Slab" w:eastAsia="Roboto Slab" w:hAnsi="Roboto Slab"/>
          <w:sz w:val="16"/>
          <w:szCs w:val="16"/>
          <w:rtl w:val="0"/>
        </w:rPr>
        <w:t xml:space="preserve">Slide 6</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86" w:hRule="atLeast"/>
        </w:trPr>
        <w:tc>
          <w:tcPr>
            <w:vAlign w:val="center"/>
          </w:tcPr>
          <w:p w:rsidR="00000000" w:rsidDel="00000000" w:rsidP="00000000" w:rsidRDefault="00000000" w:rsidRPr="00000000" w14:paraId="00000086">
            <w:pPr>
              <w:spacing w:line="240" w:lineRule="auto"/>
              <w:ind w:right="0"/>
              <w:jc w:val="center"/>
              <w:rPr>
                <w:color w:val="5b5b74"/>
              </w:rPr>
            </w:pPr>
            <w:r w:rsidDel="00000000" w:rsidR="00000000" w:rsidRPr="00000000">
              <w:rPr>
                <w:color w:val="5b5b74"/>
                <w:rtl w:val="0"/>
              </w:rPr>
              <w:t xml:space="preserve">Teacher</w:t>
            </w:r>
          </w:p>
        </w:tc>
        <w:tc>
          <w:tcPr>
            <w:vAlign w:val="center"/>
          </w:tcPr>
          <w:p w:rsidR="00000000" w:rsidDel="00000000" w:rsidP="00000000" w:rsidRDefault="00000000" w:rsidRPr="00000000" w14:paraId="00000087">
            <w:pPr>
              <w:spacing w:line="240" w:lineRule="auto"/>
              <w:ind w:right="0"/>
              <w:jc w:val="center"/>
              <w:rPr>
                <w:color w:val="5b5b74"/>
              </w:rPr>
            </w:pPr>
            <w:r w:rsidDel="00000000" w:rsidR="00000000" w:rsidRPr="00000000">
              <w:rPr>
                <w:color w:val="5b5b74"/>
                <w:rtl w:val="0"/>
              </w:rPr>
              <w:t xml:space="preserve">Student</w:t>
            </w:r>
          </w:p>
        </w:tc>
      </w:tr>
      <w:tr>
        <w:trPr>
          <w:trHeight w:val="305" w:hRule="atLeast"/>
        </w:trPr>
        <w:tc>
          <w:tcPr/>
          <w:p w:rsidR="00000000" w:rsidDel="00000000" w:rsidP="00000000" w:rsidRDefault="00000000" w:rsidRPr="00000000" w14:paraId="00000088">
            <w:pPr>
              <w:spacing w:after="240" w:before="240" w:line="288" w:lineRule="auto"/>
              <w:ind w:left="144" w:right="144" w:firstLine="0"/>
              <w:rPr>
                <w:color w:val="212136"/>
              </w:rPr>
            </w:pPr>
            <w:r w:rsidDel="00000000" w:rsidR="00000000" w:rsidRPr="00000000">
              <w:rPr>
                <w:color w:val="212136"/>
                <w:rtl w:val="0"/>
              </w:rPr>
              <w:t xml:space="preserve">Teacher distributes the</w:t>
            </w:r>
            <w:r w:rsidDel="00000000" w:rsidR="00000000" w:rsidRPr="00000000">
              <w:rPr>
                <w:color w:val="212136"/>
                <w:rtl w:val="0"/>
              </w:rPr>
              <w:t xml:space="preserve"> </w:t>
            </w:r>
            <w:hyperlink r:id="rId34">
              <w:r w:rsidDel="00000000" w:rsidR="00000000" w:rsidRPr="00000000">
                <w:rPr>
                  <w:color w:val="1155cc"/>
                  <w:u w:val="single"/>
                  <w:rtl w:val="0"/>
                </w:rPr>
                <w:t xml:space="preserve">Language and Style Exemplar: After Revision</w:t>
              </w:r>
            </w:hyperlink>
            <w:r w:rsidDel="00000000" w:rsidR="00000000" w:rsidRPr="00000000">
              <w:rPr>
                <w:color w:val="212136"/>
                <w:rtl w:val="0"/>
              </w:rPr>
              <w:t xml:space="preserve"> and directs students’ attention to the first page of the revised essay.</w:t>
            </w:r>
          </w:p>
          <w:p w:rsidR="00000000" w:rsidDel="00000000" w:rsidP="00000000" w:rsidRDefault="00000000" w:rsidRPr="00000000" w14:paraId="00000089">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In this revised draft, the writer has responded to the action steps the teacher presented in the conference form</w:t>
            </w:r>
            <w:r w:rsidDel="00000000" w:rsidR="00000000" w:rsidRPr="00000000">
              <w:rPr>
                <w:rFonts w:ascii="Roboto Slab" w:cs="Roboto Slab" w:eastAsia="Roboto Slab" w:hAnsi="Roboto Slab"/>
                <w:color w:val="5b5b74"/>
                <w:sz w:val="18"/>
                <w:szCs w:val="18"/>
                <w:rtl w:val="0"/>
              </w:rPr>
              <w:t xml:space="preserve">. This draft models all three possible revisions so you can see how each could be addressed. </w:t>
            </w:r>
            <w:r w:rsidDel="00000000" w:rsidR="00000000" w:rsidRPr="00000000">
              <w:rPr>
                <w:rFonts w:ascii="Roboto Slab" w:cs="Roboto Slab" w:eastAsia="Roboto Slab" w:hAnsi="Roboto Slab"/>
                <w:color w:val="5b5b74"/>
                <w:sz w:val="18"/>
                <w:szCs w:val="18"/>
                <w:rtl w:val="0"/>
              </w:rPr>
              <w:t xml:space="preserve">Review these revisions to see if you understand their impact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Follow the instructions on the handout.</w:t>
            </w:r>
          </w:p>
        </w:tc>
        <w:tc>
          <w:tcPr/>
          <w:p w:rsidR="00000000" w:rsidDel="00000000" w:rsidP="00000000" w:rsidRDefault="00000000" w:rsidRPr="00000000" w14:paraId="0000008A">
            <w:pPr>
              <w:spacing w:after="240" w:before="240" w:line="288" w:lineRule="auto"/>
              <w:ind w:left="144" w:right="144" w:firstLine="0"/>
              <w:rPr>
                <w:color w:val="212136"/>
              </w:rPr>
            </w:pPr>
            <w:r w:rsidDel="00000000" w:rsidR="00000000" w:rsidRPr="00000000">
              <w:rPr>
                <w:color w:val="212136"/>
                <w:rtl w:val="0"/>
              </w:rPr>
              <w:t xml:space="preserve">Students examine the highlighted revision on unannotated revised essay and note why each revision had a positive impact on the essay.</w:t>
            </w:r>
          </w:p>
        </w:tc>
      </w:tr>
      <w:tr>
        <w:trPr>
          <w:trHeight w:val="305" w:hRule="atLeast"/>
        </w:trPr>
        <w:tc>
          <w:tcPr/>
          <w:p w:rsidR="00000000" w:rsidDel="00000000" w:rsidP="00000000" w:rsidRDefault="00000000" w:rsidRPr="00000000" w14:paraId="0000008B">
            <w:pPr>
              <w:spacing w:after="240" w:before="240" w:line="288" w:lineRule="auto"/>
              <w:ind w:firstLine="144"/>
              <w:rPr>
                <w:color w:val="212136"/>
              </w:rPr>
            </w:pPr>
            <w:r w:rsidDel="00000000" w:rsidR="00000000" w:rsidRPr="00000000">
              <w:rPr>
                <w:color w:val="212136"/>
                <w:rtl w:val="0"/>
              </w:rPr>
              <w:t xml:space="preserve">Teacher directs students to turn attention to the revised essay. Teacher thinks aloud to describe impact of revisions.</w:t>
            </w:r>
          </w:p>
          <w:p w:rsidR="00000000" w:rsidDel="00000000" w:rsidP="00000000" w:rsidRDefault="00000000" w:rsidRPr="00000000" w14:paraId="0000008C">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What do you notice about the differences in this text based on the highlighted sentences? How have these changes strengthened the essay’s language and style?</w:t>
            </w:r>
          </w:p>
          <w:p w:rsidR="00000000" w:rsidDel="00000000" w:rsidP="00000000" w:rsidRDefault="00000000" w:rsidRPr="00000000" w14:paraId="0000008D">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Let’s look at the very first sentence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Here, the writer has made changes in a couple of ways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color w:val="5b5b74"/>
                <w:sz w:val="18"/>
                <w:szCs w:val="18"/>
                <w:rtl w:val="0"/>
              </w:rPr>
              <w:t xml:space="preserve">The writer combined the first sentence and the sentence fragment that followed it into a single sentence, then corrected errors in conventions, and clarified who “everybody” is. Now this first sentence is a strong opening to the paragraph and establishes the writer’s credibility. </w:t>
            </w:r>
          </w:p>
          <w:p w:rsidR="00000000" w:rsidDel="00000000" w:rsidP="00000000" w:rsidRDefault="00000000" w:rsidRPr="00000000" w14:paraId="0000008E">
            <w:pPr>
              <w:spacing w:after="240" w:before="240" w:line="288" w:lineRule="auto"/>
              <w:ind w:left="144.00000000000006" w:firstLine="0"/>
              <w:rPr>
                <w:rFonts w:ascii="Roboto Slab" w:cs="Roboto Slab" w:eastAsia="Roboto Slab" w:hAnsi="Roboto Slab"/>
                <w:color w:val="5b5b74"/>
                <w:sz w:val="18"/>
                <w:szCs w:val="18"/>
              </w:rPr>
            </w:pPr>
            <w:r w:rsidDel="00000000" w:rsidR="00000000" w:rsidRPr="00000000">
              <w:rPr>
                <w:color w:val="212136"/>
                <w:rtl w:val="0"/>
              </w:rPr>
              <w:t xml:space="preserve">Teacher continues to describe revisions using annotations on the revised sample. </w:t>
            </w:r>
            <w:r w:rsidDel="00000000" w:rsidR="00000000" w:rsidRPr="00000000">
              <w:rPr>
                <w:rtl w:val="0"/>
              </w:rPr>
            </w:r>
          </w:p>
        </w:tc>
        <w:tc>
          <w:tcPr/>
          <w:p w:rsidR="00000000" w:rsidDel="00000000" w:rsidP="00000000" w:rsidRDefault="00000000" w:rsidRPr="00000000" w14:paraId="0000008F">
            <w:pPr>
              <w:spacing w:after="240" w:before="240" w:line="288" w:lineRule="auto"/>
              <w:ind w:left="144" w:right="144" w:firstLine="0"/>
              <w:rPr>
                <w:color w:val="212136"/>
              </w:rPr>
            </w:pPr>
            <w:r w:rsidDel="00000000" w:rsidR="00000000" w:rsidRPr="00000000">
              <w:rPr>
                <w:color w:val="212136"/>
                <w:rtl w:val="0"/>
              </w:rPr>
              <w:t xml:space="preserve">Students listen and take notes.</w:t>
            </w:r>
          </w:p>
        </w:tc>
      </w:tr>
      <w:tr>
        <w:trPr>
          <w:trHeight w:val="305" w:hRule="atLeast"/>
        </w:trPr>
        <w:tc>
          <w:tcPr/>
          <w:p w:rsidR="00000000" w:rsidDel="00000000" w:rsidP="00000000" w:rsidRDefault="00000000" w:rsidRPr="00000000" w14:paraId="00000090">
            <w:pPr>
              <w:spacing w:after="240" w:before="240" w:line="288" w:lineRule="auto"/>
              <w:ind w:firstLine="144"/>
              <w:rPr>
                <w:color w:val="212136"/>
              </w:rPr>
            </w:pPr>
            <w:r w:rsidDel="00000000" w:rsidR="00000000" w:rsidRPr="00000000">
              <w:rPr>
                <w:color w:val="212136"/>
                <w:rtl w:val="0"/>
              </w:rPr>
              <w:t xml:space="preserve">Teacher concludes by reminding students to apply revision strategies to their own essays. </w:t>
            </w:r>
          </w:p>
          <w:p w:rsidR="00000000" w:rsidDel="00000000" w:rsidP="00000000" w:rsidRDefault="00000000" w:rsidRPr="00000000" w14:paraId="00000091">
            <w:pPr>
              <w:spacing w:after="240" w:line="288" w:lineRule="auto"/>
              <w:ind w:left="144.00000000000006" w:firstLine="0"/>
              <w:rPr>
                <w:rFonts w:ascii="Roboto Slab" w:cs="Roboto Slab" w:eastAsia="Roboto Slab" w:hAnsi="Roboto Slab"/>
                <w:color w:val="5b5b74"/>
                <w:sz w:val="18"/>
                <w:szCs w:val="18"/>
              </w:rPr>
            </w:pPr>
            <w:r w:rsidDel="00000000" w:rsidR="00000000" w:rsidRPr="00000000">
              <w:rPr>
                <w:rFonts w:ascii="Roboto Slab" w:cs="Roboto Slab" w:eastAsia="Roboto Slab" w:hAnsi="Roboto Slab"/>
                <w:color w:val="5b5b74"/>
                <w:sz w:val="18"/>
                <w:szCs w:val="18"/>
                <w:rtl w:val="0"/>
              </w:rPr>
              <w:t xml:space="preserve">When you’re revising your essay, remember to use these helpful revision strategies to take your essay to the next level.</w:t>
            </w:r>
          </w:p>
          <w:p w:rsidR="00000000" w:rsidDel="00000000" w:rsidP="00000000" w:rsidRDefault="00000000" w:rsidRPr="00000000" w14:paraId="00000092">
            <w:pPr>
              <w:spacing w:after="240" w:before="240" w:line="288" w:lineRule="auto"/>
              <w:ind w:left="144" w:right="144" w:firstLine="0"/>
              <w:rPr>
                <w:color w:val="212136"/>
              </w:rPr>
            </w:pPr>
            <w:r w:rsidDel="00000000" w:rsidR="00000000" w:rsidRPr="00000000">
              <w:rPr>
                <w:rtl w:val="0"/>
              </w:rPr>
            </w:r>
          </w:p>
        </w:tc>
        <w:tc>
          <w:tcPr/>
          <w:p w:rsidR="00000000" w:rsidDel="00000000" w:rsidP="00000000" w:rsidRDefault="00000000" w:rsidRPr="00000000" w14:paraId="00000093">
            <w:pPr>
              <w:spacing w:after="240" w:before="240" w:line="288" w:lineRule="auto"/>
              <w:ind w:left="144" w:right="144" w:firstLine="0"/>
              <w:rPr>
                <w:color w:val="212136"/>
              </w:rPr>
            </w:pPr>
            <w:r w:rsidDel="00000000" w:rsidR="00000000" w:rsidRPr="00000000">
              <w:rPr>
                <w:color w:val="212136"/>
                <w:rtl w:val="0"/>
              </w:rPr>
              <w:t xml:space="preserve">Students listen and take notes.</w:t>
            </w:r>
          </w:p>
        </w:tc>
      </w:tr>
    </w:tbl>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For more information about modeling student revisions and growth, see the Topeka guide to </w:t>
      </w:r>
      <w:hyperlink r:id="rId35">
        <w:r w:rsidDel="00000000" w:rsidR="00000000" w:rsidRPr="00000000">
          <w:rPr>
            <w:color w:val="1155cc"/>
            <w:u w:val="single"/>
            <w:rtl w:val="0"/>
          </w:rPr>
          <w:t xml:space="preserve">Supporting Revision with Effective Feedback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sectPr>
      <w:headerReference r:id="rId36" w:type="default"/>
      <w:headerReference r:id="rId37" w:type="first"/>
      <w:footerReference r:id="rId38" w:type="default"/>
      <w:footerReference r:id="rId39"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426200" cy="50800"/>
              <wp:effectExtent b="0" l="0" r="0" t="0"/>
              <wp:wrapNone/>
              <wp:docPr id="33"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426200" cy="50800"/>
              <wp:effectExtent b="0" l="0" r="0" t="0"/>
              <wp:wrapNone/>
              <wp:docPr id="3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426200" cy="50800"/>
                      </a:xfrm>
                      <a:prstGeom prst="rect"/>
                      <a:ln/>
                    </pic:spPr>
                  </pic:pic>
                </a:graphicData>
              </a:graphic>
            </wp:anchor>
          </w:drawing>
        </mc:Fallback>
      </mc:AlternateContent>
    </w:r>
  </w:p>
  <w:p w:rsidR="00000000" w:rsidDel="00000000" w:rsidP="00000000" w:rsidRDefault="00000000" w:rsidRPr="00000000" w14:paraId="0000009C">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-6390</wp:posOffset>
          </wp:positionH>
          <wp:positionV relativeFrom="paragraph">
            <wp:posOffset>0</wp:posOffset>
          </wp:positionV>
          <wp:extent cx="566928" cy="160885"/>
          <wp:effectExtent b="0" l="0" r="0" t="0"/>
          <wp:wrapSquare wrapText="bothSides" distB="0" distT="0" distL="114300" distR="114300"/>
          <wp:docPr id="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09D">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09E">
    <w:pPr>
      <w:ind w:left="-547" w:right="0" w:firstLine="0"/>
      <w:jc w:val="right"/>
      <w:rPr>
        <w:sz w:val="14"/>
        <w:szCs w:val="14"/>
      </w:rPr>
    </w:pPr>
    <w:r w:rsidDel="00000000" w:rsidR="00000000" w:rsidRPr="00000000">
      <w:rPr>
        <w:sz w:val="14"/>
        <w:szCs w:val="14"/>
        <w:rtl w:val="0"/>
      </w:rPr>
      <w:t xml:space="preserve">www.projecttopeka.com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rPr>
        <w:sz w:val="20"/>
        <w:szCs w:val="20"/>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127e67"/>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w:cs="Roboto Slab" w:eastAsia="Roboto Slab" w:hAnsi="Roboto Slab"/>
      <w:sz w:val="92"/>
      <w:szCs w:val="9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100.0" w:type="dxa"/>
        <w:left w:w="100.0" w:type="dxa"/>
        <w:bottom w:w="100.0" w:type="dxa"/>
        <w:right w:w="100.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projecttopeka.com/-/media/Topeka/Resources/Resource-Materials/Remote/PairShare.pdf" TargetMode="External"/><Relationship Id="rId21" Type="http://schemas.openxmlformats.org/officeDocument/2006/relationships/hyperlink" Target="https://projecttopeka.com/-/media/Topeka/Resources/Resource-Materials/Revision-4/REVLSRevisionStrategies.docx" TargetMode="External"/><Relationship Id="rId24" Type="http://schemas.openxmlformats.org/officeDocument/2006/relationships/hyperlink" Target="https://projecttopeka.com/-/media/Topeka/Resources/Resource-Materials/Revision-4/REVLSExemplarBefore.docx" TargetMode="External"/><Relationship Id="rId23" Type="http://schemas.openxmlformats.org/officeDocument/2006/relationships/hyperlink" Target="https://projecttopeka.com/-/media/Topeka/Resources/Resource-Materials/Remote/RemoteLearning.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jecttopeka.com/-/media/Topeka/Resources/Resource-Materials/Remote/PairShare.pdf" TargetMode="External"/><Relationship Id="rId26" Type="http://schemas.openxmlformats.org/officeDocument/2006/relationships/hyperlink" Target="https://projecttopeka.com/-/media/Topeka/Resources/Resource-Materials/Remote/RemoteLearning.pdf" TargetMode="External"/><Relationship Id="rId25" Type="http://schemas.openxmlformats.org/officeDocument/2006/relationships/hyperlink" Target="https://projecttopeka.com/-/media/Topeka/Resources/Resource-Materials/Remote/PairShare.pdf" TargetMode="External"/><Relationship Id="rId28" Type="http://schemas.openxmlformats.org/officeDocument/2006/relationships/image" Target="media/image6.png"/><Relationship Id="rId27" Type="http://schemas.openxmlformats.org/officeDocument/2006/relationships/hyperlink" Target="https://projecttopeka.com/-/media/Topeka/Resources/Resource-Materials/Remote/RemoteLearning.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rojecttopeka.com/-/media/Topeka/Resources/Resource-Materials/Revision-4/REVLSExemplarBefore.docx" TargetMode="External"/><Relationship Id="rId7" Type="http://schemas.openxmlformats.org/officeDocument/2006/relationships/hyperlink" Target="https://projecttopeka.com/-/media/Topeka/Resources/Resource-Materials/Revision-4/REVLSRevisionStrategies.docx" TargetMode="External"/><Relationship Id="rId8" Type="http://schemas.openxmlformats.org/officeDocument/2006/relationships/hyperlink" Target="https://projecttopeka.com/-/media/Topeka/Resources/Resource-Materials/Revision-4/REVLSRevisionStrategies.docx" TargetMode="External"/><Relationship Id="rId31" Type="http://schemas.openxmlformats.org/officeDocument/2006/relationships/hyperlink" Target="https://projecttopeka.com/-/media/Topeka/Resources/Resource-Materials/Remote/SmallGroup.pdf" TargetMode="External"/><Relationship Id="rId30" Type="http://schemas.openxmlformats.org/officeDocument/2006/relationships/image" Target="media/image7.png"/><Relationship Id="rId11" Type="http://schemas.openxmlformats.org/officeDocument/2006/relationships/hyperlink" Target="https://projecttopeka.com/-/media/Topeka/Resources/Resource-Materials/Revision-4/REVLSRevisionStrategies.docx" TargetMode="External"/><Relationship Id="rId33" Type="http://schemas.openxmlformats.org/officeDocument/2006/relationships/image" Target="media/image5.png"/><Relationship Id="rId10" Type="http://schemas.openxmlformats.org/officeDocument/2006/relationships/hyperlink" Target="https://projecttopeka.com/-/media/Topeka/Resources/Resource-Materials/Remote/SmallGroup.pdf" TargetMode="External"/><Relationship Id="rId32" Type="http://schemas.openxmlformats.org/officeDocument/2006/relationships/hyperlink" Target="https://projecttopeka.com/-/media/Topeka/Resources/Resource-Materials/Remote/RemoteLearning.pdf" TargetMode="External"/><Relationship Id="rId13" Type="http://schemas.openxmlformats.org/officeDocument/2006/relationships/hyperlink" Target="https://projecttopeka.com/-/media/Topeka/Resources/Resource-Materials/Revision-4/REVLSExemplarPresentation.pptx" TargetMode="External"/><Relationship Id="rId35" Type="http://schemas.openxmlformats.org/officeDocument/2006/relationships/hyperlink" Target="https://projecttopeka.com/-/media/Topeka/Resources/Resource-Materials/Feedback/RevisionEffectiveFeedback.docx" TargetMode="External"/><Relationship Id="rId12" Type="http://schemas.openxmlformats.org/officeDocument/2006/relationships/hyperlink" Target="https://projecttopeka.com/-/media/Topeka/Resources/Resource-Materials/Remote/RemoteLearning.pdf" TargetMode="External"/><Relationship Id="rId34" Type="http://schemas.openxmlformats.org/officeDocument/2006/relationships/hyperlink" Target="https://projecttopeka.com/-/media/Topeka/Resources/Resource-Materials/Revision-4/REVLSExemplarAfter.docx" TargetMode="External"/><Relationship Id="rId15" Type="http://schemas.openxmlformats.org/officeDocument/2006/relationships/hyperlink" Target="https://projecttopeka.com/-/media/Topeka/Resources/Resource-Materials/Revision-4/REVLSRevisionStrategies.docx" TargetMode="External"/><Relationship Id="rId37" Type="http://schemas.openxmlformats.org/officeDocument/2006/relationships/header" Target="header1.xml"/><Relationship Id="rId14" Type="http://schemas.openxmlformats.org/officeDocument/2006/relationships/hyperlink" Target="https://projecttopeka.com/-/media/Topeka/Resources/Resource-Materials/Revision-4/REVLSExemplarPresentation.pptx" TargetMode="External"/><Relationship Id="rId36" Type="http://schemas.openxmlformats.org/officeDocument/2006/relationships/header" Target="header2.xml"/><Relationship Id="rId17" Type="http://schemas.openxmlformats.org/officeDocument/2006/relationships/hyperlink" Target="https://projecttopeka.com/-/media/Topeka/Resources/Resource-Materials/Revision-4/REVLSExemplarAfter.docx" TargetMode="External"/><Relationship Id="rId39" Type="http://schemas.openxmlformats.org/officeDocument/2006/relationships/footer" Target="footer1.xml"/><Relationship Id="rId16" Type="http://schemas.openxmlformats.org/officeDocument/2006/relationships/hyperlink" Target="https://projecttopeka.com/-/media/Topeka/Resources/Resource-Materials/Revision-4/REVLSExemplarBefore.docx" TargetMode="External"/><Relationship Id="rId38" Type="http://schemas.openxmlformats.org/officeDocument/2006/relationships/footer" Target="footer2.xml"/><Relationship Id="rId19" Type="http://schemas.openxmlformats.org/officeDocument/2006/relationships/image" Target="media/image1.png"/><Relationship Id="rId18" Type="http://schemas.openxmlformats.org/officeDocument/2006/relationships/hyperlink" Target="https://projecttopeka.com/-/media/Topeka/Resources/Student-Materials/ConferenceForm.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0" Type="http://schemas.openxmlformats.org/officeDocument/2006/relationships/font" Target="fonts/RobotoLight-boldItalic.ttf"/><Relationship Id="rId9" Type="http://schemas.openxmlformats.org/officeDocument/2006/relationships/font" Target="fonts/RobotoLight-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Light-regular.ttf"/><Relationship Id="rId8" Type="http://schemas.openxmlformats.org/officeDocument/2006/relationships/font" Target="fonts/Robo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jpinNjceqZZpMpaYJbNiVzSqTg==">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