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Understanding your purpose for reading can help you read more closely, looking for specific details.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In this lesson, you will be asked to read a text to respond to the following prompt: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An increasing number of schools are </w:t>
      </w:r>
      <w:r w:rsidDel="00000000" w:rsidR="00000000" w:rsidRPr="00000000">
        <w:rPr>
          <w:rFonts w:ascii="Roboto Slab" w:cs="Roboto Slab" w:eastAsia="Roboto Slab" w:hAnsi="Roboto Slab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implementing uniform policies</w:t>
      </w:r>
      <w:r w:rsidDel="00000000" w:rsidR="00000000" w:rsidRPr="00000000"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for students. Should there be a uniform policy at your school? Use specific details and examples to write an </w:t>
      </w:r>
      <w:r w:rsidDel="00000000" w:rsidR="00000000" w:rsidRPr="00000000">
        <w:rPr>
          <w:rFonts w:ascii="Roboto Slab" w:cs="Roboto Slab" w:eastAsia="Roboto Slab" w:hAnsi="Roboto Slab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argument</w:t>
      </w:r>
      <w:r w:rsidDel="00000000" w:rsidR="00000000" w:rsidRPr="00000000"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to </w:t>
      </w:r>
      <w:r w:rsidDel="00000000" w:rsidR="00000000" w:rsidRPr="00000000">
        <w:rPr>
          <w:rFonts w:ascii="Roboto Slab" w:cs="Roboto Slab" w:eastAsia="Roboto Slab" w:hAnsi="Roboto Slab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convince</w:t>
      </w:r>
      <w:r w:rsidDel="00000000" w:rsidR="00000000" w:rsidRPr="00000000"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 others to support your </w:t>
      </w:r>
      <w:r w:rsidDel="00000000" w:rsidR="00000000" w:rsidRPr="00000000">
        <w:rPr>
          <w:rFonts w:ascii="Roboto Slab" w:cs="Roboto Slab" w:eastAsia="Roboto Slab" w:hAnsi="Roboto Slab"/>
          <w:b w:val="1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position</w:t>
      </w:r>
      <w:r w:rsidDel="00000000" w:rsidR="00000000" w:rsidRPr="00000000">
        <w:rPr>
          <w:rFonts w:ascii="Roboto Slab" w:cs="Roboto Slab" w:eastAsia="Roboto Slab" w:hAnsi="Roboto Slab"/>
          <w:b w:val="0"/>
          <w:i w:val="0"/>
          <w:smallCaps w:val="0"/>
          <w:strike w:val="0"/>
          <w:color w:val="212136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88" w:lineRule="auto"/>
        <w:ind w:left="0" w:right="0" w:firstLine="0"/>
        <w:jc w:val="left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Follow these steps to complete the activity: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24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Underline the part of the prompt that tells you about the topic.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Circle the parts of the prompt that tell you what you must do in response to the prompt.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beforeAutospacing="0" w:line="288" w:lineRule="auto"/>
        <w:ind w:left="720" w:right="0" w:hanging="360"/>
        <w:jc w:val="left"/>
        <w:rPr>
          <w:rFonts w:ascii="Roboto" w:cs="Roboto" w:eastAsia="Roboto" w:hAnsi="Roboto"/>
          <w:sz w:val="24"/>
          <w:szCs w:val="24"/>
          <w:u w:val="none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U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se the questions below to analyze the prompt and establish your purpose for reading the text to come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tbl>
      <w:tblPr>
        <w:tblStyle w:val="Table1"/>
        <w:tblW w:w="9866.0" w:type="dxa"/>
        <w:jc w:val="left"/>
        <w:tblInd w:w="0.0" w:type="dxa"/>
        <w:tblBorders>
          <w:top w:color="cccccc" w:space="0" w:sz="8" w:val="single"/>
          <w:left w:color="cccccc" w:space="0" w:sz="8" w:val="single"/>
          <w:bottom w:color="cccccc" w:space="0" w:sz="8" w:val="single"/>
          <w:right w:color="cccccc" w:space="0" w:sz="8" w:val="single"/>
          <w:insideH w:color="cccccc" w:space="0" w:sz="8" w:val="single"/>
          <w:insideV w:color="cccccc" w:space="0" w:sz="8" w:val="single"/>
        </w:tblBorders>
        <w:tblLayout w:type="fixed"/>
        <w:tblLook w:val="0400"/>
      </w:tblPr>
      <w:tblGrid>
        <w:gridCol w:w="3415"/>
        <w:gridCol w:w="6451"/>
        <w:tblGridChange w:id="0">
          <w:tblGrid>
            <w:gridCol w:w="3415"/>
            <w:gridCol w:w="6451"/>
          </w:tblGrid>
        </w:tblGridChange>
      </w:tblGrid>
      <w:tr>
        <w:trPr>
          <w:trHeight w:val="51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Ask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Answer</w:t>
            </w:r>
          </w:p>
        </w:tc>
      </w:tr>
      <w:tr>
        <w:trPr>
          <w:trHeight w:val="1283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the subject that I’ll be writing about?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Slab" w:cs="Roboto Slab" w:eastAsia="Roboto Slab" w:hAnsi="Roboto Slab"/>
                <w:b w:val="0"/>
                <w:i w:val="0"/>
                <w:smallCaps w:val="0"/>
                <w:strike w:val="0"/>
                <w:color w:val="21213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Uniform Policies</w:t>
            </w:r>
          </w:p>
        </w:tc>
      </w:tr>
      <w:tr>
        <w:trPr>
          <w:trHeight w:val="1470" w:hRule="atLeast"/>
        </w:trPr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is my purpose for writing? Look for action words like explain, convince, or persuade.</w:t>
            </w:r>
          </w:p>
        </w:tc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possible stances could I take?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0" w:hRule="atLeast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What details will I look for as I read?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88" w:lineRule="auto"/>
              <w:ind w:left="0" w:right="0" w:firstLine="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212136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spacing w:after="120" w:before="240" w:line="288" w:lineRule="auto"/>
        <w:jc w:val="center"/>
        <w:rPr>
          <w:rFonts w:ascii="Roboto Slab" w:cs="Roboto Slab" w:eastAsia="Roboto Slab" w:hAnsi="Roboto Slab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240" w:line="288" w:lineRule="auto"/>
        <w:jc w:val="center"/>
        <w:rPr>
          <w:rFonts w:ascii="Roboto Slab" w:cs="Roboto Slab" w:eastAsia="Roboto Slab" w:hAnsi="Roboto Slab"/>
          <w:b w:val="1"/>
        </w:rPr>
      </w:pPr>
      <w:bookmarkStart w:colFirst="0" w:colLast="0" w:name="_heading=h.aa9ko5j6n2n7" w:id="1"/>
      <w:bookmarkEnd w:id="1"/>
      <w:r w:rsidDel="00000000" w:rsidR="00000000" w:rsidRPr="00000000">
        <w:rPr>
          <w:rFonts w:ascii="Roboto Slab" w:cs="Roboto Slab" w:eastAsia="Roboto Slab" w:hAnsi="Roboto Slab"/>
          <w:b w:val="1"/>
          <w:sz w:val="28"/>
          <w:szCs w:val="28"/>
          <w:rtl w:val="0"/>
        </w:rPr>
        <w:t xml:space="preserve">Vocabulary Supports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Argument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 piece of writing or communication in another medium that helps others understand your ideas and encourages them to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agree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 with your point of view, or take a particular action </w:t>
      </w:r>
    </w:p>
    <w:p w:rsidR="00000000" w:rsidDel="00000000" w:rsidP="00000000" w:rsidRDefault="00000000" w:rsidRPr="00000000" w14:paraId="00000014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Convince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Persuade </w:t>
      </w:r>
    </w:p>
    <w:p w:rsidR="00000000" w:rsidDel="00000000" w:rsidP="00000000" w:rsidRDefault="00000000" w:rsidRPr="00000000" w14:paraId="00000015">
      <w:pPr>
        <w:spacing w:after="120" w:before="240" w:line="288" w:lineRule="auto"/>
        <w:rPr>
          <w:rFonts w:ascii="Roboto Slab" w:cs="Roboto Slab" w:eastAsia="Roboto Slab" w:hAnsi="Roboto Slab"/>
          <w:b w:val="1"/>
          <w:sz w:val="24"/>
          <w:szCs w:val="24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Implementing: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Putting into practice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Position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: Point of view or stance on an issue</w:t>
      </w:r>
    </w:p>
    <w:p w:rsidR="00000000" w:rsidDel="00000000" w:rsidP="00000000" w:rsidRDefault="00000000" w:rsidRPr="00000000" w14:paraId="00000017">
      <w:pPr>
        <w:spacing w:after="120" w:before="240" w:line="288" w:lineRule="auto"/>
        <w:rPr>
          <w:rFonts w:ascii="Roboto Light" w:cs="Roboto Light" w:eastAsia="Roboto Light" w:hAnsi="Roboto Light"/>
        </w:rPr>
      </w:pPr>
      <w:r w:rsidDel="00000000" w:rsidR="00000000" w:rsidRPr="00000000">
        <w:rPr>
          <w:rFonts w:ascii="Roboto Slab" w:cs="Roboto Slab" w:eastAsia="Roboto Slab" w:hAnsi="Roboto Slab"/>
          <w:b w:val="1"/>
          <w:sz w:val="24"/>
          <w:szCs w:val="24"/>
          <w:rtl w:val="0"/>
        </w:rPr>
        <w:t xml:space="preserve">Uniform Policies: </w:t>
      </w:r>
      <w:r w:rsidDel="00000000" w:rsidR="00000000" w:rsidRPr="00000000">
        <w:rPr>
          <w:rFonts w:ascii="Roboto Light" w:cs="Roboto Light" w:eastAsia="Roboto Light" w:hAnsi="Roboto Light"/>
          <w:rtl w:val="0"/>
        </w:rPr>
        <w:t xml:space="preserve">School dress codes that tell students which clothes they must wear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/>
      <w:pgMar w:bottom="1152" w:top="1152" w:left="1152" w:right="1152" w:header="864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Slab">
    <w:embedRegular w:fontKey="{00000000-0000-0000-0000-000000000000}" r:id="rId1" w:subsetted="0"/>
    <w:embedBold w:fontKey="{00000000-0000-0000-0000-000000000000}" r:id="rId2" w:subsetted="0"/>
  </w:font>
  <w:font w:name="Roboto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Medium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Roboto Light">
    <w:embedRegular w:fontKey="{00000000-0000-0000-0000-000000000000}" r:id="rId11" w:subsetted="0"/>
    <w:embedBold w:fontKey="{00000000-0000-0000-0000-000000000000}" r:id="rId12" w:subsetted="0"/>
    <w:embedItalic w:fontKey="{00000000-0000-0000-0000-000000000000}" r:id="rId13" w:subsetted="0"/>
    <w:embedBoldItalic w:fontKey="{00000000-0000-0000-0000-000000000000}" r:id="rId1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1320" y="3773650"/>
                        <a:ext cx="6309360" cy="127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BFBFBF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114300</wp:posOffset>
              </wp:positionV>
              <wp:extent cx="6318885" cy="22225"/>
              <wp:effectExtent b="0" l="0" r="0" t="0"/>
              <wp:wrapNone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8885" cy="22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05311" cy="171778"/>
          <wp:effectExtent b="0" l="0" r="0" t="0"/>
          <wp:docPr id="1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5311" cy="17177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630383" y="3660731"/>
                        <a:ext cx="1431235" cy="2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  <w:t xml:space="preserve">www.projecttopeka.com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212136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0" lIns="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4851400</wp:posOffset>
              </wp:positionH>
              <wp:positionV relativeFrom="paragraph">
                <wp:posOffset>-25399</wp:posOffset>
              </wp:positionV>
              <wp:extent cx="1440760" cy="248064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40760" cy="24806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Fonts w:ascii="Roboto Slab" w:cs="Roboto Slab" w:eastAsia="Roboto Slab" w:hAnsi="Roboto Slab"/>
        <w:b w:val="1"/>
        <w:color w:val="127e67"/>
        <w:sz w:val="36"/>
        <w:szCs w:val="36"/>
        <w:rtl w:val="0"/>
      </w:rPr>
      <w:t xml:space="preserve">Entry Ticket—Prompt Analysis</w:t>
    </w:r>
  </w:p>
  <w:p w:rsidR="00000000" w:rsidDel="00000000" w:rsidP="00000000" w:rsidRDefault="00000000" w:rsidRPr="00000000" w14:paraId="00000019">
    <w:pPr>
      <w:rPr>
        <w:rFonts w:ascii="Roboto Slab" w:cs="Roboto Slab" w:eastAsia="Roboto Slab" w:hAnsi="Roboto Slab"/>
        <w:b w:val="1"/>
        <w:color w:val="127e67"/>
        <w:sz w:val="36"/>
        <w:szCs w:val="36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2190807" y="3780000"/>
                        <a:ext cx="6310386" cy="0"/>
                      </a:xfrm>
                      <a:prstGeom prst="straightConnector1">
                        <a:avLst/>
                      </a:prstGeom>
                      <a:noFill/>
                      <a:ln cap="flat" cmpd="sng" w="12700">
                        <a:solidFill>
                          <a:srgbClr val="127E67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63500</wp:posOffset>
              </wp:positionV>
              <wp:extent cx="6310386" cy="12700"/>
              <wp:effectExtent b="0" l="0" r="0" t="0"/>
              <wp:wrapNone/>
              <wp:docPr id="1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10386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212136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212136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655420"/>
    <w:rPr>
      <w:color w:val="212136"/>
    </w:rPr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E490C"/>
    <w:pPr>
      <w:spacing w:line="240" w:lineRule="auto"/>
    </w:pPr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E490C"/>
    <w:rPr>
      <w:rFonts w:ascii="Times New Roman" w:cs="Times New Roman" w:hAnsi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07CEB"/>
  </w:style>
  <w:style w:type="paragraph" w:styleId="Footer">
    <w:name w:val="footer"/>
    <w:basedOn w:val="Normal"/>
    <w:link w:val="FooterChar"/>
    <w:uiPriority w:val="99"/>
    <w:unhideWhenUsed w:val="1"/>
    <w:rsid w:val="00E07CEB"/>
    <w:pPr>
      <w:tabs>
        <w:tab w:val="center" w:pos="4680"/>
        <w:tab w:val="right" w:pos="9360"/>
      </w:tabs>
      <w:spacing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07CEB"/>
  </w:style>
  <w:style w:type="paragraph" w:styleId="H4WorksheetQuestions" w:customStyle="1">
    <w:name w:val="H4 Worksheet Questions"/>
    <w:basedOn w:val="Normal"/>
    <w:autoRedefine w:val="1"/>
    <w:qFormat w:val="1"/>
    <w:rsid w:val="00B441FB"/>
    <w:pPr>
      <w:spacing w:after="120" w:line="288" w:lineRule="auto"/>
    </w:pPr>
    <w:rPr>
      <w:rFonts w:ascii="Roboto" w:cs="Roboto" w:eastAsia="Roboto" w:hAnsi="Roboto"/>
      <w:sz w:val="24"/>
      <w:szCs w:val="24"/>
    </w:rPr>
  </w:style>
  <w:style w:type="paragraph" w:styleId="WorksheetTitle" w:customStyle="1">
    <w:name w:val="Worksheet Title"/>
    <w:basedOn w:val="Normal"/>
    <w:qFormat w:val="1"/>
    <w:rsid w:val="00655420"/>
    <w:rPr>
      <w:rFonts w:ascii="Roboto Slab" w:cs="Roboto" w:eastAsia="Roboto" w:hAnsi="Roboto Slab"/>
      <w:b w:val="1"/>
      <w:sz w:val="32"/>
      <w:szCs w:val="32"/>
    </w:rPr>
  </w:style>
  <w:style w:type="paragraph" w:styleId="WorksheetDescriptiveText" w:customStyle="1">
    <w:name w:val="Worksheet Descriptive Text"/>
    <w:basedOn w:val="Normal"/>
    <w:qFormat w:val="1"/>
    <w:rsid w:val="00655420"/>
    <w:pPr>
      <w:widowControl w:val="0"/>
      <w:spacing w:line="240" w:lineRule="auto"/>
    </w:pPr>
    <w:rPr>
      <w:rFonts w:ascii="Roboto Slab" w:cs="Roboto" w:eastAsia="Roboto" w:hAnsi="Roboto Slab"/>
      <w:sz w:val="20"/>
      <w:szCs w:val="20"/>
    </w:rPr>
  </w:style>
  <w:style w:type="paragraph" w:styleId="Underline" w:customStyle="1">
    <w:name w:val="Underline"/>
    <w:basedOn w:val="Normal"/>
    <w:qFormat w:val="1"/>
    <w:rsid w:val="000B0D40"/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120" w:before="120" w:line="480" w:lineRule="auto"/>
    </w:pPr>
    <w:rPr>
      <w:rFonts w:ascii="Roboto" w:cs="Roboto" w:eastAsia="Roboto" w:hAnsi="Roboto"/>
      <w:color w:val="5b5b5b"/>
      <w:szCs w:val="24"/>
    </w:rPr>
  </w:style>
  <w:style w:type="paragraph" w:styleId="PromptTitle" w:customStyle="1">
    <w:name w:val="Prompt Title"/>
    <w:basedOn w:val="H4WorksheetQuestions"/>
    <w:qFormat w:val="1"/>
    <w:rsid w:val="00A90837"/>
    <w:pPr>
      <w:spacing w:before="240"/>
    </w:pPr>
    <w:rPr>
      <w:rFonts w:ascii="Roboto Slab" w:hAnsi="Roboto Slab"/>
      <w:b w:val="1"/>
      <w:sz w:val="28"/>
      <w:szCs w:val="28"/>
    </w:rPr>
  </w:style>
  <w:style w:type="paragraph" w:styleId="H3" w:customStyle="1">
    <w:name w:val="H3"/>
    <w:basedOn w:val="H4WorksheetQuestions"/>
    <w:qFormat w:val="1"/>
    <w:rsid w:val="00A90837"/>
    <w:rPr>
      <w:b w:val="1"/>
      <w:sz w:val="28"/>
      <w:szCs w:val="28"/>
    </w:rPr>
  </w:style>
  <w:style w:type="table" w:styleId="TableGrid">
    <w:name w:val="Table Grid"/>
    <w:basedOn w:val="TableNormal"/>
    <w:uiPriority w:val="39"/>
    <w:rsid w:val="00B441FB"/>
    <w:pPr>
      <w:spacing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173.0" w:type="dxa"/>
        <w:left w:w="173.0" w:type="dxa"/>
        <w:bottom w:w="100.0" w:type="dxa"/>
        <w:right w:w="17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1" Type="http://schemas.openxmlformats.org/officeDocument/2006/relationships/font" Target="fonts/RobotoLight-regular.ttf"/><Relationship Id="rId10" Type="http://schemas.openxmlformats.org/officeDocument/2006/relationships/font" Target="fonts/RobotoMedium-boldItalic.ttf"/><Relationship Id="rId13" Type="http://schemas.openxmlformats.org/officeDocument/2006/relationships/font" Target="fonts/RobotoLight-italic.ttf"/><Relationship Id="rId12" Type="http://schemas.openxmlformats.org/officeDocument/2006/relationships/font" Target="fonts/RobotoLight-bold.ttf"/><Relationship Id="rId1" Type="http://schemas.openxmlformats.org/officeDocument/2006/relationships/font" Target="fonts/RobotoSlab-regular.ttf"/><Relationship Id="rId2" Type="http://schemas.openxmlformats.org/officeDocument/2006/relationships/font" Target="fonts/RobotoSlab-bold.ttf"/><Relationship Id="rId3" Type="http://schemas.openxmlformats.org/officeDocument/2006/relationships/font" Target="fonts/Roboto-regular.ttf"/><Relationship Id="rId4" Type="http://schemas.openxmlformats.org/officeDocument/2006/relationships/font" Target="fonts/Roboto-bold.ttf"/><Relationship Id="rId9" Type="http://schemas.openxmlformats.org/officeDocument/2006/relationships/font" Target="fonts/RobotoMedium-italic.ttf"/><Relationship Id="rId14" Type="http://schemas.openxmlformats.org/officeDocument/2006/relationships/font" Target="fonts/RobotoLight-boldItalic.ttf"/><Relationship Id="rId5" Type="http://schemas.openxmlformats.org/officeDocument/2006/relationships/font" Target="fonts/Roboto-italic.ttf"/><Relationship Id="rId6" Type="http://schemas.openxmlformats.org/officeDocument/2006/relationships/font" Target="fonts/Roboto-boldItalic.ttf"/><Relationship Id="rId7" Type="http://schemas.openxmlformats.org/officeDocument/2006/relationships/font" Target="fonts/RobotoMedium-regular.ttf"/><Relationship Id="rId8" Type="http://schemas.openxmlformats.org/officeDocument/2006/relationships/font" Target="fonts/RobotoMedium-bold.ttf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Relationship Id="rId3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82OnDjzYTMOwcBuzdKGN1yYKXBw==">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2019-04-11T23:22:00Z</dcterms:created>
</cp:coreProperties>
</file>